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Межгосударственное образовательное учреждение высшего образования</w:t>
      </w: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«Белорусско-Российский университет»</w:t>
      </w:r>
    </w:p>
    <w:p w:rsidR="00AA5D43" w:rsidRPr="00AA5D43" w:rsidRDefault="00AA5D43" w:rsidP="00AA5D4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3"/>
        <w:tblW w:w="3728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</w:tblGrid>
      <w:tr w:rsidR="00AA5D43" w:rsidRPr="00AA5D43" w:rsidTr="002D5D69">
        <w:tc>
          <w:tcPr>
            <w:tcW w:w="3728" w:type="dxa"/>
          </w:tcPr>
          <w:p w:rsidR="00AA5D43" w:rsidRPr="00AA5D43" w:rsidRDefault="00AA5D43" w:rsidP="00AA5D43">
            <w:pPr>
              <w:rPr>
                <w:spacing w:val="-13"/>
                <w:sz w:val="24"/>
                <w:szCs w:val="24"/>
              </w:rPr>
            </w:pPr>
            <w:r w:rsidRPr="00AA5D43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AA5D43" w:rsidRPr="00AA5D43" w:rsidTr="002D5D69">
        <w:tc>
          <w:tcPr>
            <w:tcW w:w="3728" w:type="dxa"/>
          </w:tcPr>
          <w:p w:rsidR="00AA5D43" w:rsidRPr="00AA5D43" w:rsidRDefault="00AA5D43" w:rsidP="00AA5D43">
            <w:pPr>
              <w:rPr>
                <w:spacing w:val="-13"/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AA5D43" w:rsidRPr="00AA5D43" w:rsidTr="002D5D69">
        <w:tc>
          <w:tcPr>
            <w:tcW w:w="3728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pacing w:val="-13"/>
                <w:sz w:val="24"/>
                <w:szCs w:val="24"/>
              </w:rPr>
              <w:t>__________ Ю. В. Машин</w:t>
            </w:r>
          </w:p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(подпись)</w:t>
            </w:r>
          </w:p>
        </w:tc>
      </w:tr>
      <w:tr w:rsidR="00AA5D43" w:rsidRPr="00AA5D43" w:rsidTr="002D5D69">
        <w:tc>
          <w:tcPr>
            <w:tcW w:w="3728" w:type="dxa"/>
          </w:tcPr>
          <w:p w:rsidR="00AA5D43" w:rsidRPr="00AA5D43" w:rsidRDefault="00AA5D43" w:rsidP="00AA5D43">
            <w:pPr>
              <w:rPr>
                <w:spacing w:val="-13"/>
                <w:sz w:val="24"/>
                <w:szCs w:val="24"/>
              </w:rPr>
            </w:pPr>
            <w:r w:rsidRPr="00AA5D43">
              <w:rPr>
                <w:spacing w:val="-13"/>
                <w:sz w:val="24"/>
                <w:szCs w:val="24"/>
              </w:rPr>
              <w:t>«___»_______ 2021 г.</w:t>
            </w:r>
          </w:p>
        </w:tc>
      </w:tr>
      <w:tr w:rsidR="00AA5D43" w:rsidRPr="00AA5D43" w:rsidTr="002D5D69">
        <w:tc>
          <w:tcPr>
            <w:tcW w:w="3728" w:type="dxa"/>
          </w:tcPr>
          <w:p w:rsidR="00AA5D43" w:rsidRPr="00AA5D43" w:rsidRDefault="00AA5D43" w:rsidP="00AA5D43">
            <w:pPr>
              <w:tabs>
                <w:tab w:val="left" w:pos="3438"/>
              </w:tabs>
              <w:rPr>
                <w:spacing w:val="-13"/>
                <w:sz w:val="24"/>
                <w:szCs w:val="24"/>
              </w:rPr>
            </w:pPr>
            <w:r w:rsidRPr="00AA5D43">
              <w:rPr>
                <w:spacing w:val="-13"/>
                <w:sz w:val="24"/>
                <w:szCs w:val="24"/>
              </w:rPr>
              <w:t>Регистрационный № УД-_________/р</w:t>
            </w:r>
          </w:p>
        </w:tc>
      </w:tr>
    </w:tbl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-18"/>
          <w:sz w:val="24"/>
          <w:szCs w:val="24"/>
        </w:rPr>
      </w:pP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-18"/>
          <w:sz w:val="24"/>
          <w:szCs w:val="24"/>
        </w:rPr>
      </w:pP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-18"/>
          <w:sz w:val="24"/>
          <w:szCs w:val="24"/>
        </w:rPr>
      </w:pP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5D43">
        <w:rPr>
          <w:rFonts w:ascii="Times New Roman" w:hAnsi="Times New Roman" w:cs="Times New Roman"/>
          <w:b/>
          <w:bCs/>
          <w:sz w:val="24"/>
          <w:szCs w:val="24"/>
        </w:rPr>
        <w:t>ИСКУССТВО ВЕДЕНИЯ ПЕРЕГОВОРОВ</w:t>
      </w: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bCs/>
          <w:sz w:val="24"/>
          <w:szCs w:val="24"/>
        </w:rPr>
        <w:t xml:space="preserve"> РАБОЧАЯ ПРОГРАММА </w:t>
      </w: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5D43">
        <w:rPr>
          <w:rFonts w:ascii="Times New Roman" w:hAnsi="Times New Roman" w:cs="Times New Roman"/>
          <w:sz w:val="24"/>
          <w:szCs w:val="24"/>
        </w:rPr>
        <w:t xml:space="preserve"> </w:t>
      </w:r>
      <w:r w:rsidRPr="00AA5D43">
        <w:rPr>
          <w:rFonts w:ascii="Times New Roman" w:hAnsi="Times New Roman" w:cs="Times New Roman"/>
          <w:b/>
          <w:sz w:val="24"/>
          <w:szCs w:val="24"/>
        </w:rPr>
        <w:t>Направление подготовки  01.03.04 Прикладная математика</w:t>
      </w:r>
    </w:p>
    <w:p w:rsidR="00AA5D43" w:rsidRPr="00AA5D43" w:rsidRDefault="00CA0714" w:rsidP="00AA5D4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(п</w:t>
      </w:r>
      <w:r w:rsidR="00AA5D43" w:rsidRPr="00AA5D43">
        <w:rPr>
          <w:rFonts w:ascii="Times New Roman" w:hAnsi="Times New Roman" w:cs="Times New Roman"/>
          <w:b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A5D43" w:rsidRPr="00AA5D43">
        <w:rPr>
          <w:rFonts w:ascii="Times New Roman" w:hAnsi="Times New Roman" w:cs="Times New Roman"/>
          <w:b/>
          <w:sz w:val="24"/>
          <w:szCs w:val="24"/>
        </w:rPr>
        <w:t>: Разработка программного обеспечения</w:t>
      </w:r>
    </w:p>
    <w:p w:rsidR="00AA5D43" w:rsidRPr="00AA5D43" w:rsidRDefault="00AA5D43" w:rsidP="00AA5D43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Квалификация (степень) </w:t>
      </w:r>
      <w:r w:rsidRPr="00AA5D43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2674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1"/>
        <w:gridCol w:w="2897"/>
      </w:tblGrid>
      <w:tr w:rsidR="00AA5D43" w:rsidRPr="00AA5D43" w:rsidTr="002D5D69">
        <w:tc>
          <w:tcPr>
            <w:tcW w:w="4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AA5D43" w:rsidRPr="00AA5D43" w:rsidTr="002D5D69">
        <w:tc>
          <w:tcPr>
            <w:tcW w:w="4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Лекции, часы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часы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Зачёт, семестр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учебным занятиям, часы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Кафедра-разработчик программы: «Гуманитарные дисциплины»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 xml:space="preserve">Составитель:  О. П. Мариненко, канд. </w:t>
      </w:r>
      <w:proofErr w:type="spellStart"/>
      <w:r w:rsidRPr="00AA5D4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A5D43">
        <w:rPr>
          <w:rFonts w:ascii="Times New Roman" w:hAnsi="Times New Roman" w:cs="Times New Roman"/>
          <w:sz w:val="24"/>
          <w:szCs w:val="24"/>
        </w:rPr>
        <w:t xml:space="preserve">. наук, доцент  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A5D43" w:rsidRPr="00AA5D43" w:rsidRDefault="00AA5D43" w:rsidP="00AA5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Могилев, 2021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br w:type="page"/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</w:t>
      </w:r>
      <w:r w:rsidRPr="00AA5D43">
        <w:rPr>
          <w:rFonts w:ascii="Times New Roman" w:hAnsi="Times New Roman" w:cs="Times New Roman"/>
          <w:b/>
          <w:sz w:val="24"/>
          <w:szCs w:val="24"/>
        </w:rPr>
        <w:t>01.03.04 Прикладная математика</w:t>
      </w:r>
      <w:r w:rsidRPr="00AA5D43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AA5D4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5D43">
        <w:rPr>
          <w:rFonts w:ascii="Times New Roman" w:hAnsi="Times New Roman" w:cs="Times New Roman"/>
          <w:sz w:val="24"/>
          <w:szCs w:val="24"/>
        </w:rPr>
        <w:t>), утвержденным приказом № 11 от 10.01.2018  г., учебным планом 010304-2, утвержденным 2</w:t>
      </w:r>
      <w:r w:rsidR="00CA0714">
        <w:rPr>
          <w:rFonts w:ascii="Times New Roman" w:hAnsi="Times New Roman" w:cs="Times New Roman"/>
          <w:sz w:val="24"/>
          <w:szCs w:val="24"/>
        </w:rPr>
        <w:t>6.03</w:t>
      </w:r>
      <w:r w:rsidRPr="00AA5D43">
        <w:rPr>
          <w:rFonts w:ascii="Times New Roman" w:hAnsi="Times New Roman" w:cs="Times New Roman"/>
          <w:sz w:val="24"/>
          <w:szCs w:val="24"/>
        </w:rPr>
        <w:t>.202</w:t>
      </w:r>
      <w:r w:rsidR="00CA0714">
        <w:rPr>
          <w:rFonts w:ascii="Times New Roman" w:hAnsi="Times New Roman" w:cs="Times New Roman"/>
          <w:sz w:val="24"/>
          <w:szCs w:val="24"/>
        </w:rPr>
        <w:t>1</w:t>
      </w:r>
      <w:r w:rsidRPr="00AA5D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 кафедрой «Гуманитарные дисциплины»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CA0714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</w:t>
      </w:r>
      <w:r w:rsidR="00AA5D43" w:rsidRPr="00AA5D43">
        <w:rPr>
          <w:rFonts w:ascii="Times New Roman" w:hAnsi="Times New Roman" w:cs="Times New Roman"/>
          <w:sz w:val="24"/>
          <w:szCs w:val="24"/>
        </w:rPr>
        <w:t xml:space="preserve"> 2021 г., протокол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5D43" w:rsidRPr="00AA5D43">
        <w:rPr>
          <w:rFonts w:ascii="Times New Roman" w:hAnsi="Times New Roman" w:cs="Times New Roman"/>
          <w:sz w:val="24"/>
          <w:szCs w:val="24"/>
        </w:rPr>
        <w:t>.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Зав. кафедрой</w:t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  <w:t>______________ Н. Н. Рытова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pStyle w:val="a5"/>
        <w:outlineLvl w:val="0"/>
        <w:rPr>
          <w:sz w:val="24"/>
          <w:szCs w:val="24"/>
        </w:rPr>
      </w:pPr>
      <w:r w:rsidRPr="00AA5D43">
        <w:rPr>
          <w:sz w:val="24"/>
          <w:szCs w:val="24"/>
        </w:rPr>
        <w:t>Одобрена и рекомендована к утверждению научно-методического советом</w:t>
      </w:r>
    </w:p>
    <w:p w:rsidR="00AA5D43" w:rsidRPr="00AA5D43" w:rsidRDefault="00AA5D43" w:rsidP="00AA5D43">
      <w:pPr>
        <w:pStyle w:val="a5"/>
        <w:rPr>
          <w:sz w:val="24"/>
          <w:szCs w:val="24"/>
        </w:rPr>
      </w:pPr>
      <w:r w:rsidRPr="00AA5D43">
        <w:rPr>
          <w:sz w:val="24"/>
          <w:szCs w:val="24"/>
        </w:rPr>
        <w:t>Белорусско-Российского университета</w:t>
      </w:r>
      <w:r w:rsidRPr="00AA5D43">
        <w:rPr>
          <w:sz w:val="24"/>
          <w:szCs w:val="24"/>
        </w:rPr>
        <w:tab/>
      </w:r>
      <w:r w:rsidRPr="00AA5D43">
        <w:rPr>
          <w:sz w:val="24"/>
          <w:szCs w:val="24"/>
        </w:rPr>
        <w:tab/>
      </w:r>
      <w:r w:rsidRPr="00AA5D43">
        <w:rPr>
          <w:sz w:val="24"/>
          <w:szCs w:val="24"/>
        </w:rPr>
        <w:tab/>
      </w:r>
      <w:r w:rsidRPr="00AA5D43">
        <w:rPr>
          <w:sz w:val="24"/>
          <w:szCs w:val="24"/>
        </w:rPr>
        <w:tab/>
      </w:r>
      <w:r w:rsidRPr="00AA5D43">
        <w:rPr>
          <w:sz w:val="24"/>
          <w:szCs w:val="24"/>
        </w:rPr>
        <w:tab/>
      </w:r>
    </w:p>
    <w:p w:rsidR="00AA5D43" w:rsidRPr="00AA5D43" w:rsidRDefault="00AA5D43" w:rsidP="00AA5D43">
      <w:pPr>
        <w:pStyle w:val="a5"/>
        <w:rPr>
          <w:sz w:val="24"/>
          <w:szCs w:val="24"/>
        </w:rPr>
      </w:pPr>
    </w:p>
    <w:p w:rsidR="00AA5D43" w:rsidRPr="00AA5D43" w:rsidRDefault="00AA5D43" w:rsidP="00AA5D43">
      <w:pPr>
        <w:pStyle w:val="a5"/>
        <w:rPr>
          <w:sz w:val="24"/>
          <w:szCs w:val="24"/>
        </w:rPr>
      </w:pPr>
      <w:r w:rsidRPr="00AA5D43">
        <w:rPr>
          <w:sz w:val="24"/>
          <w:szCs w:val="24"/>
        </w:rPr>
        <w:t>16 июня 2021 г., протокол № 7</w:t>
      </w:r>
    </w:p>
    <w:p w:rsidR="00AA5D43" w:rsidRPr="00AA5D43" w:rsidRDefault="00AA5D43" w:rsidP="00AA5D4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Зам. председателя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научно-методического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совета университета</w:t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         __________С. А. </w:t>
      </w:r>
      <w:proofErr w:type="spellStart"/>
      <w:r w:rsidRPr="00AA5D43">
        <w:rPr>
          <w:rFonts w:ascii="Times New Roman" w:hAnsi="Times New Roman" w:cs="Times New Roman"/>
          <w:sz w:val="24"/>
          <w:szCs w:val="24"/>
        </w:rPr>
        <w:t>Сухоцкий</w:t>
      </w:r>
      <w:proofErr w:type="spellEnd"/>
    </w:p>
    <w:p w:rsidR="00AA5D43" w:rsidRPr="00AA5D43" w:rsidRDefault="00AA5D43" w:rsidP="00AA5D43">
      <w:pPr>
        <w:pStyle w:val="2"/>
        <w:suppressAutoHyphens/>
        <w:spacing w:after="0" w:line="240" w:lineRule="auto"/>
        <w:jc w:val="both"/>
        <w:rPr>
          <w:color w:val="000000"/>
        </w:rPr>
      </w:pPr>
    </w:p>
    <w:p w:rsidR="00AA5D43" w:rsidRPr="00AA5D43" w:rsidRDefault="00AA5D43" w:rsidP="00AA5D43">
      <w:pPr>
        <w:pStyle w:val="2"/>
        <w:suppressAutoHyphens/>
        <w:spacing w:after="0" w:line="240" w:lineRule="auto"/>
        <w:jc w:val="both"/>
        <w:rPr>
          <w:color w:val="000000"/>
        </w:rPr>
      </w:pPr>
      <w:r w:rsidRPr="00AA5D43">
        <w:rPr>
          <w:color w:val="000000"/>
        </w:rPr>
        <w:t>РЕЦЕНЗЕНТ:</w:t>
      </w:r>
    </w:p>
    <w:p w:rsidR="00AA5D43" w:rsidRPr="00AA5D43" w:rsidRDefault="00AA5D43" w:rsidP="00AA5D43">
      <w:pPr>
        <w:pStyle w:val="2"/>
        <w:suppressAutoHyphens/>
        <w:spacing w:after="0" w:line="240" w:lineRule="auto"/>
        <w:jc w:val="both"/>
        <w:rPr>
          <w:color w:val="000000"/>
        </w:rPr>
      </w:pPr>
      <w:proofErr w:type="spellStart"/>
      <w:r w:rsidRPr="00AA5D43">
        <w:rPr>
          <w:color w:val="000000"/>
        </w:rPr>
        <w:t>Снопкова</w:t>
      </w:r>
      <w:proofErr w:type="spellEnd"/>
      <w:r w:rsidRPr="00AA5D43">
        <w:rPr>
          <w:color w:val="000000"/>
        </w:rPr>
        <w:t xml:space="preserve"> Елена Ивановна, заведующий кафедрой педагогики УО «Могилевский государственный университет им. А.А. Кулешова», доктор педагогических наук, доцент.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Зав. кафедрой  «Высшая математика»</w:t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 ___________В. Г. </w:t>
      </w:r>
      <w:proofErr w:type="spellStart"/>
      <w:r w:rsidRPr="00AA5D43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Начальник учебно-методического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отдела</w:t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 ___________В. А. </w:t>
      </w:r>
      <w:proofErr w:type="spellStart"/>
      <w:r w:rsidRPr="00AA5D43">
        <w:rPr>
          <w:rFonts w:ascii="Times New Roman" w:hAnsi="Times New Roman" w:cs="Times New Roman"/>
          <w:sz w:val="24"/>
          <w:szCs w:val="24"/>
        </w:rPr>
        <w:t>Кемова</w:t>
      </w:r>
      <w:proofErr w:type="spellEnd"/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br w:type="page"/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lastRenderedPageBreak/>
        <w:t>1 Пояснительная записка.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1.1 Цель учебной дисциплины </w:t>
      </w:r>
      <w:r w:rsidRPr="00AA5D43">
        <w:rPr>
          <w:rFonts w:ascii="Times New Roman" w:hAnsi="Times New Roman" w:cs="Times New Roman"/>
          <w:sz w:val="24"/>
          <w:szCs w:val="24"/>
        </w:rPr>
        <w:t xml:space="preserve"> — рассмотрение функций, структуры,  организации различных типов переговоров; приобретение умения грамотно излагать свои мысли; аргументировано отстаивать свою точку зрения; организовывать и проводить переговоры.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1.2 Планируемые результаты изучения дисциплины</w:t>
      </w:r>
      <w:r w:rsidRPr="00AA5D43">
        <w:rPr>
          <w:rFonts w:ascii="Times New Roman" w:hAnsi="Times New Roman" w:cs="Times New Roman"/>
          <w:sz w:val="24"/>
          <w:szCs w:val="24"/>
        </w:rPr>
        <w:tab/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знать:</w:t>
      </w:r>
      <w:r w:rsidRPr="00AA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43" w:rsidRPr="00AA5D43" w:rsidRDefault="00AA5D43" w:rsidP="00AA5D43">
      <w:pPr>
        <w:pStyle w:val="ac"/>
        <w:ind w:left="0"/>
      </w:pPr>
      <w:r w:rsidRPr="00AA5D43">
        <w:t xml:space="preserve">- структуру и особенности переговоров как разновидности делового общения; 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особенности подготовки и проведения переговоров;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специфику переговоров различных типов;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межкультурные особенности проведения переговоров;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методику ведения коммерческих личных переговоров и переговоров по телефону.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-</w:t>
      </w:r>
      <w:r w:rsidRPr="00AA5D43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в практике подготовки и проведения переговоров;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эффективно организовывать деятельность и регулировать свое поведение в стрессовой ситуации;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работать во взаимодействии с коллегами при организации групповых форм работы.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навыками организации и проведения переговоров различных типов;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приемами воздействия на участников коммуникации, методами убеждения собеседника и аргументирования своей точки зрения;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умением эффективной организации взаимодействия и разрешения конфликтов.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1.3 Место дисциплины в структуре подготовки  студентов.</w:t>
      </w:r>
    </w:p>
    <w:p w:rsidR="00AA5D43" w:rsidRPr="00AA5D43" w:rsidRDefault="00AA5D43" w:rsidP="00AA5D43">
      <w:pPr>
        <w:pStyle w:val="ac"/>
        <w:ind w:left="0"/>
        <w:jc w:val="both"/>
      </w:pPr>
      <w:r w:rsidRPr="00AA5D43">
        <w:t xml:space="preserve">Дисциплина  относится к Блоку 1 «Дисциплины (модули)», части блока 1, формируемой участниками образовательных отношений»: элективные дисциплины. </w:t>
      </w:r>
    </w:p>
    <w:p w:rsidR="00AA5D43" w:rsidRPr="00AA5D43" w:rsidRDefault="00AA5D43" w:rsidP="00AA5D43">
      <w:pPr>
        <w:pStyle w:val="ac"/>
        <w:ind w:left="0"/>
        <w:jc w:val="both"/>
      </w:pPr>
      <w:r w:rsidRPr="00AA5D43">
        <w:t xml:space="preserve">Перечень учебных дисциплин, изучаемых ранее, усвоение которых необходимо для изучения данной дисциплины: «Философия». </w:t>
      </w:r>
    </w:p>
    <w:p w:rsidR="00AA5D43" w:rsidRPr="00AA5D43" w:rsidRDefault="00AA5D43" w:rsidP="00AA5D43">
      <w:pPr>
        <w:pStyle w:val="ac"/>
        <w:ind w:left="0"/>
        <w:jc w:val="both"/>
      </w:pPr>
      <w:r w:rsidRPr="00AA5D43">
        <w:t>Перечень учебных дисциплин, которые будут опираться на  данную дисциплину: «Социальная психология».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1.4</w:t>
      </w: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A5D43">
        <w:rPr>
          <w:rFonts w:ascii="Times New Roman" w:hAnsi="Times New Roman" w:cs="Times New Roman"/>
          <w:b/>
          <w:sz w:val="24"/>
          <w:szCs w:val="24"/>
        </w:rPr>
        <w:t>Требования к освоению учебной дисциплины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Освоение данной учебной дисциплины должно обеспечивать формирование следующих компетенций:</w:t>
      </w:r>
    </w:p>
    <w:p w:rsidR="00AA5D43" w:rsidRPr="00AA5D43" w:rsidRDefault="00AA5D43" w:rsidP="00AA5D43">
      <w:pPr>
        <w:pStyle w:val="ac"/>
        <w:ind w:left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AA5D43" w:rsidRPr="00AA5D43" w:rsidTr="002D5D69">
        <w:tc>
          <w:tcPr>
            <w:tcW w:w="1672" w:type="dxa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AA5D43" w:rsidRPr="00AA5D43" w:rsidTr="002D5D69">
        <w:trPr>
          <w:trHeight w:val="557"/>
        </w:trPr>
        <w:tc>
          <w:tcPr>
            <w:tcW w:w="1672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УК-3</w:t>
            </w:r>
          </w:p>
        </w:tc>
        <w:tc>
          <w:tcPr>
            <w:tcW w:w="7792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A5D43" w:rsidRPr="00AA5D43" w:rsidTr="002D5D69">
        <w:trPr>
          <w:trHeight w:val="557"/>
        </w:trPr>
        <w:tc>
          <w:tcPr>
            <w:tcW w:w="1672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УК-4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2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="00CA0714">
              <w:rPr>
                <w:sz w:val="24"/>
                <w:szCs w:val="24"/>
              </w:rPr>
              <w:t>и иностранном языке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A5D43" w:rsidRDefault="00AA5D43" w:rsidP="00AA5D4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A5D43" w:rsidRDefault="00AA5D43" w:rsidP="00AA5D4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A5D43">
        <w:rPr>
          <w:rFonts w:ascii="Times New Roman" w:hAnsi="Times New Roman" w:cs="Times New Roman"/>
          <w:b/>
          <w:caps/>
          <w:sz w:val="24"/>
          <w:szCs w:val="24"/>
        </w:rPr>
        <w:lastRenderedPageBreak/>
        <w:t>2 Структура и содержание дисциплины</w:t>
      </w:r>
    </w:p>
    <w:p w:rsidR="00AA5D43" w:rsidRPr="00AA5D43" w:rsidRDefault="00AA5D43" w:rsidP="00AA5D4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2.1 Содержание учебной дисциплины</w:t>
      </w:r>
    </w:p>
    <w:tbl>
      <w:tblPr>
        <w:tblW w:w="0" w:type="auto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63"/>
        <w:gridCol w:w="6804"/>
        <w:gridCol w:w="929"/>
      </w:tblGrid>
      <w:tr w:rsidR="00AA5D43" w:rsidRPr="00AA5D43" w:rsidTr="002D5D69">
        <w:trPr>
          <w:trHeight w:val="598"/>
        </w:trPr>
        <w:tc>
          <w:tcPr>
            <w:tcW w:w="580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29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AA5D43" w:rsidRPr="00AA5D43" w:rsidTr="002D5D69">
        <w:tc>
          <w:tcPr>
            <w:tcW w:w="580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Переговоры как предмет научного анализа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</w:pPr>
            <w:r w:rsidRPr="00AA5D43">
              <w:t>Изучение переговоров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</w:pPr>
            <w:r w:rsidRPr="00AA5D43">
              <w:t>Понятие и функции переговоров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</w:pPr>
            <w:r w:rsidRPr="00AA5D43">
              <w:t>Виды переговорных процессов</w:t>
            </w:r>
          </w:p>
        </w:tc>
        <w:tc>
          <w:tcPr>
            <w:tcW w:w="929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AA5D43" w:rsidRPr="00AA5D43" w:rsidTr="002D5D69">
        <w:tc>
          <w:tcPr>
            <w:tcW w:w="580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Подготовка к переговорам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</w:pPr>
            <w:r w:rsidRPr="00AA5D43">
              <w:t>Организационная подготовка переговоров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</w:pPr>
            <w:r w:rsidRPr="00AA5D43">
              <w:t>Теоретическая подготовка переговоров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</w:pPr>
            <w:r w:rsidRPr="00AA5D43">
              <w:t>Внешний вид участников переговоров</w:t>
            </w:r>
          </w:p>
        </w:tc>
        <w:tc>
          <w:tcPr>
            <w:tcW w:w="929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AA5D43" w:rsidRPr="00AA5D43" w:rsidTr="002D5D69">
        <w:tc>
          <w:tcPr>
            <w:tcW w:w="580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numPr>
                <w:ilvl w:val="0"/>
                <w:numId w:val="13"/>
              </w:numPr>
              <w:ind w:left="0" w:firstLine="0"/>
              <w:jc w:val="both"/>
            </w:pPr>
            <w:r w:rsidRPr="00AA5D43">
              <w:t>Этапы переговорного процесса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3"/>
              </w:numPr>
              <w:ind w:left="0" w:firstLine="0"/>
              <w:jc w:val="both"/>
            </w:pPr>
            <w:r w:rsidRPr="00AA5D43">
              <w:t>Основные стратегии ведения переговоров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3"/>
              </w:numPr>
              <w:ind w:left="0" w:firstLine="0"/>
              <w:jc w:val="both"/>
            </w:pPr>
            <w:r w:rsidRPr="00AA5D43">
              <w:t>Тактические приемы достижения согласия</w:t>
            </w:r>
          </w:p>
        </w:tc>
        <w:tc>
          <w:tcPr>
            <w:tcW w:w="929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AA5D43" w:rsidRPr="00AA5D43" w:rsidTr="002D5D69">
        <w:tc>
          <w:tcPr>
            <w:tcW w:w="580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Влияние личностных особенностей на ведение переговоров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1. Темперамент и его влияние на поведение</w:t>
            </w:r>
          </w:p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2. Характер и его влияние на поведение</w:t>
            </w:r>
          </w:p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3. Влияние эмоций на проведение переговоров</w:t>
            </w:r>
          </w:p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4. Психологические факторы трудностей общения</w:t>
            </w:r>
          </w:p>
        </w:tc>
        <w:tc>
          <w:tcPr>
            <w:tcW w:w="929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AA5D43" w:rsidRPr="00AA5D43" w:rsidTr="002D5D69">
        <w:tc>
          <w:tcPr>
            <w:tcW w:w="580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Коммуникативные аспекты ведения переговоров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1. Понятие эффективной речи</w:t>
            </w:r>
          </w:p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2. Манера общения, основные виды манеры общения</w:t>
            </w:r>
          </w:p>
          <w:p w:rsidR="00AA5D43" w:rsidRPr="00AA5D43" w:rsidRDefault="00AA5D43" w:rsidP="00AA5D43">
            <w:pPr>
              <w:pStyle w:val="ac"/>
              <w:ind w:left="0"/>
              <w:jc w:val="both"/>
            </w:pPr>
            <w:r w:rsidRPr="00AA5D43">
              <w:t>3. Эффективные и неэффективные стили общения</w:t>
            </w:r>
          </w:p>
        </w:tc>
        <w:tc>
          <w:tcPr>
            <w:tcW w:w="929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AA5D43" w:rsidRPr="00AA5D43" w:rsidTr="002D5D69"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Специфика различных видов переговоров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</w:pPr>
            <w:r w:rsidRPr="00AA5D43">
              <w:t>Переговоры с участием третьей стороны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</w:pPr>
            <w:r w:rsidRPr="00AA5D43">
              <w:t>Специфика телефонных переговоров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</w:pPr>
            <w:r w:rsidRPr="00AA5D43">
              <w:t>Итоговые документы переговоров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AA5D43" w:rsidRPr="00AA5D43" w:rsidTr="002D5D69">
        <w:trPr>
          <w:trHeight w:val="1126"/>
        </w:trPr>
        <w:tc>
          <w:tcPr>
            <w:tcW w:w="580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Межкультурные особенности ведения переговоров</w:t>
            </w:r>
          </w:p>
        </w:tc>
        <w:tc>
          <w:tcPr>
            <w:tcW w:w="6804" w:type="dxa"/>
          </w:tcPr>
          <w:p w:rsidR="00AA5D43" w:rsidRPr="00AA5D43" w:rsidRDefault="00AA5D43" w:rsidP="00AA5D43">
            <w:pPr>
              <w:pStyle w:val="ac"/>
              <w:numPr>
                <w:ilvl w:val="0"/>
                <w:numId w:val="15"/>
              </w:numPr>
              <w:ind w:left="0" w:firstLine="0"/>
              <w:jc w:val="both"/>
            </w:pPr>
            <w:r w:rsidRPr="00AA5D43">
              <w:t>Ведение переговоров с делегациями европейских государств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5"/>
              </w:numPr>
              <w:ind w:left="0" w:firstLine="0"/>
              <w:jc w:val="both"/>
            </w:pPr>
            <w:r w:rsidRPr="00AA5D43">
              <w:t>Переговоры с делегациями азиатских стран</w:t>
            </w:r>
          </w:p>
          <w:p w:rsidR="00AA5D43" w:rsidRPr="00AA5D43" w:rsidRDefault="00AA5D43" w:rsidP="00AA5D43">
            <w:pPr>
              <w:pStyle w:val="ac"/>
              <w:numPr>
                <w:ilvl w:val="0"/>
                <w:numId w:val="15"/>
              </w:numPr>
              <w:ind w:left="0" w:firstLine="0"/>
              <w:jc w:val="both"/>
            </w:pPr>
            <w:r w:rsidRPr="00AA5D43">
              <w:t>Переговоры с  делегациями из Америки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УК-3,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2.2 Учебно-методическая карта дисциплины</w:t>
      </w:r>
    </w:p>
    <w:p w:rsidR="00AA5D43" w:rsidRPr="00AA5D43" w:rsidRDefault="00AA5D43" w:rsidP="00AA5D4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4" w:type="dxa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782"/>
        <w:gridCol w:w="425"/>
        <w:gridCol w:w="3119"/>
        <w:gridCol w:w="425"/>
        <w:gridCol w:w="709"/>
        <w:gridCol w:w="897"/>
        <w:gridCol w:w="708"/>
      </w:tblGrid>
      <w:tr w:rsidR="00AA5D43" w:rsidRPr="00AA5D43" w:rsidTr="002D5D69">
        <w:trPr>
          <w:cantSplit/>
          <w:trHeight w:val="1285"/>
        </w:trPr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Лекции</w:t>
            </w:r>
          </w:p>
        </w:tc>
        <w:tc>
          <w:tcPr>
            <w:tcW w:w="425" w:type="dxa"/>
            <w:textDirection w:val="btLr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25" w:type="dxa"/>
            <w:textDirection w:val="btLr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textDirection w:val="btLr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7" w:type="dxa"/>
            <w:textDirection w:val="btLr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textDirection w:val="btLr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r w:rsidRPr="00AA5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(max)</w:t>
            </w:r>
          </w:p>
        </w:tc>
      </w:tr>
      <w:tr w:rsidR="00AA5D43" w:rsidRPr="00AA5D43" w:rsidTr="002D5D69">
        <w:tc>
          <w:tcPr>
            <w:tcW w:w="10644" w:type="dxa"/>
            <w:gridSpan w:val="8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Переговоры как предмет научного анализа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1. Переговоры как предмет научного анализа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Подготовка к переговорам</w:t>
            </w: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2. Подготовка к переговорам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 3.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3. Проведение переговоров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Влияние личностных особенностей на ведение переговоров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4. Влияние личностных особенностей на ведение переговоров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ПКУ</w:t>
            </w:r>
          </w:p>
        </w:tc>
        <w:tc>
          <w:tcPr>
            <w:tcW w:w="708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5D43" w:rsidRPr="00AA5D43" w:rsidTr="002D5D69">
        <w:tc>
          <w:tcPr>
            <w:tcW w:w="10644" w:type="dxa"/>
            <w:gridSpan w:val="8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Коммуникативные аспекты ведения переговоров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5. Коммуникативные аспекты ведения переговоров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Специфика различных видов переговоров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6. Специфика различных видов переговоров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Межкультурные особенности ведения переговоров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Тема 7. Межкультурные особенности ведения переговоров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ПКУ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AA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(за-чет)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5D43" w:rsidRPr="00AA5D43" w:rsidTr="002D5D69">
        <w:tc>
          <w:tcPr>
            <w:tcW w:w="57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Принятые обозначения: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lastRenderedPageBreak/>
        <w:t>УО– устный опрос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ПО – письменный опрос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ЗР – защита реферата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ЗП – защита презентации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ПКУ – промежуточный контроль успеваемости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ПА – промежуточная аттестация.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711"/>
        <w:gridCol w:w="2784"/>
        <w:gridCol w:w="3358"/>
      </w:tblGrid>
      <w:tr w:rsidR="00AA5D43" w:rsidRPr="00AA5D43" w:rsidTr="002D5D69">
        <w:tc>
          <w:tcPr>
            <w:tcW w:w="1883" w:type="pct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Оценка</w:t>
            </w:r>
          </w:p>
        </w:tc>
        <w:tc>
          <w:tcPr>
            <w:tcW w:w="1413" w:type="pct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Зачтено</w:t>
            </w:r>
          </w:p>
        </w:tc>
        <w:tc>
          <w:tcPr>
            <w:tcW w:w="1704" w:type="pct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Не зачтено</w:t>
            </w:r>
          </w:p>
        </w:tc>
      </w:tr>
      <w:tr w:rsidR="00AA5D43" w:rsidRPr="00AA5D43" w:rsidTr="002D5D69">
        <w:tc>
          <w:tcPr>
            <w:tcW w:w="1883" w:type="pct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Баллы</w:t>
            </w:r>
          </w:p>
        </w:tc>
        <w:tc>
          <w:tcPr>
            <w:tcW w:w="1413" w:type="pct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51-100</w:t>
            </w:r>
          </w:p>
        </w:tc>
        <w:tc>
          <w:tcPr>
            <w:tcW w:w="1704" w:type="pct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0-50</w:t>
            </w:r>
          </w:p>
        </w:tc>
      </w:tr>
    </w:tbl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3</w:t>
      </w: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A5D43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76"/>
        <w:gridCol w:w="2308"/>
        <w:gridCol w:w="1833"/>
        <w:gridCol w:w="1837"/>
        <w:gridCol w:w="1866"/>
        <w:gridCol w:w="1433"/>
      </w:tblGrid>
      <w:tr w:rsidR="00AA5D43" w:rsidRPr="00AA5D43" w:rsidTr="002D5D69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Вид аудиторных занятий</w:t>
            </w:r>
          </w:p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</w:p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AA5D43" w:rsidRPr="00AA5D43" w:rsidTr="002D5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43" w:rsidRPr="00AA5D43" w:rsidRDefault="00AA5D43" w:rsidP="00AA5D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43" w:rsidRPr="00AA5D43" w:rsidRDefault="00AA5D43" w:rsidP="00AA5D43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Лекции: темы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43" w:rsidRPr="00AA5D43" w:rsidRDefault="00AA5D43" w:rsidP="00AA5D43">
            <w:pPr>
              <w:rPr>
                <w:b/>
                <w:sz w:val="24"/>
                <w:szCs w:val="24"/>
              </w:rPr>
            </w:pP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Традиционные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4</w:t>
            </w: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Мультимедийные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2,3,4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6</w:t>
            </w: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Проблемные / проблемно-ориентированные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2,4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6</w:t>
            </w: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Дискуссии, беседы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6,7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3,7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8</w:t>
            </w: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Деловые игры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</w:t>
            </w: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Метод проектов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</w:t>
            </w:r>
          </w:p>
        </w:tc>
      </w:tr>
      <w:tr w:rsidR="00AA5D43" w:rsidRPr="00AA5D43" w:rsidTr="002D5D6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both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  <w:lang w:val="en-US"/>
              </w:rPr>
              <w:t>1</w:t>
            </w:r>
            <w:r w:rsidRPr="00AA5D43">
              <w:rPr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28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4</w:t>
      </w: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A5D43">
        <w:rPr>
          <w:rFonts w:ascii="Times New Roman" w:hAnsi="Times New Roman" w:cs="Times New Roman"/>
          <w:b/>
          <w:sz w:val="24"/>
          <w:szCs w:val="24"/>
        </w:rPr>
        <w:t xml:space="preserve">ОЦЕНОЧНЫЕ СРЕДСТВА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Используемые оценочные средства по учебной дисциплине представлены в таблице и хранятся на кафедре.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06"/>
        <w:gridCol w:w="7128"/>
        <w:gridCol w:w="1919"/>
      </w:tblGrid>
      <w:tr w:rsidR="00AA5D43" w:rsidRPr="00AA5D43" w:rsidTr="002D5D6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Количество комплектов</w:t>
            </w:r>
          </w:p>
        </w:tc>
      </w:tr>
      <w:tr w:rsidR="00AA5D43" w:rsidRPr="00AA5D43" w:rsidTr="002D5D6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Вопросы к зачету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</w:t>
            </w:r>
          </w:p>
        </w:tc>
      </w:tr>
      <w:tr w:rsidR="00AA5D43" w:rsidRPr="00AA5D43" w:rsidTr="002D5D6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Перечень тем рефератов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</w:t>
            </w:r>
          </w:p>
        </w:tc>
      </w:tr>
      <w:tr w:rsidR="00AA5D43" w:rsidRPr="00AA5D43" w:rsidTr="002D5D6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4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Перечень тем для подготовки презентаций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2</w:t>
            </w:r>
          </w:p>
        </w:tc>
      </w:tr>
      <w:tr w:rsidR="00AA5D43" w:rsidRPr="00AA5D43" w:rsidTr="002D5D6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5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Вопросы для проведения устного и письменного опросов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3" w:rsidRPr="00AA5D43" w:rsidRDefault="00CA0714" w:rsidP="00AA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A5D43">
        <w:rPr>
          <w:rFonts w:ascii="Times New Roman" w:hAnsi="Times New Roman" w:cs="Times New Roman"/>
          <w:b/>
          <w:caps/>
          <w:sz w:val="24"/>
          <w:szCs w:val="24"/>
        </w:rPr>
        <w:t>Методика и критерии оценки компетенций студентов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5.1 Уровни </w:t>
      </w:r>
      <w:proofErr w:type="spellStart"/>
      <w:r w:rsidRPr="00AA5D4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A5D43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175"/>
        <w:gridCol w:w="3079"/>
        <w:gridCol w:w="4173"/>
      </w:tblGrid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</w:tr>
      <w:tr w:rsidR="00AA5D43" w:rsidRPr="00AA5D43" w:rsidTr="002D5D69">
        <w:tc>
          <w:tcPr>
            <w:tcW w:w="9889" w:type="dxa"/>
            <w:gridSpan w:val="4"/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УК-3.2 Способен к взаимопониманию и продуктивному сотрудничеству в рамках делового общения</w:t>
            </w:r>
          </w:p>
        </w:tc>
      </w:tr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Понимает важность взаимопонимания с другими людьми, в рамках делового общения обычно стремиться к сотрудничеству</w:t>
            </w:r>
            <w:r w:rsidRPr="00AA5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 рассуждениях демонстрирует понимание</w:t>
            </w:r>
            <w:r w:rsidRPr="00AA5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важности взаимопонимания с другими людьми, в рамках делового общения обычно стремиться к сотрудничеству</w:t>
            </w:r>
            <w:r w:rsidRPr="00AA5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 деловом общении всегда стремиться к установлению  взаимопонимания и продуктивного сотрудничества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практических занятий  демонстрирует умение </w:t>
            </w:r>
            <w:r w:rsidRPr="00AA5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взаимодействовать с разными группами людей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и устанавливать взаимопонимание и продуктивное сотрудничество</w:t>
            </w:r>
          </w:p>
        </w:tc>
      </w:tr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Способен быть лидером и подавать пример нравственного поведения в деловом взаимодействии с разными людьми, устанавливая взаимопонимание и сотрудничество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 коммуникации и взаимодействии демонстрирует лидерские качества, подавая пример нравственного поведения и устанавливая взаимопонимание и сотрудничество</w:t>
            </w:r>
          </w:p>
        </w:tc>
      </w:tr>
      <w:tr w:rsidR="00AA5D43" w:rsidRPr="00AA5D43" w:rsidTr="002D5D69">
        <w:tc>
          <w:tcPr>
            <w:tcW w:w="9889" w:type="dxa"/>
            <w:gridSpan w:val="4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иностранных языках</w:t>
            </w:r>
          </w:p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УК-4.3 Способен применять знание особенностей, форм, технологии и этики делового общения при осуществлении деловой коммуникации в устной и письменной формах на русском и иностранном языке </w:t>
            </w:r>
          </w:p>
        </w:tc>
      </w:tr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особенности и этику делового общения и в большинстве случаев их применяет на практике.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уверенное </w:t>
            </w: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особенностей и этики делового общения и в большинстве случаев их применяет на практике.</w:t>
            </w:r>
          </w:p>
        </w:tc>
      </w:tr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применяет на практике </w:t>
            </w: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технологии делового общения при осуществлении устной и письменной деловой коммуникации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уверенное знание и умение применять навыки устной и письменной деловой коммуникации. Не допускает ошибок. </w:t>
            </w:r>
          </w:p>
        </w:tc>
      </w:tr>
      <w:tr w:rsidR="00AA5D43" w:rsidRPr="00AA5D43" w:rsidTr="002D5D69">
        <w:tc>
          <w:tcPr>
            <w:tcW w:w="462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A5D43" w:rsidRPr="00AA5D43" w:rsidRDefault="00AA5D43" w:rsidP="00AA5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быть лидером и подавать пример </w:t>
            </w: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эффективного применения особенностей и  этики делового общения при осуществлении деловой коммуникации в устной и письменной формах.</w:t>
            </w:r>
          </w:p>
        </w:tc>
        <w:tc>
          <w:tcPr>
            <w:tcW w:w="4173" w:type="dxa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изучения предмета демонстрирует лидерские качества и 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подает  пример </w:t>
            </w: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 применения особенностей и  этики делового общения при осуществлении деловой коммуникации в устной и письменной формах.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5.2 Методика оценки знаний, умений и навыков студентов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Оценочные средства</w:t>
            </w:r>
          </w:p>
        </w:tc>
      </w:tr>
      <w:tr w:rsidR="00AA5D43" w:rsidRPr="00AA5D43" w:rsidTr="002D5D69">
        <w:tc>
          <w:tcPr>
            <w:tcW w:w="9889" w:type="dxa"/>
            <w:gridSpan w:val="2"/>
          </w:tcPr>
          <w:p w:rsidR="00AA5D43" w:rsidRPr="00AA5D43" w:rsidRDefault="00AA5D43" w:rsidP="00AA5D43">
            <w:pPr>
              <w:jc w:val="both"/>
              <w:rPr>
                <w:bCs/>
                <w:sz w:val="24"/>
                <w:szCs w:val="24"/>
              </w:rPr>
            </w:pPr>
            <w:r w:rsidRPr="00AA5D43">
              <w:rPr>
                <w:bCs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  <w:p w:rsidR="00AA5D43" w:rsidRPr="00AA5D43" w:rsidRDefault="00AA5D43" w:rsidP="00AA5D43">
            <w:pPr>
              <w:rPr>
                <w:b/>
                <w:sz w:val="24"/>
                <w:szCs w:val="24"/>
              </w:rPr>
            </w:pPr>
            <w:r w:rsidRPr="00AA5D43">
              <w:rPr>
                <w:bCs/>
                <w:sz w:val="24"/>
                <w:szCs w:val="24"/>
              </w:rPr>
              <w:t>УК-3.2 Способен к взаимопониманию и продуктивному сотрудничеству в рамках делового общения</w:t>
            </w:r>
          </w:p>
        </w:tc>
      </w:tr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Понимает важность взаимопонимания с другими людьми, в рамках делового общения обычно стремиться к сотрудничеству</w:t>
            </w:r>
            <w:r w:rsidRPr="00AA5D4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Устный опрос, письменный опрос, презентация, реферат</w:t>
            </w:r>
          </w:p>
        </w:tc>
      </w:tr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В деловом общении всегда стремиться к установлению  взаимопонимания и продуктивного сотрудничества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Устный опрос, письменный опрос, презентация, реферат</w:t>
            </w:r>
          </w:p>
        </w:tc>
      </w:tr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Способен быть лидером и подавать пример нравственного поведения в деловом взаимодействии с разными людьми, устанавливая взаимопонимание и сотрудничество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Устный опрос, письменный опрос, презентация, реферат</w:t>
            </w:r>
          </w:p>
        </w:tc>
      </w:tr>
      <w:tr w:rsidR="00AA5D43" w:rsidRPr="00AA5D43" w:rsidTr="002D5D69">
        <w:tc>
          <w:tcPr>
            <w:tcW w:w="9889" w:type="dxa"/>
            <w:gridSpan w:val="2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иностранных языках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Cs/>
                <w:sz w:val="24"/>
                <w:szCs w:val="24"/>
              </w:rPr>
              <w:t>УК-4.3 Способен применять знание особенностей, форм, технологии и этики делового общения при осуществлении деловой коммуникации в устной и письменной формах на русском и иностранном языке</w:t>
            </w:r>
          </w:p>
        </w:tc>
      </w:tr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bCs/>
                <w:sz w:val="24"/>
                <w:szCs w:val="24"/>
              </w:rPr>
              <w:t>Знает особенности и этику делового общения и в большинстве случаев их применяет на практике.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Устный опрос, письменный опрос, презентация, реферат</w:t>
            </w:r>
          </w:p>
        </w:tc>
      </w:tr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Грамотно применяет на практике </w:t>
            </w:r>
            <w:r w:rsidRPr="00AA5D43">
              <w:rPr>
                <w:bCs/>
                <w:sz w:val="24"/>
                <w:szCs w:val="24"/>
              </w:rPr>
              <w:t>формы и технологии делового общения при осуществлении устной и письменной деловой коммуникации</w:t>
            </w:r>
            <w:r w:rsidRPr="00AA5D4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Устный опрос, письменный опрос, презентация, реферат</w:t>
            </w:r>
          </w:p>
        </w:tc>
      </w:tr>
      <w:tr w:rsidR="00AA5D43" w:rsidRPr="00AA5D43" w:rsidTr="002D5D69">
        <w:tc>
          <w:tcPr>
            <w:tcW w:w="6204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Способен быть лидером и подавать пример </w:t>
            </w:r>
            <w:r w:rsidRPr="00AA5D43">
              <w:rPr>
                <w:bCs/>
                <w:sz w:val="24"/>
                <w:szCs w:val="24"/>
              </w:rPr>
              <w:t>эффективного применения особенностей и  этики делового общения при осуществлении деловой коммуникации в устной и письменной формах.</w:t>
            </w:r>
          </w:p>
        </w:tc>
        <w:tc>
          <w:tcPr>
            <w:tcW w:w="3685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Устный опрос, письменный опрос, презентация, реферат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5.4 Критерии оценки практических работ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AA5D43" w:rsidRPr="00AA5D43" w:rsidTr="002D5D69">
        <w:tc>
          <w:tcPr>
            <w:tcW w:w="1668" w:type="dxa"/>
          </w:tcPr>
          <w:p w:rsidR="00AA5D43" w:rsidRPr="00AA5D43" w:rsidRDefault="00AA5D43" w:rsidP="00AA5D43">
            <w:pPr>
              <w:jc w:val="both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Устный / письменный  опрос</w:t>
            </w:r>
          </w:p>
        </w:tc>
        <w:tc>
          <w:tcPr>
            <w:tcW w:w="8221" w:type="dxa"/>
          </w:tcPr>
          <w:p w:rsidR="00AA5D43" w:rsidRPr="00AA5D43" w:rsidRDefault="00AA5D43" w:rsidP="00AA5D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A5D43">
              <w:rPr>
                <w:b/>
                <w:color w:val="000000"/>
                <w:sz w:val="24"/>
                <w:szCs w:val="24"/>
              </w:rPr>
              <w:t xml:space="preserve">5 баллов – </w:t>
            </w:r>
            <w:r w:rsidRPr="00AA5D43">
              <w:rPr>
                <w:color w:val="000000"/>
                <w:sz w:val="24"/>
                <w:szCs w:val="24"/>
              </w:rPr>
              <w:t>демонстрирует полное владение учебным материалом, знаком с литературой по теме, владеет терминологическим аппаратом и правильно использует его правильно при воспроизводстве материала своими словами, умеет правильно иллюстрировать излагаемый материал своими словами, правильно и обстоятельно отвечает на дополнительные вопросы преподавателя.</w:t>
            </w:r>
          </w:p>
          <w:p w:rsidR="00AA5D43" w:rsidRPr="00AA5D43" w:rsidRDefault="00AA5D43" w:rsidP="00AA5D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A5D43">
              <w:rPr>
                <w:b/>
                <w:color w:val="000000"/>
                <w:sz w:val="24"/>
                <w:szCs w:val="24"/>
              </w:rPr>
              <w:t>4 балла</w:t>
            </w:r>
            <w:r w:rsidRPr="00AA5D43">
              <w:rPr>
                <w:color w:val="000000"/>
                <w:sz w:val="24"/>
                <w:szCs w:val="24"/>
              </w:rPr>
              <w:t xml:space="preserve"> – в целом демонстрирует владение основным материалом по теме, допускает незначительные неточности, без особых затруднений отвечает на вопросы, излагает материал с использованием основной терминологии, легко устраняет неточности в ответе с помощью наводящих вопросов. </w:t>
            </w:r>
          </w:p>
          <w:p w:rsidR="00AA5D43" w:rsidRPr="00AA5D43" w:rsidRDefault="00AA5D43" w:rsidP="00AA5D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A5D43">
              <w:rPr>
                <w:b/>
                <w:color w:val="000000"/>
                <w:sz w:val="24"/>
                <w:szCs w:val="24"/>
              </w:rPr>
              <w:t>3 балла</w:t>
            </w:r>
            <w:r w:rsidRPr="00AA5D43">
              <w:rPr>
                <w:color w:val="000000"/>
                <w:sz w:val="24"/>
                <w:szCs w:val="24"/>
              </w:rPr>
              <w:t xml:space="preserve"> – студент усвоил основной учебно-программный материал, но в знаниях нет системы. Отвечает недостаточно четко и полно на вопросы, </w:t>
            </w:r>
            <w:r w:rsidRPr="00AA5D43">
              <w:rPr>
                <w:color w:val="000000"/>
                <w:sz w:val="24"/>
                <w:szCs w:val="24"/>
              </w:rPr>
              <w:lastRenderedPageBreak/>
              <w:t>однако способен самостоятельно исправить допущенные ошибки, демонстрирует владение терминологическим аппаратом и правильно его использует.</w:t>
            </w:r>
          </w:p>
          <w:p w:rsidR="00AA5D43" w:rsidRPr="00AA5D43" w:rsidRDefault="00AA5D43" w:rsidP="00AA5D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2 балла</w:t>
            </w:r>
            <w:r w:rsidRPr="00AA5D43">
              <w:rPr>
                <w:sz w:val="24"/>
                <w:szCs w:val="24"/>
              </w:rPr>
              <w:t xml:space="preserve"> – студент имеет недостаточно полный объем знаний в рамках образовательного стандарта, допускает ошибки при его изложении, затрудняется подтвердить свой ответ конкретными примерами, неуверенно отвечает на дополнительные вопросы, проявляет способность под руководством преподавателя исправлять погрешности, допущенные при ответе.</w:t>
            </w:r>
          </w:p>
          <w:p w:rsidR="00AA5D43" w:rsidRPr="00AA5D43" w:rsidRDefault="00AA5D43" w:rsidP="00AA5D4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1 балл</w:t>
            </w:r>
            <w:r w:rsidRPr="00AA5D43">
              <w:rPr>
                <w:sz w:val="24"/>
                <w:szCs w:val="24"/>
              </w:rPr>
              <w:t xml:space="preserve"> – студент не владеет основной программной литературой, не умеет грамотно пользоваться научной терминологией, не может достаточно полно и правильно ответить на поставленные вопросы, допускает грубые принципиальные ошибки при изложении материала; </w:t>
            </w:r>
          </w:p>
          <w:p w:rsidR="00AA5D43" w:rsidRPr="00AA5D43" w:rsidRDefault="00AA5D43" w:rsidP="00AA5D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0 баллов</w:t>
            </w:r>
            <w:r w:rsidRPr="00AA5D43">
              <w:rPr>
                <w:sz w:val="24"/>
                <w:szCs w:val="24"/>
              </w:rPr>
              <w:t>– студент не владеет материалом либо отказывается отвечать.</w:t>
            </w:r>
          </w:p>
        </w:tc>
      </w:tr>
      <w:tr w:rsidR="00AA5D43" w:rsidRPr="00AA5D43" w:rsidTr="002D5D69">
        <w:tc>
          <w:tcPr>
            <w:tcW w:w="1668" w:type="dxa"/>
          </w:tcPr>
          <w:p w:rsidR="00AA5D43" w:rsidRPr="00AA5D43" w:rsidRDefault="00AA5D43" w:rsidP="00AA5D43">
            <w:pPr>
              <w:jc w:val="both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lastRenderedPageBreak/>
              <w:t xml:space="preserve">Подготовка и защита реферата </w:t>
            </w:r>
          </w:p>
        </w:tc>
        <w:tc>
          <w:tcPr>
            <w:tcW w:w="8221" w:type="dxa"/>
          </w:tcPr>
          <w:p w:rsidR="00AA5D43" w:rsidRPr="00AA5D43" w:rsidRDefault="00AA5D43" w:rsidP="00AA5D43">
            <w:pPr>
              <w:jc w:val="both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5 баллов – </w:t>
            </w:r>
            <w:r w:rsidRPr="00AA5D43">
              <w:rPr>
                <w:sz w:val="24"/>
                <w:szCs w:val="24"/>
              </w:rPr>
              <w:t>реферат составлен в соответствии с требованиями, отражена актуальность темы и сделанные выводы обоснованы, материал изложен логически правильно, список литературы достаточно полный и правильно оформленный, при защите реферата автор демонстрирует всесторонние знания по теме, четко отвечает на дополнительные вопросы, владеет терминологическим аппаратом.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4 балла –</w:t>
            </w:r>
            <w:r w:rsidRPr="00AA5D43">
              <w:rPr>
                <w:sz w:val="24"/>
                <w:szCs w:val="24"/>
              </w:rPr>
              <w:t xml:space="preserve"> реферат составлен в соответствии с требованиями, отражена актуальность темы и сделанные выводы обоснованы, материал изложен логически правильно, список литературы достаточно полный и правильно оформленный.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При защите реферата </w:t>
            </w:r>
            <w:r w:rsidRPr="00AA5D43">
              <w:rPr>
                <w:color w:val="000000"/>
                <w:sz w:val="24"/>
                <w:szCs w:val="24"/>
              </w:rPr>
              <w:t>демонстрирует знание материала, отвечает на наводящие вопросы, с использованием научной терминологии, умеет выделять в излагаемом материале главные положения и осмысленно применять полученные знания,  не допускает ошибки при воспроизводстве материала, четко отвечает на вопросы воспроизводящего характера.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3 балла </w:t>
            </w:r>
            <w:r w:rsidRPr="00AA5D43">
              <w:rPr>
                <w:sz w:val="24"/>
                <w:szCs w:val="24"/>
              </w:rPr>
              <w:t xml:space="preserve">– есть неточности в составлении реферата, есть неточности в отражении актуальности, нарушена логика подачи материала, список литературы не полный и не отражает современное состояния науки.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При защите реферата </w:t>
            </w:r>
            <w:r w:rsidRPr="00AA5D43">
              <w:rPr>
                <w:color w:val="000000"/>
                <w:sz w:val="24"/>
                <w:szCs w:val="24"/>
              </w:rPr>
              <w:t>демонстрирует владение основным материалом по теме, без особых затруднений отвечает на вопросы, излагает материал с использованием основной терминологии, легко устраняет неточности в ответе с помощью наводящих вопросов.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2 балла</w:t>
            </w:r>
            <w:r w:rsidRPr="00AA5D43">
              <w:rPr>
                <w:sz w:val="24"/>
                <w:szCs w:val="24"/>
              </w:rPr>
              <w:t xml:space="preserve"> реферат составлен с серьезными нарушениями, отсутствуют выводы или они не обоснованы, список литературы составлен с нарушениями, получен ответ на 1 из 3-х вопросов.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При защите студент </w:t>
            </w:r>
            <w:r w:rsidRPr="00AA5D43">
              <w:rPr>
                <w:color w:val="000000"/>
                <w:sz w:val="24"/>
                <w:szCs w:val="24"/>
              </w:rPr>
              <w:t>отвечает недостаточно четко и полно на вопросы, однако способен самостоятельно исправить допущенные ошибки, демонстрирует владение терминологическим аппаратом и правильно его использует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>1 балл</w:t>
            </w:r>
            <w:r w:rsidRPr="00AA5D43">
              <w:rPr>
                <w:sz w:val="24"/>
                <w:szCs w:val="24"/>
              </w:rPr>
              <w:t xml:space="preserve"> студент получает при неправильном составлении реферата, содержание не соответствует теме, отсутствует список литературы. Реферат не допускается к защите.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0 баллов </w:t>
            </w:r>
            <w:r w:rsidRPr="00AA5D43">
              <w:rPr>
                <w:sz w:val="24"/>
                <w:szCs w:val="24"/>
              </w:rPr>
              <w:t>выставляется если реферат является плагиатом. Реферат не допускается к защите.</w:t>
            </w:r>
          </w:p>
        </w:tc>
      </w:tr>
      <w:tr w:rsidR="00AA5D43" w:rsidRPr="00AA5D43" w:rsidTr="002D5D69">
        <w:tc>
          <w:tcPr>
            <w:tcW w:w="1668" w:type="dxa"/>
          </w:tcPr>
          <w:p w:rsidR="00AA5D43" w:rsidRPr="00AA5D43" w:rsidRDefault="00AA5D43" w:rsidP="00AA5D43">
            <w:pPr>
              <w:jc w:val="both"/>
              <w:rPr>
                <w:b/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Подготовка и защита презентации </w:t>
            </w:r>
          </w:p>
        </w:tc>
        <w:tc>
          <w:tcPr>
            <w:tcW w:w="8221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10 баллов: </w:t>
            </w:r>
            <w:r w:rsidRPr="00AA5D43">
              <w:rPr>
                <w:sz w:val="24"/>
                <w:szCs w:val="24"/>
              </w:rPr>
              <w:t xml:space="preserve">Содержание является строго научным, раскрыта тема, материал логично разбит на составляющие, иллюстрации (графические, музыкальные, видео) усиливают эффект восприятия текстовой части информации; в текстах отсутствуют ошибки. Во время защиты презентации студент демонстрирует </w:t>
            </w:r>
            <w:r w:rsidRPr="00AA5D43">
              <w:rPr>
                <w:sz w:val="24"/>
                <w:szCs w:val="24"/>
              </w:rPr>
              <w:lastRenderedPageBreak/>
              <w:t xml:space="preserve">знание материала, грамотность речи, умение отвечать на вопросы, воздействие на аудиторию.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8-9 баллов: </w:t>
            </w:r>
            <w:r w:rsidRPr="00AA5D43">
              <w:rPr>
                <w:sz w:val="24"/>
                <w:szCs w:val="24"/>
              </w:rPr>
              <w:t xml:space="preserve">Содержание является строго научным, раскрыта тема, материал логично разбит на составляющие, присутствуют иллюстрации; в текстах допущены незначительные  ошибки. Во время защиты презентации студент демонстрирует знание материала, грамотность речи, умение отвечать на вопросы.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7-6 баллов: </w:t>
            </w:r>
            <w:r w:rsidRPr="00AA5D43">
              <w:rPr>
                <w:sz w:val="24"/>
                <w:szCs w:val="24"/>
              </w:rPr>
              <w:t xml:space="preserve">Содержание не является строго научным, в целом раскрыта тема, материал не всегда логично разбит на составляющие, недостаточно иллюстраций; в текстах допущены незначительные  ошибки. Во время защиты презентации студент в целом демонстрирует знание материала, отвечает на большинство вопросов.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5-4 балла: </w:t>
            </w:r>
            <w:r w:rsidRPr="00AA5D43">
              <w:rPr>
                <w:sz w:val="24"/>
                <w:szCs w:val="24"/>
              </w:rPr>
              <w:t xml:space="preserve">Содержание не является строго научным, тема раскрыта не полностью, материал не всегда логично разбит на составляющие, в текстах допущены  ошибки. Во время защиты презентации студент в целом демонстрирует знание материала, отвечает на большинство вопросов, но допускает неточности и неуверенность в абсолютном знании вопроса.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3-2 балла: </w:t>
            </w:r>
            <w:r w:rsidRPr="00AA5D43">
              <w:rPr>
                <w:sz w:val="24"/>
                <w:szCs w:val="24"/>
              </w:rPr>
              <w:t xml:space="preserve">Содержание не является научным, тема раскрыта фрагментарно, презентация недостаточная по объему (менее 10 слайдов), нелогично представлена структура вопроса. Во время защиты презентации студент в целом демонстрирует знание представляемого материала, но не вопроса в целом. 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1 балла: </w:t>
            </w:r>
            <w:r w:rsidRPr="00AA5D43">
              <w:rPr>
                <w:sz w:val="24"/>
                <w:szCs w:val="24"/>
              </w:rPr>
              <w:t>Тема презентации не раскрыта, презентация недостаточная по объему (менее 10 слайдов), нелогично представлена структура вопроса. Во время защиты презентации студент демонстрирует знание представляемого материала, но на дополнительные вопросы не отвечает.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b/>
                <w:sz w:val="24"/>
                <w:szCs w:val="24"/>
              </w:rPr>
              <w:t xml:space="preserve">0 баллов </w:t>
            </w:r>
            <w:r w:rsidRPr="00AA5D43">
              <w:rPr>
                <w:sz w:val="24"/>
                <w:szCs w:val="24"/>
              </w:rPr>
              <w:t>представленная презентация носит не самостоятельный характер и является плагиатом.</w:t>
            </w:r>
          </w:p>
        </w:tc>
      </w:tr>
    </w:tbl>
    <w:p w:rsidR="00AA5D43" w:rsidRPr="00AA5D43" w:rsidRDefault="00AA5D43" w:rsidP="00AA5D43">
      <w:pPr>
        <w:pStyle w:val="ac"/>
        <w:ind w:left="0"/>
        <w:jc w:val="both"/>
        <w:rPr>
          <w:b/>
        </w:rPr>
      </w:pPr>
    </w:p>
    <w:p w:rsidR="00AA5D43" w:rsidRPr="00AA5D43" w:rsidRDefault="00AA5D43" w:rsidP="00AA5D43">
      <w:pPr>
        <w:pStyle w:val="ac"/>
        <w:numPr>
          <w:ilvl w:val="1"/>
          <w:numId w:val="10"/>
        </w:numPr>
        <w:ind w:left="0" w:firstLine="0"/>
        <w:jc w:val="both"/>
        <w:rPr>
          <w:b/>
        </w:rPr>
      </w:pPr>
      <w:r w:rsidRPr="00AA5D43">
        <w:rPr>
          <w:b/>
        </w:rPr>
        <w:t xml:space="preserve"> Критерии оценки зачета</w:t>
      </w:r>
    </w:p>
    <w:p w:rsidR="00AA5D43" w:rsidRPr="00AA5D43" w:rsidRDefault="00AA5D43" w:rsidP="00AA5D43">
      <w:pPr>
        <w:pStyle w:val="2"/>
        <w:spacing w:after="0" w:line="240" w:lineRule="auto"/>
      </w:pPr>
      <w:r w:rsidRPr="00AA5D43">
        <w:t>В качестве критерия оценки знаний студентов выбрана следующая система: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>Зачтено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35–40 баллов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2"/>
        </w:numPr>
        <w:ind w:left="0" w:firstLine="0"/>
        <w:jc w:val="both"/>
      </w:pPr>
      <w:r w:rsidRPr="00AA5D43">
        <w:t>систематизированные, глубокие и полные знания по всем разделам учебной программы, а также по основным вопросам, выходящим за ее пределы;</w:t>
      </w:r>
    </w:p>
    <w:p w:rsidR="00AA5D43" w:rsidRPr="00AA5D43" w:rsidRDefault="00AA5D43" w:rsidP="00AA5D43">
      <w:pPr>
        <w:pStyle w:val="ac"/>
        <w:numPr>
          <w:ilvl w:val="0"/>
          <w:numId w:val="2"/>
        </w:numPr>
        <w:ind w:left="0" w:firstLine="0"/>
        <w:jc w:val="both"/>
      </w:pPr>
      <w:r w:rsidRPr="00AA5D43">
        <w:t>точное использование научной терминологии, стилистически грамотное, логически правильное изложение ответа на вопросы;</w:t>
      </w:r>
    </w:p>
    <w:p w:rsidR="00AA5D43" w:rsidRPr="00AA5D43" w:rsidRDefault="00AA5D43" w:rsidP="00AA5D43">
      <w:pPr>
        <w:pStyle w:val="ac"/>
        <w:numPr>
          <w:ilvl w:val="0"/>
          <w:numId w:val="2"/>
        </w:numPr>
        <w:ind w:left="0" w:firstLine="0"/>
        <w:jc w:val="both"/>
      </w:pPr>
      <w:r w:rsidRPr="00AA5D43"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AA5D43" w:rsidRPr="00AA5D43" w:rsidRDefault="00AA5D43" w:rsidP="00AA5D43">
      <w:pPr>
        <w:pStyle w:val="ac"/>
        <w:numPr>
          <w:ilvl w:val="0"/>
          <w:numId w:val="2"/>
        </w:numPr>
        <w:ind w:left="0" w:firstLine="0"/>
        <w:jc w:val="both"/>
      </w:pPr>
      <w:r w:rsidRPr="00AA5D43">
        <w:t>выраженная способность самостоятельно и творчески решать сложные проблемы в нестандартной ситуации;</w:t>
      </w:r>
    </w:p>
    <w:p w:rsidR="00AA5D43" w:rsidRPr="00AA5D43" w:rsidRDefault="00AA5D43" w:rsidP="00AA5D43">
      <w:pPr>
        <w:pStyle w:val="ac"/>
        <w:numPr>
          <w:ilvl w:val="0"/>
          <w:numId w:val="2"/>
        </w:numPr>
        <w:ind w:left="0" w:firstLine="0"/>
        <w:jc w:val="both"/>
      </w:pPr>
      <w:r w:rsidRPr="00AA5D43">
        <w:t>полное и глубокое усвоение содержания основной и дополнительной литературы, рекомендованной учебной программой дисциплины;</w:t>
      </w:r>
    </w:p>
    <w:p w:rsidR="00AA5D43" w:rsidRPr="00AA5D43" w:rsidRDefault="00AA5D43" w:rsidP="00AA5D43">
      <w:pPr>
        <w:pStyle w:val="ac"/>
        <w:numPr>
          <w:ilvl w:val="0"/>
          <w:numId w:val="2"/>
        </w:numPr>
        <w:ind w:left="0" w:firstLine="0"/>
        <w:jc w:val="both"/>
      </w:pPr>
      <w:r w:rsidRPr="00AA5D43">
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30–35 баллов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t>систематизированные, глубокие и полные знания по всем разделам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lastRenderedPageBreak/>
        <w:t>точное использование научной терминологии, стилистически грамотное, логически правильное изложение ответа на вопросы;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t>способность самостоятельно и творчески решать сложные проблемы в нестандартной ситуации в рамках учебной программы.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t>полное и глубокое усвоение содержания основной и дополнительной литературы, рекомендованной учебной программой дисциплины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t>умение ориентироваться в основных теориях, концепциях и направлениях по изучаемой дисциплине и давать им критическую оценку</w:t>
      </w:r>
    </w:p>
    <w:p w:rsidR="00AA5D43" w:rsidRPr="00AA5D43" w:rsidRDefault="00AA5D43" w:rsidP="00AA5D43">
      <w:pPr>
        <w:pStyle w:val="ac"/>
        <w:numPr>
          <w:ilvl w:val="0"/>
          <w:numId w:val="3"/>
        </w:numPr>
        <w:ind w:left="0" w:firstLine="0"/>
        <w:jc w:val="both"/>
      </w:pPr>
      <w:r w:rsidRPr="00AA5D43">
        <w:t>активная самостоятельная работа на практических занятиях, творческое участие в групповых обсуждениях, высокий уровень культуры исполнения заданий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 xml:space="preserve">25–30 баллов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систематизированные, глубокие и полные знания по всем вопросам в объеме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использование научной терминологии, стилистически грамотное, логически правильное изложение ответа на вопросы, умение делать обоснованные выводы;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способность самостоятельно решать сложные проблемы в рамках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усвоение содержания основной и дополнительной литературы, рекомендованной учебной программой дисциплины;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умение ориентироваться в основных теориях, концепциях и направлениях по изучаемой дисциплине и давать им критическую оценку с позиций государственной идеологии (по дисциплинам социально-гуманитарного цикла);</w:t>
      </w:r>
    </w:p>
    <w:p w:rsidR="00AA5D43" w:rsidRPr="00AA5D43" w:rsidRDefault="00AA5D43" w:rsidP="00AA5D43">
      <w:pPr>
        <w:pStyle w:val="ac"/>
        <w:numPr>
          <w:ilvl w:val="0"/>
          <w:numId w:val="4"/>
        </w:numPr>
        <w:ind w:left="0" w:firstLine="0"/>
        <w:jc w:val="both"/>
      </w:pPr>
      <w:r w:rsidRPr="00AA5D43">
        <w:t>самостоятельная работа на практических занятиях, систематическое участие в групповых обсуждениях, высокий уровень культуры исполнения заданий.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>20–25 баллов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систематизированные, глубокие и полные знания по всем разделам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использование научной терминологии, стилистически грамотное, логически правильное изложение ответа на вопросы, умение делать обоснованные выводы;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способность самостоятельно решать сложные проблемы в рамках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усвоение содержания основной и дополнительной литературы, рекомендованной учебной программой дисциплины;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умение ориентироваться в основных теориях, концепциях и направлениях по изучаемой дисциплине и давать им критическую оценку;</w:t>
      </w:r>
    </w:p>
    <w:p w:rsidR="00AA5D43" w:rsidRPr="00AA5D43" w:rsidRDefault="00AA5D43" w:rsidP="00AA5D43">
      <w:pPr>
        <w:pStyle w:val="ac"/>
        <w:numPr>
          <w:ilvl w:val="0"/>
          <w:numId w:val="5"/>
        </w:numPr>
        <w:ind w:left="0" w:firstLine="0"/>
        <w:jc w:val="both"/>
      </w:pPr>
      <w:r w:rsidRPr="00AA5D43">
        <w:t>самостоятельная работа на практических занятиях, участие в групповых обсуждениях, высокий уровень культуры исполнения заданий.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>15–20 баллов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t>достаточно полные и систематизированные знания в объеме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t>использование необходимой научной терминологии, стилистически грамотное, логически правильное изложение ответа на вопросы, умение делать обоснованные выводы;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lastRenderedPageBreak/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t>способность самостоятельно применять типовые решения в рамках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t>усвоение содержания основной  литературы, рекомендованной учебной программой дисциплины;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AA5D43" w:rsidRPr="00AA5D43" w:rsidRDefault="00AA5D43" w:rsidP="00AA5D43">
      <w:pPr>
        <w:pStyle w:val="ac"/>
        <w:numPr>
          <w:ilvl w:val="0"/>
          <w:numId w:val="6"/>
        </w:numPr>
        <w:ind w:left="0" w:firstLine="0"/>
        <w:jc w:val="both"/>
      </w:pPr>
      <w:r w:rsidRPr="00AA5D43">
        <w:t>самостоятельная работа на практических занятиях, периодическое участие в групповых обсуждениях, хороший уровень культуры исполнения заданий.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 xml:space="preserve">«Не зачтено» 10–14 баллов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7"/>
        </w:numPr>
        <w:ind w:left="0" w:firstLine="0"/>
        <w:jc w:val="both"/>
      </w:pPr>
      <w:r w:rsidRPr="00AA5D43">
        <w:t>недостаточные знания в объеме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7"/>
        </w:numPr>
        <w:ind w:left="0" w:firstLine="0"/>
        <w:jc w:val="both"/>
      </w:pPr>
      <w:r w:rsidRPr="00AA5D43">
        <w:t>не всегда правильное использование научной терминологии;</w:t>
      </w:r>
    </w:p>
    <w:p w:rsidR="00AA5D43" w:rsidRPr="00AA5D43" w:rsidRDefault="00AA5D43" w:rsidP="00AA5D43">
      <w:pPr>
        <w:pStyle w:val="ac"/>
        <w:numPr>
          <w:ilvl w:val="0"/>
          <w:numId w:val="7"/>
        </w:numPr>
        <w:ind w:left="0" w:firstLine="0"/>
        <w:jc w:val="both"/>
      </w:pPr>
      <w:r w:rsidRPr="00AA5D43">
        <w:t>фрагментарное 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AA5D43" w:rsidRPr="00AA5D43" w:rsidRDefault="00AA5D43" w:rsidP="00AA5D43">
      <w:pPr>
        <w:pStyle w:val="ac"/>
        <w:numPr>
          <w:ilvl w:val="0"/>
          <w:numId w:val="7"/>
        </w:numPr>
        <w:ind w:left="0" w:firstLine="0"/>
        <w:jc w:val="both"/>
      </w:pPr>
      <w:r w:rsidRPr="00AA5D43">
        <w:t>поверхностное знакомство с основной  литературой, рекомендованной учебной программой дисциплины;</w:t>
      </w:r>
    </w:p>
    <w:p w:rsidR="00AA5D43" w:rsidRPr="00AA5D43" w:rsidRDefault="00AA5D43" w:rsidP="00AA5D43">
      <w:pPr>
        <w:pStyle w:val="ac"/>
        <w:numPr>
          <w:ilvl w:val="0"/>
          <w:numId w:val="7"/>
        </w:numPr>
        <w:ind w:left="0" w:firstLine="0"/>
        <w:jc w:val="both"/>
      </w:pPr>
      <w:r w:rsidRPr="00AA5D43"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>5–10 баллов</w:t>
      </w:r>
    </w:p>
    <w:p w:rsidR="00AA5D43" w:rsidRPr="00AA5D43" w:rsidRDefault="00AA5D43" w:rsidP="00AA5D43">
      <w:pPr>
        <w:pStyle w:val="ac"/>
        <w:ind w:left="0"/>
        <w:jc w:val="both"/>
      </w:pPr>
      <w:r w:rsidRPr="00AA5D43"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8"/>
        </w:numPr>
        <w:ind w:left="0" w:firstLine="0"/>
        <w:jc w:val="both"/>
      </w:pPr>
      <w:r w:rsidRPr="00AA5D43">
        <w:t>знание отдельных вопросов учебной программы;</w:t>
      </w:r>
    </w:p>
    <w:p w:rsidR="00AA5D43" w:rsidRPr="00AA5D43" w:rsidRDefault="00AA5D43" w:rsidP="00AA5D43">
      <w:pPr>
        <w:pStyle w:val="ac"/>
        <w:numPr>
          <w:ilvl w:val="0"/>
          <w:numId w:val="8"/>
        </w:numPr>
        <w:ind w:left="0" w:firstLine="0"/>
        <w:jc w:val="both"/>
      </w:pPr>
      <w:r w:rsidRPr="00AA5D43">
        <w:t>знакомство с  содержанием основной  литературы, рекомендованной учебной программной дисциплины;</w:t>
      </w:r>
    </w:p>
    <w:p w:rsidR="00AA5D43" w:rsidRPr="00AA5D43" w:rsidRDefault="00AA5D43" w:rsidP="00AA5D43">
      <w:pPr>
        <w:pStyle w:val="ac"/>
        <w:numPr>
          <w:ilvl w:val="0"/>
          <w:numId w:val="8"/>
        </w:numPr>
        <w:ind w:left="0" w:firstLine="0"/>
        <w:jc w:val="both"/>
      </w:pPr>
      <w:r w:rsidRPr="00AA5D43">
        <w:t>недостаточное владение инструментарием учебной дисциплины, умение его использовать в решении стандартных (типовых) задач;</w:t>
      </w:r>
    </w:p>
    <w:p w:rsidR="00AA5D43" w:rsidRPr="00AA5D43" w:rsidRDefault="00AA5D43" w:rsidP="00AA5D43">
      <w:pPr>
        <w:pStyle w:val="ac"/>
        <w:numPr>
          <w:ilvl w:val="0"/>
          <w:numId w:val="8"/>
        </w:numPr>
        <w:ind w:left="0" w:firstLine="0"/>
        <w:jc w:val="both"/>
      </w:pPr>
      <w:r w:rsidRPr="00AA5D43">
        <w:t>умение под руководством преподавателя решать стандартные (типовые) задачи;</w:t>
      </w:r>
    </w:p>
    <w:p w:rsidR="00AA5D43" w:rsidRPr="00AA5D43" w:rsidRDefault="00AA5D43" w:rsidP="00AA5D43">
      <w:pPr>
        <w:pStyle w:val="ac"/>
        <w:numPr>
          <w:ilvl w:val="0"/>
          <w:numId w:val="8"/>
        </w:numPr>
        <w:ind w:left="0" w:firstLine="0"/>
        <w:jc w:val="both"/>
      </w:pPr>
      <w:r w:rsidRPr="00AA5D43">
        <w:t>работа под руководством преподавателя на практических занятиях, допустимый уровень культуры исполнения заданий.</w:t>
      </w:r>
    </w:p>
    <w:p w:rsidR="00AA5D43" w:rsidRPr="00AA5D43" w:rsidRDefault="00AA5D43" w:rsidP="00AA5D43">
      <w:pPr>
        <w:pStyle w:val="ac"/>
        <w:ind w:left="0"/>
        <w:jc w:val="both"/>
        <w:rPr>
          <w:b/>
        </w:rPr>
      </w:pPr>
      <w:r w:rsidRPr="00AA5D43">
        <w:rPr>
          <w:b/>
        </w:rPr>
        <w:t xml:space="preserve">0–5 баллов </w:t>
      </w:r>
    </w:p>
    <w:p w:rsidR="00AA5D43" w:rsidRPr="00AA5D43" w:rsidRDefault="00AA5D43" w:rsidP="00AA5D43">
      <w:pPr>
        <w:pStyle w:val="ac"/>
        <w:ind w:left="0"/>
        <w:jc w:val="both"/>
      </w:pPr>
      <w:r w:rsidRPr="00AA5D43">
        <w:t>Студент демонстрирует:</w:t>
      </w:r>
    </w:p>
    <w:p w:rsidR="00AA5D43" w:rsidRPr="00AA5D43" w:rsidRDefault="00AA5D43" w:rsidP="00AA5D43">
      <w:pPr>
        <w:pStyle w:val="ac"/>
        <w:numPr>
          <w:ilvl w:val="0"/>
          <w:numId w:val="9"/>
        </w:numPr>
        <w:ind w:left="0" w:firstLine="0"/>
        <w:jc w:val="both"/>
      </w:pPr>
      <w:r w:rsidRPr="00AA5D43">
        <w:t>слабое владение инструментарием учебной дисциплины, некомпетентность в решении стандартных (типовых) задач;</w:t>
      </w:r>
    </w:p>
    <w:p w:rsidR="00AA5D43" w:rsidRPr="00AA5D43" w:rsidRDefault="00AA5D43" w:rsidP="00AA5D43">
      <w:pPr>
        <w:pStyle w:val="ac"/>
        <w:numPr>
          <w:ilvl w:val="0"/>
          <w:numId w:val="9"/>
        </w:numPr>
        <w:ind w:left="0" w:firstLine="0"/>
        <w:jc w:val="both"/>
      </w:pPr>
      <w:r w:rsidRPr="00AA5D43">
        <w:t>неумение ориентироваться в основных теориях, концепциях и направлениях изучаемой дисциплины;</w:t>
      </w:r>
    </w:p>
    <w:p w:rsidR="00AA5D43" w:rsidRPr="00AA5D43" w:rsidRDefault="00AA5D43" w:rsidP="00AA5D43">
      <w:pPr>
        <w:pStyle w:val="ac"/>
        <w:numPr>
          <w:ilvl w:val="0"/>
          <w:numId w:val="9"/>
        </w:numPr>
        <w:ind w:left="0" w:firstLine="0"/>
        <w:jc w:val="both"/>
      </w:pPr>
      <w:r w:rsidRPr="00AA5D43">
        <w:t>возможность под руководством преподавателя решать стандартные (типовые) задачи;</w:t>
      </w:r>
    </w:p>
    <w:p w:rsidR="00AA5D43" w:rsidRPr="00AA5D43" w:rsidRDefault="00AA5D43" w:rsidP="00AA5D43">
      <w:pPr>
        <w:pStyle w:val="ac"/>
        <w:numPr>
          <w:ilvl w:val="0"/>
          <w:numId w:val="9"/>
        </w:numPr>
        <w:ind w:left="0" w:firstLine="0"/>
        <w:jc w:val="both"/>
      </w:pPr>
      <w:r w:rsidRPr="00AA5D43">
        <w:t>пассивность на практических занятиях, низкий уровень культуры исполнения заданий</w:t>
      </w:r>
    </w:p>
    <w:p w:rsidR="00AA5D43" w:rsidRPr="00AA5D43" w:rsidRDefault="00AA5D43" w:rsidP="00AA5D43">
      <w:pPr>
        <w:pStyle w:val="ac"/>
        <w:numPr>
          <w:ilvl w:val="0"/>
          <w:numId w:val="9"/>
        </w:numPr>
        <w:ind w:left="0" w:firstLine="0"/>
        <w:jc w:val="both"/>
      </w:pPr>
      <w:r w:rsidRPr="00AA5D43">
        <w:t>неумение использовать научную терминологию дисциплины, наличие в ответе грубых лингвистических и логических ошибок;</w:t>
      </w:r>
    </w:p>
    <w:p w:rsidR="00AA5D43" w:rsidRPr="00AA5D43" w:rsidRDefault="00AA5D43" w:rsidP="00AA5D43">
      <w:pPr>
        <w:pStyle w:val="ac"/>
        <w:numPr>
          <w:ilvl w:val="0"/>
          <w:numId w:val="9"/>
        </w:numPr>
        <w:ind w:left="0" w:firstLine="0"/>
        <w:jc w:val="both"/>
      </w:pPr>
      <w:r w:rsidRPr="00AA5D43">
        <w:t>отсутствие знаний и компетенций в рамках учебной программы или отказ от ответа.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Pr="00AA5D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>конспектирование;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подготовка сообщений к выступлению на семинарских занятиях;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подготовка к деловым играм;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подготовка научных публикаций (тезисов докладов, статей);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>подготовка рефератов, докладов;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>подготовка презентаций;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AA5D43">
        <w:rPr>
          <w:rFonts w:ascii="Times New Roman" w:hAnsi="Times New Roman" w:cs="Times New Roman"/>
          <w:sz w:val="24"/>
          <w:szCs w:val="24"/>
        </w:rPr>
        <w:t xml:space="preserve">оставление аннотаций на прочитанный текст;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составление библиографических списков по конкретной теме;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 xml:space="preserve">участие в научных и практических конференциях; 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•</w:t>
      </w:r>
      <w:r w:rsidRPr="00AA5D43">
        <w:rPr>
          <w:rFonts w:ascii="Times New Roman" w:hAnsi="Times New Roman" w:cs="Times New Roman"/>
          <w:sz w:val="24"/>
          <w:szCs w:val="24"/>
        </w:rPr>
        <w:tab/>
        <w:t>чтение текста (первоисточника, учебника, дополнительной литературы) и составление аннотаций.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Для СРС рекомендуется использовать источники, приведенные в п. 7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7 УЧЕБНО-МЕТОДИЧЕСКОЕ И ИНФОРМАЦИОННОЕ ОБЕСПЕЧЕНИЕ УЧЕБНОЙ ДИСЦИПЛИНЫ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7.1</w:t>
      </w: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A5D4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977"/>
        <w:gridCol w:w="1134"/>
      </w:tblGrid>
      <w:tr w:rsidR="00AA5D43" w:rsidRPr="00AA5D43" w:rsidTr="00AA5D43">
        <w:trPr>
          <w:trHeight w:val="916"/>
        </w:trPr>
        <w:tc>
          <w:tcPr>
            <w:tcW w:w="568" w:type="dxa"/>
            <w:tcBorders>
              <w:top w:val="single" w:sz="4" w:space="0" w:color="auto"/>
            </w:tcBorders>
            <w:noWrap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экземп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ляров</w:t>
            </w:r>
            <w:proofErr w:type="spellEnd"/>
          </w:p>
        </w:tc>
      </w:tr>
      <w:tr w:rsidR="00AA5D43" w:rsidRPr="00AA5D43" w:rsidTr="00AA5D43">
        <w:trPr>
          <w:trHeight w:val="255"/>
        </w:trPr>
        <w:tc>
          <w:tcPr>
            <w:tcW w:w="568" w:type="dxa"/>
            <w:noWrap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noWrap/>
          </w:tcPr>
          <w:p w:rsidR="00AA5D43" w:rsidRPr="00AA5D43" w:rsidRDefault="00DB510E" w:rsidP="00AA5D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A5D43" w:rsidRPr="00AA5D4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A5D43" w:rsidRPr="00AA5D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Асмолова, М. Л.</w:t>
              </w:r>
            </w:hyperlink>
            <w:r w:rsidR="00AA5D43"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43"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презентаций и ведения переговоров</w:t>
            </w:r>
            <w:r w:rsidR="00AA5D43"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="00AA5D43" w:rsidRPr="00AA5D43">
              <w:rPr>
                <w:rFonts w:ascii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="00AA5D43"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М.Л., - 3-е изд. - М.: ИЦ РИОР, НИЦ ИНФРА-М, 2019. - 248 с.: -  Режим доступа: http://znanium.com/catalog/product/1003085</w:t>
            </w:r>
          </w:p>
        </w:tc>
        <w:tc>
          <w:tcPr>
            <w:tcW w:w="2977" w:type="dxa"/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ЭБС "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ум"</w:t>
            </w:r>
          </w:p>
        </w:tc>
      </w:tr>
      <w:tr w:rsidR="00AA5D43" w:rsidRPr="00AA5D43" w:rsidTr="00AA5D43">
        <w:trPr>
          <w:trHeight w:val="255"/>
        </w:trPr>
        <w:tc>
          <w:tcPr>
            <w:tcW w:w="568" w:type="dxa"/>
            <w:noWrap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noWrap/>
            <w:vAlign w:val="bottom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психология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и практикум для вузов / под ред. И. С.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Клециной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, 2020. – 348 с. </w:t>
            </w:r>
          </w:p>
        </w:tc>
        <w:tc>
          <w:tcPr>
            <w:tcW w:w="2977" w:type="dxa"/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Рек. УМО ВО в качестве учебника и практикума для студ. вузов,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spellEnd"/>
          </w:p>
        </w:tc>
        <w:tc>
          <w:tcPr>
            <w:tcW w:w="1134" w:type="dxa"/>
            <w:noWrap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A5D43">
        <w:rPr>
          <w:rFonts w:ascii="Times New Roman" w:hAnsi="Times New Roman" w:cs="Times New Roman"/>
          <w:b/>
          <w:sz w:val="24"/>
          <w:szCs w:val="24"/>
        </w:rPr>
        <w:t>.2 Дополнительная литература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977"/>
        <w:gridCol w:w="1134"/>
      </w:tblGrid>
      <w:tr w:rsidR="00AA5D43" w:rsidRPr="00AA5D43" w:rsidTr="00AA5D43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  <w:noWrap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экземп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ляров</w:t>
            </w:r>
            <w:proofErr w:type="spellEnd"/>
          </w:p>
        </w:tc>
      </w:tr>
      <w:tr w:rsidR="00AA5D43" w:rsidRPr="00AA5D43" w:rsidTr="00AA5D43">
        <w:trPr>
          <w:trHeight w:val="255"/>
        </w:trPr>
        <w:tc>
          <w:tcPr>
            <w:tcW w:w="568" w:type="dxa"/>
            <w:noWrap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noWrap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Михайлова, К.Ю.</w:t>
            </w:r>
            <w:r w:rsidRPr="00AA5D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A5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Международные деловые переговоры</w:t>
            </w:r>
            <w:r w:rsidRPr="00AA5D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A5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К.Ю. Михайлова, А.В.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- 6-е изд., 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A5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Ставрополь: АГРУС Ставропольского гос. аграрного ун-та, 2013. – 368 с. - Режим доступа: http://znanium.com/catalog/product/514885</w:t>
            </w:r>
          </w:p>
        </w:tc>
        <w:tc>
          <w:tcPr>
            <w:tcW w:w="2977" w:type="dxa"/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ЭБС "</w:t>
            </w:r>
            <w:proofErr w:type="spellStart"/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ум"</w:t>
            </w:r>
          </w:p>
        </w:tc>
      </w:tr>
      <w:tr w:rsidR="00AA5D43" w:rsidRPr="00AA5D43" w:rsidTr="00AA5D43">
        <w:trPr>
          <w:trHeight w:val="255"/>
        </w:trPr>
        <w:tc>
          <w:tcPr>
            <w:tcW w:w="568" w:type="dxa"/>
            <w:noWrap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noWrap/>
            <w:vAlign w:val="bottom"/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Руденков, В.М. Ведение переговоров : учеб. пособие / В.М. Руденков, Н.П. </w:t>
            </w:r>
            <w:proofErr w:type="spellStart"/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Беляцкий</w:t>
            </w:r>
            <w:proofErr w:type="spellEnd"/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И.К. Рудак. — Минск : </w:t>
            </w:r>
            <w:proofErr w:type="spellStart"/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Амалфея</w:t>
            </w:r>
            <w:proofErr w:type="spellEnd"/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Мисанта</w:t>
            </w:r>
            <w:proofErr w:type="spellEnd"/>
            <w:r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 — 184 с.</w:t>
            </w:r>
          </w:p>
        </w:tc>
        <w:tc>
          <w:tcPr>
            <w:tcW w:w="2977" w:type="dxa"/>
            <w:noWrap/>
            <w:vAlign w:val="bottom"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5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AA5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студентов учреждений высшего образования по экономическим специальностям</w:t>
            </w:r>
          </w:p>
        </w:tc>
        <w:tc>
          <w:tcPr>
            <w:tcW w:w="1134" w:type="dxa"/>
            <w:noWrap/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7.3 Перечень ресурсов сети Интернет по изучаемой дисциплине</w:t>
      </w:r>
    </w:p>
    <w:p w:rsidR="00AA5D43" w:rsidRPr="00AA5D43" w:rsidRDefault="00AA5D43" w:rsidP="00AA5D4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0"/>
      </w:pPr>
      <w:proofErr w:type="spellStart"/>
      <w:r w:rsidRPr="00AA5D43">
        <w:t>Шеретов</w:t>
      </w:r>
      <w:proofErr w:type="spellEnd"/>
      <w:r w:rsidRPr="00AA5D43">
        <w:t xml:space="preserve">, С. Г. Ведение переговоров: Учебное пособие. - Алматы: Издательство «Юрист», 2008, - 92 с. Режим доступа: </w:t>
      </w:r>
      <w:hyperlink r:id="rId8" w:history="1">
        <w:r w:rsidRPr="00AA5D43">
          <w:rPr>
            <w:rStyle w:val="a4"/>
          </w:rPr>
          <w:t>http://window.edu.ru/catalog/pdf2txt/129/62129/32047</w:t>
        </w:r>
      </w:hyperlink>
    </w:p>
    <w:p w:rsidR="00AA5D43" w:rsidRPr="00AA5D43" w:rsidRDefault="00AA5D43" w:rsidP="00AA5D4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AA5D43">
        <w:t xml:space="preserve">Е. А. Науменко. ВЕДЕНИЕ ПЕРЕГОВОРОВ: учебное пособие. Тюмень: Издательство Тюменского государственного университета, 2012, - 236 с. Режим доступа: http://tmnlib.ru/jirbis/files/upload/books/PPS/Naumenko_60.pdf </w:t>
      </w:r>
    </w:p>
    <w:p w:rsidR="00AA5D43" w:rsidRPr="00AA5D43" w:rsidRDefault="00AA5D43" w:rsidP="00AA5D43">
      <w:pPr>
        <w:pStyle w:val="ac"/>
        <w:autoSpaceDE w:val="0"/>
        <w:autoSpaceDN w:val="0"/>
        <w:adjustRightInd w:val="0"/>
        <w:ind w:left="0"/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7.4</w:t>
      </w: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A5D43">
        <w:rPr>
          <w:rFonts w:ascii="Times New Roman" w:hAnsi="Times New Roman" w:cs="Times New Roman"/>
          <w:b/>
          <w:sz w:val="24"/>
          <w:szCs w:val="24"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:rsidR="00AA5D43" w:rsidRPr="00AA5D43" w:rsidRDefault="00AA5D43" w:rsidP="00AA5D43">
      <w:pPr>
        <w:pStyle w:val="ac"/>
        <w:numPr>
          <w:ilvl w:val="2"/>
          <w:numId w:val="16"/>
        </w:numPr>
        <w:ind w:left="0" w:firstLine="0"/>
        <w:jc w:val="both"/>
        <w:rPr>
          <w:b/>
        </w:rPr>
      </w:pPr>
      <w:r w:rsidRPr="00AA5D43">
        <w:rPr>
          <w:b/>
        </w:rPr>
        <w:t>Методические рекомендации</w:t>
      </w:r>
    </w:p>
    <w:p w:rsidR="00AA5D43" w:rsidRPr="00AA5D43" w:rsidRDefault="00AA5D43" w:rsidP="00AA5D43">
      <w:pPr>
        <w:pStyle w:val="ac"/>
        <w:numPr>
          <w:ilvl w:val="0"/>
          <w:numId w:val="17"/>
        </w:numPr>
        <w:ind w:left="0" w:firstLine="0"/>
      </w:pPr>
      <w:r w:rsidRPr="00AA5D43">
        <w:t>Искусство ведения переговоров.  Методические рекомендации для студентов, обучающихся по направлению подготовки 01.03.04 Прикладная математика / Сост. О.  П. Мариненко [электронный вариант].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7.4.2</w:t>
      </w:r>
      <w:r w:rsidRPr="00AA5D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A5D43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Мультимедийные презентации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Тема 2 – Подготовка к переговорам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Тема 3 – Проведение переговоров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Тема 4 – Специфика различных видов переговоров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Кинофильмы, видеоролики, видеофильмы</w:t>
      </w:r>
    </w:p>
    <w:p w:rsidR="00AA5D43" w:rsidRPr="00AA5D43" w:rsidRDefault="00AA5D43" w:rsidP="00AA5D43">
      <w:pPr>
        <w:pStyle w:val="1"/>
        <w:shd w:val="clear" w:color="auto" w:fill="FFFFFF"/>
        <w:spacing w:before="0" w:after="0"/>
        <w:rPr>
          <w:rStyle w:val="watch-titl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AA5D43">
        <w:rPr>
          <w:rFonts w:ascii="Times New Roman" w:hAnsi="Times New Roman" w:cs="Times New Roman"/>
          <w:b w:val="0"/>
          <w:sz w:val="24"/>
          <w:szCs w:val="24"/>
        </w:rPr>
        <w:t xml:space="preserve">Тема 3– </w:t>
      </w:r>
      <w:r w:rsidRPr="00AA5D43">
        <w:rPr>
          <w:rStyle w:val="watch-titl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Переговоры. Обучающее видео. </w:t>
      </w:r>
    </w:p>
    <w:p w:rsidR="00AA5D43" w:rsidRPr="00AA5D43" w:rsidRDefault="00AA5D43" w:rsidP="00AA5D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5D43">
        <w:rPr>
          <w:rFonts w:ascii="Times New Roman" w:hAnsi="Times New Roman" w:cs="Times New Roman"/>
          <w:b w:val="0"/>
          <w:sz w:val="24"/>
          <w:szCs w:val="24"/>
        </w:rPr>
        <w:t>Тема 7 – Тренинг Игоря Вагина на тему «</w:t>
      </w:r>
      <w:r w:rsidRPr="00AA5D43">
        <w:rPr>
          <w:rStyle w:val="watch-titl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Как правильно вести переговоры»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5D43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5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ИСКУССТВО ВЕДЕНИЯ ПЕРЕГОВОРОВ</w:t>
      </w: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5D43">
        <w:rPr>
          <w:rFonts w:ascii="Times New Roman" w:hAnsi="Times New Roman" w:cs="Times New Roman"/>
          <w:b/>
          <w:bCs/>
          <w:sz w:val="24"/>
          <w:szCs w:val="24"/>
        </w:rPr>
        <w:t>АННОТАЦИЯ К  РАБОЧЕЙ ПРОГРАММЕ ДИСЦИПЛИНЫ</w:t>
      </w:r>
    </w:p>
    <w:p w:rsidR="00AA5D43" w:rsidRPr="00AA5D43" w:rsidRDefault="00AA5D43" w:rsidP="00AA5D4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5D43" w:rsidRPr="00AA5D43" w:rsidRDefault="00AA5D43" w:rsidP="00AA5D43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Направление подготовки  01.03.04 Прикладная математика</w:t>
      </w:r>
    </w:p>
    <w:p w:rsidR="00AA5D43" w:rsidRPr="00AA5D43" w:rsidRDefault="00CA0714" w:rsidP="00AA5D4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(п</w:t>
      </w:r>
      <w:r w:rsidR="00AA5D43" w:rsidRPr="00AA5D43">
        <w:rPr>
          <w:rFonts w:ascii="Times New Roman" w:hAnsi="Times New Roman" w:cs="Times New Roman"/>
          <w:b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A5D43" w:rsidRPr="00AA5D43">
        <w:rPr>
          <w:rFonts w:ascii="Times New Roman" w:hAnsi="Times New Roman" w:cs="Times New Roman"/>
          <w:b/>
          <w:sz w:val="24"/>
          <w:szCs w:val="24"/>
        </w:rPr>
        <w:t>: Разработка программного обеспечения</w:t>
      </w:r>
    </w:p>
    <w:p w:rsidR="00AA5D43" w:rsidRPr="00AA5D43" w:rsidRDefault="00AA5D43" w:rsidP="00AA5D43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Квалификация (степень) </w:t>
      </w:r>
      <w:r w:rsidRPr="00AA5D43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2674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1"/>
        <w:gridCol w:w="2897"/>
      </w:tblGrid>
      <w:tr w:rsidR="00AA5D43" w:rsidRPr="00AA5D43" w:rsidTr="002D5D69">
        <w:tc>
          <w:tcPr>
            <w:tcW w:w="4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AA5D43" w:rsidRPr="00AA5D43" w:rsidTr="002D5D69">
        <w:tc>
          <w:tcPr>
            <w:tcW w:w="4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Лекции, часы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часы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Зачёт, семестр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учебным занятиям, часы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D43" w:rsidRPr="00AA5D43" w:rsidTr="002D5D69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43" w:rsidRPr="00AA5D43" w:rsidRDefault="00AA5D43" w:rsidP="00AA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1 Цель учебной дисциплины </w:t>
      </w:r>
      <w:r w:rsidRPr="00AA5D43">
        <w:rPr>
          <w:rFonts w:ascii="Times New Roman" w:hAnsi="Times New Roman" w:cs="Times New Roman"/>
          <w:sz w:val="24"/>
          <w:szCs w:val="24"/>
        </w:rPr>
        <w:t xml:space="preserve"> — рассмотрение функций, структуры,  организации различных типов переговоров; приобретение умения грамотно излагать свои мысли; аргументировано отстаивать свою точку зрения; организовывать и проводить переговоры.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2 Планируемые результаты изучения дисциплины</w:t>
      </w:r>
      <w:r w:rsidRPr="00AA5D43">
        <w:rPr>
          <w:rFonts w:ascii="Times New Roman" w:hAnsi="Times New Roman" w:cs="Times New Roman"/>
          <w:sz w:val="24"/>
          <w:szCs w:val="24"/>
        </w:rPr>
        <w:tab/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знать:</w:t>
      </w:r>
      <w:r w:rsidRPr="00AA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43" w:rsidRPr="00AA5D43" w:rsidRDefault="00AA5D43" w:rsidP="00AA5D43">
      <w:pPr>
        <w:pStyle w:val="ac"/>
        <w:ind w:left="0"/>
      </w:pPr>
      <w:r w:rsidRPr="00AA5D43">
        <w:t xml:space="preserve">- структуру и особенности переговоров как разновидности делового общения; 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особенности подготовки и проведения переговоров;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специфику переговоров различных типов;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межкультурные особенности проведения переговоров;</w:t>
      </w: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методику ведения коммерческих личных переговоров и переговоров по телефону.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-</w:t>
      </w:r>
      <w:r w:rsidRPr="00AA5D43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в практике подготовки и проведения переговоров;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эффективно организовывать деятельность и регулировать свое поведение в стрессовой ситуации;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работать во взаимодействии с коллегами при организации групповых форм работы.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навыками организации и проведения переговоров различных типов;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приемами воздействия на участников коммуникации, методами убеждения собеседника и аргументирования своей точки зрения;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t>- умением эффективной организации взаимодействия и разрешения конфликтов.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>3 Требования к освоению учебной дисциплины</w:t>
      </w:r>
    </w:p>
    <w:p w:rsidR="00AA5D43" w:rsidRPr="00AA5D43" w:rsidRDefault="00AA5D43" w:rsidP="00AA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sz w:val="24"/>
          <w:szCs w:val="24"/>
        </w:rPr>
        <w:lastRenderedPageBreak/>
        <w:t>Освоение данной учебной дисциплины должно обеспечивать формирование следующих компетенций:</w:t>
      </w:r>
    </w:p>
    <w:p w:rsidR="00AA5D43" w:rsidRPr="00AA5D43" w:rsidRDefault="00AA5D43" w:rsidP="00AA5D43">
      <w:pPr>
        <w:pStyle w:val="ac"/>
        <w:ind w:left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AA5D43" w:rsidRPr="00AA5D43" w:rsidTr="002D5D69">
        <w:tc>
          <w:tcPr>
            <w:tcW w:w="1672" w:type="dxa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AA5D43" w:rsidRPr="00AA5D43" w:rsidRDefault="00AA5D43" w:rsidP="00AA5D43">
            <w:pPr>
              <w:jc w:val="center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AA5D43" w:rsidRPr="00AA5D43" w:rsidTr="002D5D69">
        <w:trPr>
          <w:trHeight w:val="557"/>
        </w:trPr>
        <w:tc>
          <w:tcPr>
            <w:tcW w:w="1672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УК-3</w:t>
            </w:r>
          </w:p>
        </w:tc>
        <w:tc>
          <w:tcPr>
            <w:tcW w:w="7792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A5D43" w:rsidRPr="00AA5D43" w:rsidTr="002D5D69">
        <w:trPr>
          <w:trHeight w:val="557"/>
        </w:trPr>
        <w:tc>
          <w:tcPr>
            <w:tcW w:w="1672" w:type="dxa"/>
          </w:tcPr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>УК-4</w:t>
            </w:r>
          </w:p>
          <w:p w:rsidR="00AA5D43" w:rsidRPr="00AA5D43" w:rsidRDefault="00AA5D43" w:rsidP="00AA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2" w:type="dxa"/>
          </w:tcPr>
          <w:p w:rsidR="00AA5D43" w:rsidRPr="00AA5D43" w:rsidRDefault="00AA5D43" w:rsidP="00AA5D43">
            <w:pPr>
              <w:rPr>
                <w:sz w:val="24"/>
                <w:szCs w:val="24"/>
              </w:rPr>
            </w:pPr>
            <w:r w:rsidRPr="00AA5D43">
              <w:rPr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</w:p>
        </w:tc>
      </w:tr>
    </w:tbl>
    <w:p w:rsidR="00AA5D43" w:rsidRPr="00AA5D43" w:rsidRDefault="00AA5D43" w:rsidP="00AA5D4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A5D43" w:rsidRPr="00AA5D43" w:rsidRDefault="00AA5D43" w:rsidP="00AA5D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43">
        <w:rPr>
          <w:rFonts w:ascii="Times New Roman" w:hAnsi="Times New Roman" w:cs="Times New Roman"/>
          <w:b/>
          <w:sz w:val="24"/>
          <w:szCs w:val="24"/>
        </w:rPr>
        <w:t xml:space="preserve">4 Образовательные технологии. </w:t>
      </w:r>
      <w:r w:rsidRPr="00AA5D43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 традиционные, мультимедийные, проблемно-ориентированное обучение, дискуссии, беседы, деловые игры, метод проектов. </w:t>
      </w:r>
    </w:p>
    <w:p w:rsidR="00EC77C6" w:rsidRPr="00AA5D43" w:rsidRDefault="00EC77C6" w:rsidP="00AA5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7C6" w:rsidRPr="00AA5D43" w:rsidSect="00DA2869">
      <w:headerReference w:type="even" r:id="rId9"/>
      <w:headerReference w:type="default" r:id="rId10"/>
      <w:footerReference w:type="default" r:id="rId11"/>
      <w:pgSz w:w="11906" w:h="16838"/>
      <w:pgMar w:top="851" w:right="851" w:bottom="851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0E" w:rsidRDefault="00DB510E" w:rsidP="00FE6C26">
      <w:pPr>
        <w:spacing w:after="0" w:line="240" w:lineRule="auto"/>
      </w:pPr>
      <w:r>
        <w:separator/>
      </w:r>
    </w:p>
  </w:endnote>
  <w:endnote w:type="continuationSeparator" w:id="0">
    <w:p w:rsidR="00DB510E" w:rsidRDefault="00DB510E" w:rsidP="00FE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85373F" w:rsidRDefault="00FE6C26">
        <w:pPr>
          <w:pStyle w:val="aa"/>
          <w:jc w:val="right"/>
        </w:pPr>
        <w:r>
          <w:fldChar w:fldCharType="begin"/>
        </w:r>
        <w:r w:rsidR="00EC77C6">
          <w:instrText xml:space="preserve"> PAGE   \* MERGEFORMAT </w:instrText>
        </w:r>
        <w:r>
          <w:fldChar w:fldCharType="separate"/>
        </w:r>
        <w:r w:rsidR="00A85F00">
          <w:rPr>
            <w:noProof/>
          </w:rPr>
          <w:t>2</w:t>
        </w:r>
        <w:r>
          <w:fldChar w:fldCharType="end"/>
        </w:r>
      </w:p>
    </w:sdtContent>
  </w:sdt>
  <w:p w:rsidR="0085373F" w:rsidRDefault="00DB51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0E" w:rsidRDefault="00DB510E" w:rsidP="00FE6C26">
      <w:pPr>
        <w:spacing w:after="0" w:line="240" w:lineRule="auto"/>
      </w:pPr>
      <w:r>
        <w:separator/>
      </w:r>
    </w:p>
  </w:footnote>
  <w:footnote w:type="continuationSeparator" w:id="0">
    <w:p w:rsidR="00DB510E" w:rsidRDefault="00DB510E" w:rsidP="00FE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3F" w:rsidRDefault="00FE6C26" w:rsidP="004D38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7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73F" w:rsidRDefault="00DB510E" w:rsidP="0015594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3F" w:rsidRDefault="00DB510E" w:rsidP="0015594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65E"/>
    <w:multiLevelType w:val="multilevel"/>
    <w:tmpl w:val="F8D6D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1FF64EC0"/>
    <w:multiLevelType w:val="hybridMultilevel"/>
    <w:tmpl w:val="E5B4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A68"/>
    <w:multiLevelType w:val="hybridMultilevel"/>
    <w:tmpl w:val="A23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5F81"/>
    <w:multiLevelType w:val="hybridMultilevel"/>
    <w:tmpl w:val="B5FA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5CD7"/>
    <w:multiLevelType w:val="hybridMultilevel"/>
    <w:tmpl w:val="C55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20AA"/>
    <w:multiLevelType w:val="hybridMultilevel"/>
    <w:tmpl w:val="9DAEB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E1542"/>
    <w:multiLevelType w:val="hybridMultilevel"/>
    <w:tmpl w:val="9BBE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1B03"/>
    <w:multiLevelType w:val="multilevel"/>
    <w:tmpl w:val="E72C15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53553450"/>
    <w:multiLevelType w:val="hybridMultilevel"/>
    <w:tmpl w:val="5A8C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B4CB2"/>
    <w:multiLevelType w:val="hybridMultilevel"/>
    <w:tmpl w:val="2428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4582"/>
    <w:multiLevelType w:val="hybridMultilevel"/>
    <w:tmpl w:val="7CE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359"/>
    <w:multiLevelType w:val="hybridMultilevel"/>
    <w:tmpl w:val="403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6E17"/>
    <w:multiLevelType w:val="hybridMultilevel"/>
    <w:tmpl w:val="4BFE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558D0"/>
    <w:multiLevelType w:val="hybridMultilevel"/>
    <w:tmpl w:val="8518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7DCE"/>
    <w:multiLevelType w:val="hybridMultilevel"/>
    <w:tmpl w:val="3A78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80FC7"/>
    <w:multiLevelType w:val="hybridMultilevel"/>
    <w:tmpl w:val="FCF4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619C"/>
    <w:multiLevelType w:val="hybridMultilevel"/>
    <w:tmpl w:val="CC600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3"/>
    <w:rsid w:val="00A85F00"/>
    <w:rsid w:val="00AA5D43"/>
    <w:rsid w:val="00CA0714"/>
    <w:rsid w:val="00CE76B3"/>
    <w:rsid w:val="00DB510E"/>
    <w:rsid w:val="00EC77C6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483FB-5ED8-4BBD-ACC7-865B9DB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26"/>
  </w:style>
  <w:style w:type="paragraph" w:styleId="1">
    <w:name w:val="heading 1"/>
    <w:basedOn w:val="a"/>
    <w:next w:val="a"/>
    <w:link w:val="10"/>
    <w:qFormat/>
    <w:rsid w:val="00AA5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D43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AA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A5D43"/>
    <w:rPr>
      <w:color w:val="0000FF"/>
      <w:u w:val="single"/>
    </w:rPr>
  </w:style>
  <w:style w:type="paragraph" w:styleId="a5">
    <w:name w:val="Body Text"/>
    <w:basedOn w:val="a"/>
    <w:link w:val="a6"/>
    <w:rsid w:val="00AA5D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A5D4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A5D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5D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AA5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A5D4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A5D43"/>
  </w:style>
  <w:style w:type="paragraph" w:styleId="aa">
    <w:name w:val="footer"/>
    <w:basedOn w:val="a"/>
    <w:link w:val="ab"/>
    <w:uiPriority w:val="99"/>
    <w:rsid w:val="00AA5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A5D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A5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D43"/>
  </w:style>
  <w:style w:type="character" w:customStyle="1" w:styleId="watch-title">
    <w:name w:val="watch-title"/>
    <w:basedOn w:val="a0"/>
    <w:rsid w:val="00AA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catalog/pdf2txt/129/62129/320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author/87190994-f612-11e3-9766-90b11c31de4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Прудникова</cp:lastModifiedBy>
  <cp:revision>3</cp:revision>
  <dcterms:created xsi:type="dcterms:W3CDTF">2022-02-11T08:57:00Z</dcterms:created>
  <dcterms:modified xsi:type="dcterms:W3CDTF">2022-02-11T08:57:00Z</dcterms:modified>
</cp:coreProperties>
</file>