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7AE1A382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7AE1A382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7AE1A382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7AE1A382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7AE1A382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7F213DB2" w:rsidR="00FC29AA" w:rsidRPr="00FD0F2A" w:rsidRDefault="00943413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5A49EB">
        <w:rPr>
          <w:b/>
          <w:u w:val="single"/>
        </w:rPr>
        <w:t>ИССЛЕДОВАНИЕ ОПЕРАЦИЙ</w:t>
      </w:r>
    </w:p>
    <w:p w14:paraId="02E8E8A7" w14:textId="77777777" w:rsidR="00FC29AA" w:rsidRDefault="00FC29AA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7AE1A382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7AE1A382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7AE1A382">
      <w:pPr>
        <w:outlineLvl w:val="0"/>
        <w:rPr>
          <w:b/>
        </w:rPr>
      </w:pPr>
    </w:p>
    <w:p w14:paraId="02E8E8AB" w14:textId="1CADBC3B" w:rsidR="00887251" w:rsidRPr="002E411C" w:rsidRDefault="005247C8" w:rsidP="7AE1A382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943413" w:rsidRPr="005870CF">
        <w:t>09.03.0</w:t>
      </w:r>
      <w:r w:rsidR="00DF6249">
        <w:t>1</w:t>
      </w:r>
      <w:r w:rsidR="00943413" w:rsidRPr="005870CF">
        <w:t xml:space="preserve"> </w:t>
      </w:r>
      <w:r w:rsidR="00DF6249">
        <w:t>Информатика и вычислительная техника</w:t>
      </w:r>
    </w:p>
    <w:p w14:paraId="02E8E8AC" w14:textId="6D60127F" w:rsidR="005247C8" w:rsidRPr="00887251" w:rsidRDefault="00887251" w:rsidP="00943413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DF6249">
        <w:t>Автоматизированные системы обработки информации</w:t>
      </w:r>
    </w:p>
    <w:p w14:paraId="02E8E8AD" w14:textId="77777777" w:rsidR="004F1DCB" w:rsidRDefault="004F1DCB" w:rsidP="7AE1A382">
      <w:pPr>
        <w:outlineLvl w:val="0"/>
        <w:rPr>
          <w:b/>
        </w:rPr>
      </w:pPr>
    </w:p>
    <w:p w14:paraId="02E8E8AE" w14:textId="77777777" w:rsidR="005247C8" w:rsidRPr="00887251" w:rsidRDefault="005247C8" w:rsidP="7AE1A382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7AE1A382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7AE1A38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507AC01F" w:rsidR="005247C8" w:rsidRPr="008363B0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7AE1A38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3E827D03" w:rsidR="005247C8" w:rsidRPr="0055685C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7D8CEFBF" w:rsidR="005247C8" w:rsidRPr="00943413" w:rsidRDefault="00F918D0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8</w:t>
            </w:r>
          </w:p>
        </w:tc>
      </w:tr>
      <w:tr w:rsidR="005247C8" w:rsidRPr="008363B0" w14:paraId="02E8E8BF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995F813" w:rsidR="005247C8" w:rsidRPr="00943413" w:rsidRDefault="00943413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44</w:t>
            </w:r>
          </w:p>
        </w:tc>
      </w:tr>
      <w:tr w:rsidR="005247C8" w:rsidRPr="008363B0" w14:paraId="02E8E8C5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16437EAE" w:rsidR="005247C8" w:rsidRPr="00943413" w:rsidRDefault="00943413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66</w:t>
            </w:r>
          </w:p>
        </w:tc>
      </w:tr>
      <w:tr w:rsidR="005247C8" w:rsidRPr="008363B0" w14:paraId="02E8E8D1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676EDE10" w:rsidR="005247C8" w:rsidRPr="00943413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8</w:t>
            </w:r>
          </w:p>
        </w:tc>
      </w:tr>
      <w:tr w:rsidR="005247C8" w14:paraId="02E8E8D4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15EBBF39" w:rsidR="005247C8" w:rsidRPr="00943413" w:rsidRDefault="00943413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110</w:t>
            </w:r>
          </w:p>
        </w:tc>
      </w:tr>
      <w:tr w:rsidR="005247C8" w14:paraId="02E8E8DA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4776D628" w:rsidR="005247C8" w:rsidRPr="00943413" w:rsidRDefault="00943413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70</w:t>
            </w:r>
          </w:p>
        </w:tc>
      </w:tr>
      <w:tr w:rsidR="005247C8" w14:paraId="02E8E8DD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03A50D3A" w:rsidR="005247C8" w:rsidRPr="00943413" w:rsidRDefault="00943413" w:rsidP="0094341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180/5</w:t>
            </w:r>
          </w:p>
        </w:tc>
      </w:tr>
    </w:tbl>
    <w:p w14:paraId="02E8E8DE" w14:textId="77777777" w:rsidR="005247C8" w:rsidRDefault="005247C8" w:rsidP="7AE1A382">
      <w:pPr>
        <w:shd w:val="clear" w:color="auto" w:fill="FFFFFF"/>
        <w:rPr>
          <w:sz w:val="20"/>
          <w:szCs w:val="20"/>
        </w:rPr>
      </w:pPr>
    </w:p>
    <w:p w14:paraId="02E8E8E0" w14:textId="42AF210E" w:rsidR="005247C8" w:rsidRDefault="005247C8" w:rsidP="7AE1A382"/>
    <w:p w14:paraId="5393FEFC" w14:textId="77777777" w:rsidR="00EB23A8" w:rsidRDefault="00EB23A8" w:rsidP="7AE1A382"/>
    <w:p w14:paraId="02E8E8E1" w14:textId="0E1B4BF3" w:rsidR="005247C8" w:rsidRDefault="005247C8" w:rsidP="7AE1A382">
      <w:r>
        <w:t xml:space="preserve">Кафедра-разработчик программы: </w:t>
      </w:r>
      <w:r w:rsidR="00943413">
        <w:t>Автоматизированные системы управления</w:t>
      </w:r>
    </w:p>
    <w:p w14:paraId="02E8E8E3" w14:textId="0B53A4A5" w:rsidR="005247C8" w:rsidRDefault="005247C8" w:rsidP="7AE1A382">
      <w:pPr>
        <w:shd w:val="clear" w:color="auto" w:fill="FFFFFF"/>
        <w:jc w:val="both"/>
      </w:pPr>
      <w:r>
        <w:t xml:space="preserve">Составитель: </w:t>
      </w:r>
      <w:r w:rsidR="00943413">
        <w:t>доцент</w:t>
      </w:r>
      <w:r w:rsidR="00EB23A8">
        <w:t xml:space="preserve">, </w:t>
      </w:r>
      <w:proofErr w:type="spellStart"/>
      <w:r w:rsidR="00EB23A8">
        <w:t>Широченко</w:t>
      </w:r>
      <w:proofErr w:type="spellEnd"/>
      <w:r w:rsidR="00EB23A8">
        <w:t xml:space="preserve"> В.А.</w:t>
      </w:r>
    </w:p>
    <w:p w14:paraId="02E8E8E6" w14:textId="77777777" w:rsidR="00C01FE6" w:rsidRDefault="00C01FE6" w:rsidP="7AE1A382">
      <w:pPr>
        <w:shd w:val="clear" w:color="auto" w:fill="FFFFFF"/>
        <w:ind w:firstLine="709"/>
        <w:jc w:val="center"/>
      </w:pPr>
    </w:p>
    <w:p w14:paraId="02E8E8E7" w14:textId="77777777" w:rsidR="00C01FE6" w:rsidRDefault="00C01FE6" w:rsidP="7AE1A382">
      <w:pPr>
        <w:shd w:val="clear" w:color="auto" w:fill="FFFFFF"/>
        <w:ind w:firstLine="709"/>
        <w:jc w:val="center"/>
      </w:pPr>
    </w:p>
    <w:p w14:paraId="02E8E8E8" w14:textId="24708BBC" w:rsidR="005247C8" w:rsidRDefault="005247C8" w:rsidP="7AE1A382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02E8E8E9" w14:textId="02B3FCFD" w:rsidR="005247C8" w:rsidRPr="007D211B" w:rsidRDefault="006C4C6F" w:rsidP="7AE1A382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</w:t>
      </w:r>
      <w:r w:rsidR="004F1DCB" w:rsidRPr="00361BDA">
        <w:t xml:space="preserve">подготовки </w:t>
      </w:r>
      <w:r w:rsidR="00DF6249">
        <w:t>09.03.01</w:t>
      </w:r>
      <w:r w:rsidR="00EB23A8" w:rsidRPr="00361BDA">
        <w:t xml:space="preserve"> </w:t>
      </w:r>
      <w:r w:rsidR="00DF6249">
        <w:t>Информатика и вычислительная техника</w:t>
      </w:r>
      <w:r w:rsidR="004F1DCB" w:rsidRPr="00361BDA">
        <w:t xml:space="preserve"> № </w:t>
      </w:r>
      <w:r w:rsidR="00DF6249">
        <w:t>929</w:t>
      </w:r>
      <w:r w:rsidR="00EB23A8" w:rsidRPr="00361BDA">
        <w:t xml:space="preserve"> от 19.09</w:t>
      </w:r>
      <w:r w:rsidR="004F1DCB" w:rsidRPr="00361BDA">
        <w:t>.2017 г.</w:t>
      </w:r>
      <w:r w:rsidR="000A569D" w:rsidRPr="00361BDA">
        <w:t xml:space="preserve">, </w:t>
      </w:r>
      <w:r w:rsidR="005247C8" w:rsidRPr="00361BDA">
        <w:t>учебным планом рег. №</w:t>
      </w:r>
      <w:r w:rsidR="000A569D" w:rsidRPr="00361BDA">
        <w:t xml:space="preserve"> </w:t>
      </w:r>
      <w:r w:rsidR="002D441C">
        <w:t>09030</w:t>
      </w:r>
      <w:r w:rsidR="00DF6249">
        <w:t>1</w:t>
      </w:r>
      <w:r w:rsidR="00CE5767">
        <w:t>-4</w:t>
      </w:r>
      <w:r w:rsidR="002D441C">
        <w:t xml:space="preserve"> от 27.12.2019</w:t>
      </w:r>
      <w:r w:rsidR="004F1DCB" w:rsidRPr="00361BDA">
        <w:t xml:space="preserve"> г.</w:t>
      </w:r>
      <w:r w:rsidR="005247C8" w:rsidRPr="00361BDA">
        <w:t xml:space="preserve"> </w:t>
      </w:r>
    </w:p>
    <w:p w14:paraId="02E8E8EA" w14:textId="77777777" w:rsidR="005247C8" w:rsidRDefault="005247C8" w:rsidP="7AE1A382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7AE1A382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7AE1A382"/>
    <w:p w14:paraId="02E8E8ED" w14:textId="74C21CC5" w:rsidR="006C4C6F" w:rsidRDefault="006C4C6F" w:rsidP="7AE1A382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EB23A8">
        <w:t>Автоматизированные системы управления</w:t>
      </w:r>
    </w:p>
    <w:p w14:paraId="02E8E8EF" w14:textId="68ADBA59" w:rsidR="006C4C6F" w:rsidRDefault="00EB23A8" w:rsidP="7AE1A382">
      <w:r>
        <w:t xml:space="preserve"> </w:t>
      </w:r>
      <w:r w:rsidR="006C4C6F">
        <w:t>«_</w:t>
      </w:r>
      <w:r w:rsidRPr="00EB23A8">
        <w:rPr>
          <w:u w:val="single"/>
        </w:rPr>
        <w:t>16</w:t>
      </w:r>
      <w:r w:rsidR="006C4C6F">
        <w:t>_»___</w:t>
      </w:r>
      <w:r w:rsidRPr="00EB23A8">
        <w:rPr>
          <w:u w:val="single"/>
        </w:rPr>
        <w:t>03</w:t>
      </w:r>
      <w:r w:rsidR="006C4C6F">
        <w:t>_____</w:t>
      </w:r>
      <w:r w:rsidR="7AE1A382">
        <w:t>2021</w:t>
      </w:r>
      <w:r w:rsidR="0061672E">
        <w:t xml:space="preserve"> </w:t>
      </w:r>
      <w:r w:rsidR="006C4C6F">
        <w:t>г., протокол № _</w:t>
      </w:r>
      <w:r w:rsidRPr="00EB23A8">
        <w:rPr>
          <w:u w:val="single"/>
        </w:rPr>
        <w:t>8</w:t>
      </w:r>
      <w:r w:rsidR="006C4C6F">
        <w:t>__.</w:t>
      </w:r>
    </w:p>
    <w:p w14:paraId="02E8E8F0" w14:textId="77777777" w:rsidR="006C4C6F" w:rsidRDefault="006C4C6F" w:rsidP="7AE1A382"/>
    <w:p w14:paraId="02E8E8F1" w14:textId="77777777" w:rsidR="006C4C6F" w:rsidRDefault="006C4C6F" w:rsidP="7AE1A382"/>
    <w:p w14:paraId="02E8E8F2" w14:textId="6F9C1677" w:rsidR="006C4C6F" w:rsidRDefault="006C4C6F" w:rsidP="7AE1A382">
      <w:r>
        <w:t xml:space="preserve">Зав. кафедрой______________ </w:t>
      </w:r>
      <w:proofErr w:type="spellStart"/>
      <w:r w:rsidR="00EB23A8">
        <w:t>А.И.Якимов</w:t>
      </w:r>
      <w:proofErr w:type="spellEnd"/>
    </w:p>
    <w:p w14:paraId="02E8E8F3" w14:textId="77777777" w:rsidR="006C4C6F" w:rsidRDefault="006C4C6F" w:rsidP="7AE1A382"/>
    <w:p w14:paraId="02E8E8F4" w14:textId="77777777" w:rsidR="006C4C6F" w:rsidRDefault="006C4C6F" w:rsidP="7AE1A382"/>
    <w:p w14:paraId="02E8E8F5" w14:textId="77777777" w:rsidR="006C4C6F" w:rsidRPr="00D31434" w:rsidRDefault="006C4C6F" w:rsidP="7AE1A382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7AE1A38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7AE1A382">
      <w:pPr>
        <w:pStyle w:val="a5"/>
        <w:rPr>
          <w:sz w:val="24"/>
          <w:szCs w:val="24"/>
        </w:rPr>
      </w:pPr>
    </w:p>
    <w:p w14:paraId="02E8E8F8" w14:textId="0A49F03C" w:rsidR="006C4C6F" w:rsidRPr="00D31434" w:rsidRDefault="006C4C6F" w:rsidP="7AE1A382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E5D7B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DF6249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7AE1A382"/>
    <w:p w14:paraId="02E8E8FA" w14:textId="77777777" w:rsidR="00DF2FFB" w:rsidRDefault="00DF2FFB" w:rsidP="7AE1A382">
      <w:r>
        <w:t xml:space="preserve">Зам. председателя </w:t>
      </w:r>
    </w:p>
    <w:p w14:paraId="02E8E8FB" w14:textId="77777777" w:rsidR="00DF2FFB" w:rsidRDefault="006F6B7B" w:rsidP="7AE1A382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7AE1A38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7AE1A382"/>
    <w:p w14:paraId="02E8E8FE" w14:textId="77777777" w:rsidR="00CA2434" w:rsidRPr="00FC198D" w:rsidRDefault="00CA2434" w:rsidP="7AE1A382">
      <w:r w:rsidRPr="00FC198D">
        <w:t>Рецензент:</w:t>
      </w:r>
    </w:p>
    <w:p w14:paraId="6441E261" w14:textId="08DB617C" w:rsidR="00EB23A8" w:rsidRDefault="001C2C9B" w:rsidP="00EB23A8">
      <w:pPr>
        <w:rPr>
          <w:u w:val="single"/>
        </w:rPr>
      </w:pPr>
      <w:proofErr w:type="spellStart"/>
      <w:r>
        <w:rPr>
          <w:u w:val="single"/>
        </w:rPr>
        <w:t>Акиншева</w:t>
      </w:r>
      <w:proofErr w:type="spellEnd"/>
      <w:r>
        <w:rPr>
          <w:u w:val="single"/>
        </w:rPr>
        <w:t xml:space="preserve"> Ирина Владимировна</w:t>
      </w:r>
      <w:r w:rsidR="00EB23A8" w:rsidRPr="005870CF">
        <w:rPr>
          <w:u w:val="single"/>
        </w:rPr>
        <w:t xml:space="preserve">, </w:t>
      </w:r>
      <w:r w:rsidR="00E22DC2" w:rsidRPr="00734061">
        <w:rPr>
          <w:u w:val="single"/>
        </w:rPr>
        <w:t>доцент</w:t>
      </w:r>
      <w:r w:rsidR="00E22DC2">
        <w:rPr>
          <w:u w:val="single"/>
        </w:rPr>
        <w:t xml:space="preserve"> кафедры «Автоматизация технологических процессов и производств»</w:t>
      </w:r>
      <w:r w:rsidR="00E22DC2" w:rsidRPr="00E22DC2">
        <w:rPr>
          <w:u w:val="single"/>
        </w:rPr>
        <w:t xml:space="preserve"> Белорусский государственный университет пищевых и химических технологий.</w:t>
      </w:r>
    </w:p>
    <w:p w14:paraId="02E8E8FF" w14:textId="7C4AFFBD" w:rsidR="00CA2434" w:rsidRPr="00FC198D" w:rsidRDefault="00CA2434" w:rsidP="7AE1A382"/>
    <w:p w14:paraId="16298FB6" w14:textId="77777777" w:rsidR="00831E26" w:rsidRDefault="00831E26" w:rsidP="00831E26"/>
    <w:p w14:paraId="7B5D2040" w14:textId="637838D8" w:rsidR="00831E26" w:rsidRDefault="00831E26" w:rsidP="00831E26">
      <w:r>
        <w:t>Рабочая программа согласована:</w:t>
      </w:r>
    </w:p>
    <w:p w14:paraId="3EAB36EE" w14:textId="77777777" w:rsidR="00831E26" w:rsidRDefault="00831E26" w:rsidP="00831E26"/>
    <w:p w14:paraId="49670FB8" w14:textId="0DC7DD4F" w:rsidR="00831E26" w:rsidRDefault="00831E26" w:rsidP="00831E26">
      <w:r>
        <w:t xml:space="preserve">Зав. кафедрой ПОИТ </w:t>
      </w:r>
      <w:r>
        <w:tab/>
      </w:r>
      <w:r>
        <w:tab/>
        <w:t>___________________ В.В. Кутузов</w:t>
      </w:r>
    </w:p>
    <w:p w14:paraId="02E8E909" w14:textId="77777777" w:rsidR="005247C8" w:rsidRDefault="005247C8" w:rsidP="7AE1A382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7AE1A382"/>
    <w:p w14:paraId="02E8E90B" w14:textId="77777777" w:rsidR="004D2440" w:rsidRDefault="004D2440" w:rsidP="7AE1A382"/>
    <w:p w14:paraId="02E8E90C" w14:textId="77777777" w:rsidR="006C4C6F" w:rsidRPr="00CB02DC" w:rsidRDefault="00317ABB" w:rsidP="7AE1A382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7AE1A382"/>
    <w:p w14:paraId="02E8E90E" w14:textId="77777777" w:rsidR="00E05609" w:rsidRDefault="00E05609" w:rsidP="7AE1A382"/>
    <w:p w14:paraId="02E8E90F" w14:textId="77777777" w:rsidR="006C4C6F" w:rsidRDefault="006C4C6F" w:rsidP="7AE1A382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7AE1A382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7AE1A382"/>
    <w:p w14:paraId="02E8E912" w14:textId="77777777" w:rsidR="000B56CF" w:rsidRDefault="000B56CF" w:rsidP="7AE1A382">
      <w:pPr>
        <w:spacing w:line="360" w:lineRule="auto"/>
        <w:jc w:val="center"/>
      </w:pPr>
    </w:p>
    <w:p w14:paraId="02E8E913" w14:textId="3FB88906" w:rsidR="00577CB3" w:rsidRDefault="00577CB3" w:rsidP="7AE1A382">
      <w:r>
        <w:br w:type="page"/>
      </w:r>
    </w:p>
    <w:p w14:paraId="02E8E918" w14:textId="77777777" w:rsidR="006C4C6F" w:rsidRPr="00922A49" w:rsidRDefault="006C4C6F" w:rsidP="7AE1A382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7AE1A382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7AE1A382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01704F5F" w:rsidR="00E310A0" w:rsidRDefault="00732795" w:rsidP="7AE1A382">
      <w:pPr>
        <w:ind w:firstLine="567"/>
        <w:jc w:val="both"/>
      </w:pPr>
      <w:r w:rsidRPr="001C2634">
        <w:t>Целью преподавания данной дисциплины является</w:t>
      </w:r>
      <w:r>
        <w:t xml:space="preserve"> формирование специальных знаний, умений, навыков в области математического программирования,</w:t>
      </w:r>
      <w:r w:rsidRPr="00441B7E">
        <w:t xml:space="preserve"> </w:t>
      </w:r>
      <w:r>
        <w:t>подготовка студентов к дальнейшему освоению новых профессиональных знаний и умений, самообучению, непрерывному профессиональному самосовершенствованию.</w:t>
      </w:r>
    </w:p>
    <w:p w14:paraId="02E8E91C" w14:textId="77777777" w:rsidR="00A96064" w:rsidRDefault="00A96064" w:rsidP="7AE1A382">
      <w:pPr>
        <w:ind w:firstLine="567"/>
        <w:jc w:val="both"/>
      </w:pPr>
    </w:p>
    <w:p w14:paraId="02E8E91D" w14:textId="77777777" w:rsidR="00CD25AF" w:rsidRDefault="00E310A0" w:rsidP="7AE1A382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7AE1A382">
      <w:pPr>
        <w:ind w:firstLine="567"/>
        <w:jc w:val="both"/>
      </w:pPr>
    </w:p>
    <w:p w14:paraId="02E8E91E" w14:textId="77777777" w:rsidR="000F282F" w:rsidRDefault="000F282F" w:rsidP="7AE1A382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1B57C753" w14:textId="77777777" w:rsidR="00732795" w:rsidRDefault="000F282F" w:rsidP="7AE1A382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  <w:r w:rsidR="00732795" w:rsidRPr="00732795">
        <w:t xml:space="preserve"> </w:t>
      </w:r>
    </w:p>
    <w:p w14:paraId="09F8200D" w14:textId="50CF8D85" w:rsidR="00732795" w:rsidRDefault="00732795" w:rsidP="7AE1A382">
      <w:pPr>
        <w:ind w:firstLine="567"/>
        <w:jc w:val="both"/>
      </w:pPr>
      <w:r>
        <w:t>- о</w:t>
      </w:r>
      <w:r w:rsidRPr="001B371D">
        <w:t>сновные типы задач исследования операций</w:t>
      </w:r>
      <w:r>
        <w:t xml:space="preserve">; </w:t>
      </w:r>
    </w:p>
    <w:p w14:paraId="10383D20" w14:textId="62DB604C" w:rsidR="00732795" w:rsidRDefault="00732795" w:rsidP="7AE1A382">
      <w:pPr>
        <w:ind w:firstLine="567"/>
        <w:jc w:val="both"/>
      </w:pPr>
      <w:r>
        <w:t>- п</w:t>
      </w:r>
      <w:r w:rsidRPr="001B371D">
        <w:t xml:space="preserve">ростейшие приемы решения задач многокритериальной оптимизации; </w:t>
      </w:r>
    </w:p>
    <w:p w14:paraId="3104A42D" w14:textId="77777777" w:rsidR="00732795" w:rsidRDefault="00732795" w:rsidP="7AE1A382">
      <w:pPr>
        <w:ind w:firstLine="567"/>
        <w:jc w:val="both"/>
      </w:pPr>
      <w:r>
        <w:t>- в</w:t>
      </w:r>
      <w:r w:rsidRPr="001B371D">
        <w:t xml:space="preserve">иды задач линейного, целочисленного и динамического программирования, методы решения таких задач; </w:t>
      </w:r>
    </w:p>
    <w:p w14:paraId="2852919D" w14:textId="77777777" w:rsidR="00732795" w:rsidRDefault="00732795" w:rsidP="7AE1A382">
      <w:pPr>
        <w:ind w:firstLine="567"/>
        <w:jc w:val="both"/>
      </w:pPr>
      <w:r>
        <w:t>- п</w:t>
      </w:r>
      <w:r w:rsidRPr="001B371D">
        <w:t xml:space="preserve">остановки и методы решения задач транспортного типа; </w:t>
      </w:r>
    </w:p>
    <w:p w14:paraId="02E8E91F" w14:textId="5EB623F6" w:rsidR="000F282F" w:rsidRDefault="00732795" w:rsidP="7AE1A382">
      <w:pPr>
        <w:ind w:firstLine="567"/>
        <w:jc w:val="both"/>
      </w:pPr>
      <w:r>
        <w:t>- о</w:t>
      </w:r>
      <w:r w:rsidRPr="001B371D">
        <w:t>сновные понятия теории игр.</w:t>
      </w:r>
    </w:p>
    <w:p w14:paraId="3E905322" w14:textId="77777777" w:rsidR="00732795" w:rsidRDefault="000F282F" w:rsidP="7AE1A382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  <w:r w:rsidR="00732795">
        <w:t xml:space="preserve"> </w:t>
      </w:r>
    </w:p>
    <w:p w14:paraId="621D9C41" w14:textId="77777777" w:rsidR="00732795" w:rsidRDefault="00732795" w:rsidP="7AE1A382">
      <w:pPr>
        <w:ind w:firstLine="567"/>
        <w:jc w:val="both"/>
      </w:pPr>
      <w:r>
        <w:t>- </w:t>
      </w:r>
      <w:r w:rsidRPr="001B371D">
        <w:t xml:space="preserve">строить математические модели для простейших задач принятия оптимальных решений; </w:t>
      </w:r>
    </w:p>
    <w:p w14:paraId="02E8E922" w14:textId="4B367620" w:rsidR="000F282F" w:rsidRDefault="00732795" w:rsidP="7AE1A382">
      <w:pPr>
        <w:ind w:firstLine="567"/>
        <w:jc w:val="both"/>
      </w:pPr>
      <w:r>
        <w:t>- и</w:t>
      </w:r>
      <w:r w:rsidRPr="001B371D">
        <w:t>спользовать методы математического программирования для решения задач.</w:t>
      </w:r>
    </w:p>
    <w:p w14:paraId="3CE35E68" w14:textId="77777777" w:rsidR="00732795" w:rsidRDefault="000F282F" w:rsidP="7AE1A382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  <w:r w:rsidR="00732795">
        <w:t xml:space="preserve"> </w:t>
      </w:r>
    </w:p>
    <w:p w14:paraId="31545385" w14:textId="77777777" w:rsidR="00732795" w:rsidRDefault="00732795" w:rsidP="7AE1A382">
      <w:pPr>
        <w:ind w:firstLine="567"/>
        <w:jc w:val="both"/>
      </w:pPr>
      <w:r>
        <w:t xml:space="preserve">- навыками применения методов и средств исследования операций, </w:t>
      </w:r>
    </w:p>
    <w:p w14:paraId="67DA1029" w14:textId="77777777" w:rsidR="00732795" w:rsidRDefault="00732795" w:rsidP="7AE1A382">
      <w:pPr>
        <w:ind w:firstLine="567"/>
        <w:jc w:val="both"/>
      </w:pPr>
      <w:r>
        <w:t>- </w:t>
      </w:r>
      <w:r w:rsidRPr="00D85A93">
        <w:t>использова</w:t>
      </w:r>
      <w:r>
        <w:t xml:space="preserve">ния </w:t>
      </w:r>
      <w:r w:rsidRPr="00D85A93">
        <w:t>пер</w:t>
      </w:r>
      <w:r>
        <w:t xml:space="preserve">спективных </w:t>
      </w:r>
      <w:r w:rsidRPr="00D85A93">
        <w:t>компьютерны</w:t>
      </w:r>
      <w:r>
        <w:t>х</w:t>
      </w:r>
      <w:r w:rsidRPr="00D85A93">
        <w:t xml:space="preserve"> техноло</w:t>
      </w:r>
      <w:r>
        <w:t>гий</w:t>
      </w:r>
      <w:r w:rsidRPr="00D85A93">
        <w:t xml:space="preserve"> для решения сложных системных задач прогнозирования, </w:t>
      </w:r>
    </w:p>
    <w:p w14:paraId="02E8E925" w14:textId="5CF003AB" w:rsidR="000F282F" w:rsidRDefault="00732795" w:rsidP="7AE1A382">
      <w:pPr>
        <w:ind w:firstLine="567"/>
        <w:jc w:val="both"/>
      </w:pPr>
      <w:r>
        <w:t>- </w:t>
      </w:r>
      <w:r w:rsidRPr="00D85A93">
        <w:t>планирования, диагностики, проектирования и управления</w:t>
      </w:r>
      <w:r>
        <w:t>.</w:t>
      </w:r>
    </w:p>
    <w:p w14:paraId="02E8E928" w14:textId="77777777" w:rsidR="00C01FE6" w:rsidRDefault="00C01FE6" w:rsidP="7AE1A382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7AE1A382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7AE1A382">
      <w:pPr>
        <w:tabs>
          <w:tab w:val="right" w:leader="underscore" w:pos="9639"/>
        </w:tabs>
        <w:spacing w:before="40"/>
        <w:ind w:firstLine="567"/>
      </w:pPr>
    </w:p>
    <w:p w14:paraId="223CC872" w14:textId="16E68299" w:rsidR="00BF7F33" w:rsidRPr="00BF7F33" w:rsidRDefault="00C27FD6" w:rsidP="00BF7F33">
      <w:pPr>
        <w:autoSpaceDE w:val="0"/>
        <w:autoSpaceDN w:val="0"/>
        <w:adjustRightInd w:val="0"/>
        <w:jc w:val="both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BF7F33" w:rsidRPr="00BF7F33">
        <w:t>Часть</w:t>
      </w:r>
      <w:r w:rsidR="002D441C">
        <w:t xml:space="preserve"> блока 1</w:t>
      </w:r>
      <w:r w:rsidR="00BF7F33" w:rsidRPr="00BF7F33">
        <w:t>, формируемая участниками образовательных отношений</w:t>
      </w:r>
      <w:r w:rsidRPr="00463286">
        <w:t>).</w:t>
      </w:r>
    </w:p>
    <w:p w14:paraId="02E8E92A" w14:textId="77777777" w:rsidR="00C27FD6" w:rsidRPr="00463286" w:rsidRDefault="00C27FD6" w:rsidP="7AE1A382">
      <w:pPr>
        <w:tabs>
          <w:tab w:val="right" w:leader="underscore" w:pos="9639"/>
        </w:tabs>
        <w:spacing w:before="40"/>
        <w:ind w:firstLine="567"/>
      </w:pPr>
    </w:p>
    <w:p w14:paraId="02E8E92B" w14:textId="15360476" w:rsidR="00DF2FFB" w:rsidRDefault="00DF2FFB" w:rsidP="7AE1A382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2E8E92C" w14:textId="047741F2" w:rsidR="00DF2FFB" w:rsidRDefault="00DF2FFB" w:rsidP="7AE1A382">
      <w:pPr>
        <w:ind w:firstLine="567"/>
        <w:jc w:val="both"/>
      </w:pPr>
      <w:r>
        <w:t>-</w:t>
      </w:r>
      <w:r w:rsidR="00B916F2">
        <w:t xml:space="preserve"> Математика</w:t>
      </w:r>
      <w:r>
        <w:t>;</w:t>
      </w:r>
    </w:p>
    <w:p w14:paraId="02E8E92D" w14:textId="2583A325" w:rsidR="00DF2FFB" w:rsidRDefault="00DF2FFB" w:rsidP="7AE1A382">
      <w:pPr>
        <w:ind w:firstLine="567"/>
        <w:jc w:val="both"/>
      </w:pPr>
      <w:r>
        <w:t xml:space="preserve">- </w:t>
      </w:r>
      <w:r w:rsidR="00B916F2">
        <w:t>Системный анализ.</w:t>
      </w:r>
    </w:p>
    <w:p w14:paraId="02E8E931" w14:textId="315D8301" w:rsidR="00CD25AF" w:rsidRPr="00732795" w:rsidRDefault="00732795" w:rsidP="00732795">
      <w:pPr>
        <w:ind w:firstLine="567"/>
        <w:jc w:val="both"/>
      </w:pPr>
      <w:r w:rsidRPr="00732795">
        <w:t xml:space="preserve">Результаты </w:t>
      </w:r>
      <w:r w:rsidR="00CD25AF" w:rsidRPr="00732795">
        <w:t xml:space="preserve">изучения дисциплины используются в ходе </w:t>
      </w:r>
      <w:r w:rsidRPr="00732795">
        <w:t xml:space="preserve">преддипломной </w:t>
      </w:r>
      <w:r w:rsidR="00CD25AF" w:rsidRPr="00732795">
        <w:t>практики и при подготовке выпускной квалификационной работы.</w:t>
      </w:r>
    </w:p>
    <w:p w14:paraId="02E8E932" w14:textId="77777777" w:rsidR="000F282F" w:rsidRDefault="000F282F" w:rsidP="7AE1A382">
      <w:pPr>
        <w:ind w:firstLine="567"/>
        <w:jc w:val="both"/>
      </w:pPr>
    </w:p>
    <w:p w14:paraId="02E8E933" w14:textId="77777777" w:rsidR="00E310A0" w:rsidRPr="000F282F" w:rsidRDefault="00E310A0" w:rsidP="7AE1A382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7AE1A382">
      <w:pPr>
        <w:ind w:firstLine="567"/>
        <w:jc w:val="both"/>
      </w:pPr>
    </w:p>
    <w:p w14:paraId="02E8E934" w14:textId="77777777" w:rsidR="00E310A0" w:rsidRDefault="000F282F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7AE1A38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00162E29">
        <w:tc>
          <w:tcPr>
            <w:tcW w:w="1672" w:type="dxa"/>
            <w:vAlign w:val="center"/>
          </w:tcPr>
          <w:p w14:paraId="02E8E936" w14:textId="77777777" w:rsidR="00726881" w:rsidRDefault="00726881" w:rsidP="7AE1A382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Default="00726881" w:rsidP="7AE1A382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D36B3" w14:paraId="6F048702" w14:textId="77777777" w:rsidTr="00162E29">
        <w:tc>
          <w:tcPr>
            <w:tcW w:w="1672" w:type="dxa"/>
          </w:tcPr>
          <w:p w14:paraId="27EF6160" w14:textId="4DD3C048" w:rsidR="004D36B3" w:rsidRDefault="00BF7F33" w:rsidP="00DF6249">
            <w:pPr>
              <w:jc w:val="both"/>
            </w:pPr>
            <w:r w:rsidRPr="004C12D1">
              <w:t>ПК-</w:t>
            </w:r>
            <w:r w:rsidR="00DF6249">
              <w:t>15</w:t>
            </w:r>
          </w:p>
        </w:tc>
        <w:tc>
          <w:tcPr>
            <w:tcW w:w="7672" w:type="dxa"/>
          </w:tcPr>
          <w:p w14:paraId="25775BAB" w14:textId="719090F0" w:rsidR="004D36B3" w:rsidRDefault="00DF6249" w:rsidP="00DF6249">
            <w:pPr>
              <w:jc w:val="both"/>
            </w:pPr>
            <w:r w:rsidRPr="00DF6249">
              <w:t>Способен организовать выполнение научно-исследовательских и опытно-конструкторских работ по закрепленной тематике</w:t>
            </w:r>
          </w:p>
        </w:tc>
      </w:tr>
    </w:tbl>
    <w:p w14:paraId="5FD72073" w14:textId="4798C9D0" w:rsidR="00922C6A" w:rsidRDefault="00922C6A" w:rsidP="7AE1A382"/>
    <w:p w14:paraId="4B8314BE" w14:textId="40D7735F" w:rsidR="002D441C" w:rsidRDefault="002D441C" w:rsidP="7AE1A382"/>
    <w:p w14:paraId="2471E6B8" w14:textId="77777777" w:rsidR="00DF6249" w:rsidRDefault="00DF6249" w:rsidP="7AE1A382"/>
    <w:p w14:paraId="02E8E93D" w14:textId="77777777" w:rsidR="0053189B" w:rsidRDefault="0053189B" w:rsidP="7AE1A382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7AE1A382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7AE1A382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7AE1A382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7AE1A382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80" w:type="pct"/>
        <w:tblLayout w:type="fixed"/>
        <w:tblLook w:val="04A0" w:firstRow="1" w:lastRow="0" w:firstColumn="1" w:lastColumn="0" w:noHBand="0" w:noVBand="1"/>
      </w:tblPr>
      <w:tblGrid>
        <w:gridCol w:w="1064"/>
        <w:gridCol w:w="2238"/>
        <w:gridCol w:w="5220"/>
        <w:gridCol w:w="972"/>
      </w:tblGrid>
      <w:tr w:rsidR="00E96FEA" w14:paraId="02E8E947" w14:textId="77777777" w:rsidTr="00EA3F9F">
        <w:tc>
          <w:tcPr>
            <w:tcW w:w="1064" w:type="dxa"/>
            <w:vAlign w:val="center"/>
          </w:tcPr>
          <w:p w14:paraId="02E8E943" w14:textId="77777777" w:rsidR="00E96FEA" w:rsidRDefault="00E96FEA" w:rsidP="7AE1A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238" w:type="dxa"/>
            <w:vAlign w:val="center"/>
          </w:tcPr>
          <w:p w14:paraId="02E8E944" w14:textId="77777777" w:rsidR="00E96FEA" w:rsidRDefault="00E96FEA" w:rsidP="7AE1A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219" w:type="dxa"/>
            <w:vAlign w:val="center"/>
          </w:tcPr>
          <w:p w14:paraId="02E8E945" w14:textId="77777777" w:rsidR="00E96FEA" w:rsidRDefault="00E96FEA" w:rsidP="7AE1A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972" w:type="dxa"/>
            <w:vAlign w:val="center"/>
          </w:tcPr>
          <w:p w14:paraId="02E8E946" w14:textId="77777777" w:rsidR="00E96FEA" w:rsidRDefault="00CA2434" w:rsidP="7AE1A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EA3F9F">
        <w:tc>
          <w:tcPr>
            <w:tcW w:w="1064" w:type="dxa"/>
          </w:tcPr>
          <w:p w14:paraId="02E8E948" w14:textId="3A7F323C" w:rsidR="00E96FEA" w:rsidRDefault="00875A7B" w:rsidP="7AE1A38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8" w:type="dxa"/>
          </w:tcPr>
          <w:p w14:paraId="02E8E949" w14:textId="654774FE" w:rsidR="00E96FEA" w:rsidRDefault="00CE719B" w:rsidP="7AE1A382">
            <w:pPr>
              <w:widowControl w:val="0"/>
              <w:jc w:val="both"/>
              <w:rPr>
                <w:sz w:val="20"/>
                <w:szCs w:val="20"/>
              </w:rPr>
            </w:pPr>
            <w:r w:rsidRPr="00AF4380">
              <w:t>Основные понятия системного анализа и теории принятия решений</w:t>
            </w:r>
          </w:p>
        </w:tc>
        <w:tc>
          <w:tcPr>
            <w:tcW w:w="5219" w:type="dxa"/>
          </w:tcPr>
          <w:p w14:paraId="02E8E94A" w14:textId="094334EB" w:rsidR="00E96FEA" w:rsidRDefault="00CE719B" w:rsidP="7AE1A382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 xml:space="preserve">Системный анализ и моделирование. </w:t>
            </w:r>
            <w:r w:rsidRPr="006A32D8">
              <w:t>Принципы системного анализа.</w:t>
            </w:r>
            <w:r w:rsidRPr="00AF4380">
              <w:t xml:space="preserve"> </w:t>
            </w:r>
            <w:r w:rsidRPr="00087E4E">
              <w:t>Принципы построения математических моделей. Типы математических моделей.</w:t>
            </w:r>
            <w:r>
              <w:t xml:space="preserve"> Основные понятия</w:t>
            </w:r>
            <w:r w:rsidRPr="006A32D8">
              <w:t xml:space="preserve">: </w:t>
            </w:r>
            <w:r w:rsidRPr="00AF4380">
              <w:t xml:space="preserve">проблема, </w:t>
            </w:r>
            <w:r>
              <w:t>лицо принимающее решение</w:t>
            </w:r>
            <w:r w:rsidRPr="00AF4380">
              <w:t>, цель, операция, результат, модель, управление, решение, условия, альтернатива, критерий, наилучшее решение</w:t>
            </w:r>
            <w:r>
              <w:t>.</w:t>
            </w:r>
            <w:r w:rsidRPr="00AF4380">
              <w:t xml:space="preserve"> Вербальные, семиотические, графическими, логическими</w:t>
            </w:r>
            <w:r>
              <w:t xml:space="preserve"> и </w:t>
            </w:r>
            <w:r w:rsidRPr="00AF4380">
              <w:t>математическими</w:t>
            </w:r>
            <w:r>
              <w:t xml:space="preserve"> </w:t>
            </w:r>
            <w:r w:rsidRPr="00AF4380">
              <w:t>модели</w:t>
            </w:r>
            <w:r>
              <w:t>.</w:t>
            </w:r>
          </w:p>
        </w:tc>
        <w:tc>
          <w:tcPr>
            <w:tcW w:w="972" w:type="dxa"/>
          </w:tcPr>
          <w:p w14:paraId="02E8E94B" w14:textId="63FA29EC" w:rsidR="00B60CBF" w:rsidRDefault="00DF6249" w:rsidP="7AE1A382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CE719B" w14:paraId="55C2AB85" w14:textId="77777777" w:rsidTr="00EA3F9F">
        <w:tc>
          <w:tcPr>
            <w:tcW w:w="1064" w:type="dxa"/>
          </w:tcPr>
          <w:p w14:paraId="31D20CA7" w14:textId="61F8FF89" w:rsidR="00CE719B" w:rsidRDefault="00875A7B" w:rsidP="7AE1A38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8" w:type="dxa"/>
          </w:tcPr>
          <w:p w14:paraId="623C3131" w14:textId="35C45A1A" w:rsidR="00CE719B" w:rsidRDefault="00CE719B" w:rsidP="7AE1A382">
            <w:pPr>
              <w:widowControl w:val="0"/>
              <w:jc w:val="both"/>
              <w:rPr>
                <w:sz w:val="20"/>
                <w:szCs w:val="20"/>
              </w:rPr>
            </w:pPr>
            <w:r>
              <w:t>Структура и параметры объекта, постановка задачи оптимизации</w:t>
            </w:r>
          </w:p>
        </w:tc>
        <w:tc>
          <w:tcPr>
            <w:tcW w:w="5219" w:type="dxa"/>
          </w:tcPr>
          <w:p w14:paraId="3A380C6D" w14:textId="372E636D" w:rsidR="00CE719B" w:rsidRDefault="00CE719B" w:rsidP="7AE1A382">
            <w:pPr>
              <w:widowControl w:val="0"/>
              <w:jc w:val="both"/>
              <w:rPr>
                <w:sz w:val="20"/>
                <w:szCs w:val="20"/>
              </w:rPr>
            </w:pPr>
            <w:r>
              <w:t>Структура объекта, его внутренние, выходные и внешние параметры. Процедура постановки задачи оптимизации. Процедуры анализа и синтеза объекта.</w:t>
            </w:r>
            <w:r w:rsidRPr="00087E4E">
              <w:t xml:space="preserve"> Классификация задач </w:t>
            </w:r>
            <w:r>
              <w:t>математического программирования.</w:t>
            </w:r>
          </w:p>
        </w:tc>
        <w:tc>
          <w:tcPr>
            <w:tcW w:w="972" w:type="dxa"/>
          </w:tcPr>
          <w:p w14:paraId="13419375" w14:textId="05EC9F0C" w:rsidR="00CE719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CE719B" w14:paraId="5B62803F" w14:textId="77777777" w:rsidTr="00EA3F9F">
        <w:tc>
          <w:tcPr>
            <w:tcW w:w="1064" w:type="dxa"/>
          </w:tcPr>
          <w:p w14:paraId="35143387" w14:textId="02B7844C" w:rsidR="00CE719B" w:rsidRDefault="00875A7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14:paraId="630981BB" w14:textId="35064718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 xml:space="preserve">Анализ и оптимизация решений на основе моделей </w:t>
            </w:r>
            <w:r>
              <w:t xml:space="preserve">линейного </w:t>
            </w:r>
            <w:r w:rsidRPr="00087E4E">
              <w:t>программирования.</w:t>
            </w:r>
          </w:p>
        </w:tc>
        <w:tc>
          <w:tcPr>
            <w:tcW w:w="5219" w:type="dxa"/>
          </w:tcPr>
          <w:p w14:paraId="66905085" w14:textId="77777777" w:rsidR="00CE719B" w:rsidRDefault="00CE719B" w:rsidP="00CE719B">
            <w:pPr>
              <w:jc w:val="both"/>
            </w:pPr>
            <w:r w:rsidRPr="00087E4E">
              <w:t xml:space="preserve">Линейное программирование. Постановка общей задачи линейного программирования. Различные формы записи задачи. Прикладные задачи, приводящие к задачам линейного программирования. </w:t>
            </w:r>
          </w:p>
          <w:p w14:paraId="496DE0B2" w14:textId="77777777" w:rsidR="00CE719B" w:rsidRDefault="00CE719B" w:rsidP="00CE719B">
            <w:pPr>
              <w:jc w:val="both"/>
            </w:pPr>
            <w:r w:rsidRPr="00087E4E">
              <w:t xml:space="preserve">Графический метод решения задачи линейного программирования. Основные теоремы линейного программирования. </w:t>
            </w:r>
          </w:p>
          <w:p w14:paraId="1751F976" w14:textId="77777777" w:rsidR="00CE719B" w:rsidRDefault="00CE719B" w:rsidP="00CE719B">
            <w:pPr>
              <w:jc w:val="both"/>
            </w:pPr>
            <w:r w:rsidRPr="00087E4E">
              <w:t xml:space="preserve">Симплекс-метод в случае известного допустимого базисного решения. Поиск начального допустимого базисного решения (метод искусственных переменных). </w:t>
            </w:r>
          </w:p>
          <w:p w14:paraId="3EDBF3D1" w14:textId="77777777" w:rsidR="00CE719B" w:rsidRDefault="00CE719B" w:rsidP="00CE719B">
            <w:pPr>
              <w:jc w:val="both"/>
            </w:pPr>
            <w:r w:rsidRPr="00087E4E">
              <w:t xml:space="preserve">Целочисленное программирование. Постановка задачи целочисленного программирования. Задачи с ослабленными ограничениями. Методы решения задач целочисленного программирования: метод Гомори и метод ветвей и границ. Прикладные задачи, приводящие к задачам целочисленного программирования (задача планирования производства с постоянными элементами затрат, задача с альтернативными ограничениями, задачи с взаимозависимыми альтернативами). </w:t>
            </w:r>
          </w:p>
          <w:p w14:paraId="17256B80" w14:textId="77777777" w:rsidR="00CE719B" w:rsidRDefault="00CE719B" w:rsidP="00CE719B">
            <w:pPr>
              <w:jc w:val="both"/>
            </w:pPr>
            <w:r w:rsidRPr="00087E4E">
              <w:t xml:space="preserve">Задача коммивояжера. Анализ на чувствительность оптимального решения задачи к изменению правых частей ограничений задачи. </w:t>
            </w:r>
          </w:p>
          <w:p w14:paraId="1199C76C" w14:textId="77777777" w:rsidR="00CE719B" w:rsidRDefault="00CE719B" w:rsidP="00CE719B">
            <w:pPr>
              <w:jc w:val="both"/>
            </w:pPr>
            <w:r w:rsidRPr="00087E4E">
              <w:lastRenderedPageBreak/>
              <w:t>Двойственная задача линейного программирования, основные соотношения двойственности. Экономическая интерпретация двойственных переменных</w:t>
            </w:r>
            <w:r w:rsidRPr="00087E4E">
              <w:rPr>
                <w:sz w:val="20"/>
                <w:szCs w:val="20"/>
              </w:rPr>
              <w:t>.</w:t>
            </w:r>
            <w:r w:rsidRPr="00087E4E">
              <w:t xml:space="preserve"> </w:t>
            </w:r>
          </w:p>
          <w:p w14:paraId="53843D5F" w14:textId="77777777" w:rsidR="00CE719B" w:rsidRDefault="00CE719B" w:rsidP="00CE719B">
            <w:pPr>
              <w:jc w:val="both"/>
            </w:pPr>
            <w:r w:rsidRPr="00087E4E">
              <w:t xml:space="preserve">Классическая транспортная задача и связанные с ней понятия. Транспортная задача с промежуточными пунктами. </w:t>
            </w:r>
          </w:p>
          <w:p w14:paraId="133335C3" w14:textId="77777777" w:rsidR="00CE719B" w:rsidRDefault="00CE719B" w:rsidP="00CE719B">
            <w:pPr>
              <w:jc w:val="both"/>
            </w:pPr>
            <w:r w:rsidRPr="00087E4E">
              <w:t>Постановка задачи о назначениях</w:t>
            </w:r>
            <w:r>
              <w:t>. Особенности постановки задачи о назначениях.</w:t>
            </w:r>
          </w:p>
          <w:p w14:paraId="7EC2CBE8" w14:textId="2EA241EC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t>Параметрическое программирование. Применение параметрического программирования для решения задач синтеза.</w:t>
            </w:r>
          </w:p>
        </w:tc>
        <w:tc>
          <w:tcPr>
            <w:tcW w:w="972" w:type="dxa"/>
          </w:tcPr>
          <w:p w14:paraId="12156F7B" w14:textId="2C68AAA8" w:rsidR="00CE719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lastRenderedPageBreak/>
              <w:t>ПК-</w:t>
            </w:r>
            <w:r>
              <w:t>15</w:t>
            </w:r>
          </w:p>
        </w:tc>
      </w:tr>
      <w:tr w:rsidR="00CE719B" w14:paraId="16A4953F" w14:textId="77777777" w:rsidTr="00EA3F9F">
        <w:tc>
          <w:tcPr>
            <w:tcW w:w="1064" w:type="dxa"/>
          </w:tcPr>
          <w:p w14:paraId="616CFC1A" w14:textId="18C1156D" w:rsidR="00CE719B" w:rsidRDefault="00875A7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14:paraId="2D106C41" w14:textId="7C5D71B7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Динамическое программирование</w:t>
            </w:r>
          </w:p>
        </w:tc>
        <w:tc>
          <w:tcPr>
            <w:tcW w:w="5219" w:type="dxa"/>
          </w:tcPr>
          <w:p w14:paraId="6A15C849" w14:textId="01896CA2" w:rsidR="00CE719B" w:rsidRDefault="00CE719B" w:rsidP="00CE719B">
            <w:pPr>
              <w:widowControl w:val="0"/>
              <w:tabs>
                <w:tab w:val="left" w:pos="3270"/>
              </w:tabs>
              <w:jc w:val="both"/>
              <w:rPr>
                <w:sz w:val="20"/>
                <w:szCs w:val="20"/>
              </w:rPr>
            </w:pPr>
            <w:r w:rsidRPr="00087E4E">
              <w:t>Метод дискретного динамического программирования. Задача оптимального распределения ресурсов и перспективного планирования.</w:t>
            </w:r>
            <w:r>
              <w:t xml:space="preserve"> Основные теоремы динамического программирования. Примеры решения задач на основе методологии динамического программирования.</w:t>
            </w:r>
          </w:p>
        </w:tc>
        <w:tc>
          <w:tcPr>
            <w:tcW w:w="972" w:type="dxa"/>
          </w:tcPr>
          <w:p w14:paraId="60B18E15" w14:textId="45D0A29E" w:rsidR="00CE719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CE719B" w14:paraId="32FC7B8A" w14:textId="77777777" w:rsidTr="00EA3F9F">
        <w:tc>
          <w:tcPr>
            <w:tcW w:w="1064" w:type="dxa"/>
          </w:tcPr>
          <w:p w14:paraId="5AEFE0F1" w14:textId="63C0AB39" w:rsidR="00CE719B" w:rsidRDefault="00875A7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8" w:type="dxa"/>
          </w:tcPr>
          <w:p w14:paraId="3F956746" w14:textId="58BFCA49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>Нелинейное программирование.</w:t>
            </w:r>
          </w:p>
        </w:tc>
        <w:tc>
          <w:tcPr>
            <w:tcW w:w="5219" w:type="dxa"/>
          </w:tcPr>
          <w:p w14:paraId="74F067A1" w14:textId="77777777" w:rsidR="00CE719B" w:rsidRDefault="00CE719B" w:rsidP="00CE719B">
            <w:pPr>
              <w:jc w:val="both"/>
            </w:pPr>
            <w:r w:rsidRPr="00087E4E">
              <w:t>Графическ</w:t>
            </w:r>
            <w:r>
              <w:t>ая интерпретация</w:t>
            </w:r>
            <w:r w:rsidRPr="00087E4E">
              <w:t>. Метод</w:t>
            </w:r>
            <w:r>
              <w:t xml:space="preserve">ы множителей Лагранжа и штрафных функций. Безусловная оптимизация. Поисковая оптимизация. Методы и алгоритмы нелинейного программирования. </w:t>
            </w:r>
          </w:p>
          <w:p w14:paraId="61A7CD95" w14:textId="45C4742A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t>Многокритериальная оптимизация. Стратегии многокритериальной оптимизации.</w:t>
            </w:r>
          </w:p>
        </w:tc>
        <w:tc>
          <w:tcPr>
            <w:tcW w:w="972" w:type="dxa"/>
          </w:tcPr>
          <w:p w14:paraId="7D86AF35" w14:textId="19D416C0" w:rsidR="00CE719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CE719B" w14:paraId="45838F2D" w14:textId="77777777" w:rsidTr="00EA3F9F">
        <w:tc>
          <w:tcPr>
            <w:tcW w:w="1064" w:type="dxa"/>
          </w:tcPr>
          <w:p w14:paraId="3877BF4E" w14:textId="22FBA3AC" w:rsidR="00CE719B" w:rsidRDefault="00875A7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8" w:type="dxa"/>
          </w:tcPr>
          <w:p w14:paraId="64F2E4EE" w14:textId="7DECF7BB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>Анализ и оптимизация решений на основе моделей игрового программирования</w:t>
            </w:r>
            <w:r>
              <w:t>.</w:t>
            </w:r>
          </w:p>
        </w:tc>
        <w:tc>
          <w:tcPr>
            <w:tcW w:w="5219" w:type="dxa"/>
          </w:tcPr>
          <w:p w14:paraId="5545773F" w14:textId="70D41906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>Основные понятия. Платежная матрица. Критерии нахождения оптимальной стратегии. Решение матричной игры сведением к задаче линейного программирования. Решение матричной игры графическим методом</w:t>
            </w:r>
            <w:r>
              <w:t>.</w:t>
            </w:r>
          </w:p>
        </w:tc>
        <w:tc>
          <w:tcPr>
            <w:tcW w:w="972" w:type="dxa"/>
          </w:tcPr>
          <w:p w14:paraId="64FC7E3B" w14:textId="370AB43C" w:rsidR="00CE719B" w:rsidRDefault="00DF6249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CE719B" w14:paraId="7C4E477D" w14:textId="77777777" w:rsidTr="00EA3F9F">
        <w:tc>
          <w:tcPr>
            <w:tcW w:w="1064" w:type="dxa"/>
          </w:tcPr>
          <w:p w14:paraId="547F4DAA" w14:textId="2A6CDA07" w:rsidR="00CE719B" w:rsidRDefault="00875A7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</w:tcPr>
          <w:p w14:paraId="32D3428F" w14:textId="0B0F0693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Основы теории графов</w:t>
            </w:r>
          </w:p>
        </w:tc>
        <w:tc>
          <w:tcPr>
            <w:tcW w:w="5219" w:type="dxa"/>
          </w:tcPr>
          <w:p w14:paraId="7128A424" w14:textId="77777777" w:rsidR="00CE719B" w:rsidRDefault="00CE719B" w:rsidP="00CE719B">
            <w:pPr>
              <w:jc w:val="both"/>
            </w:pPr>
            <w:r>
              <w:t xml:space="preserve">Основные понятия и определения. Математическое описание графов. </w:t>
            </w:r>
          </w:p>
          <w:p w14:paraId="3F2DE127" w14:textId="77777777" w:rsidR="00CE719B" w:rsidRDefault="00CE719B" w:rsidP="00CE719B">
            <w:pPr>
              <w:jc w:val="both"/>
            </w:pPr>
            <w:r>
              <w:t>Деревья и пути на графах. Постановка и решение задач на нахождение минимального и максимального покрытия графов.</w:t>
            </w:r>
          </w:p>
          <w:p w14:paraId="6DAD2C95" w14:textId="5E237A8B" w:rsidR="00CE719B" w:rsidRDefault="00CE719B" w:rsidP="00CE719B">
            <w:pPr>
              <w:widowControl w:val="0"/>
              <w:jc w:val="both"/>
              <w:rPr>
                <w:sz w:val="20"/>
                <w:szCs w:val="20"/>
              </w:rPr>
            </w:pPr>
            <w:r>
              <w:t>Алгоритмы поиска</w:t>
            </w:r>
            <w:r w:rsidRPr="00087E4E">
              <w:t xml:space="preserve"> кратчайшего пути </w:t>
            </w:r>
            <w:r>
              <w:t>на графах</w:t>
            </w:r>
            <w:r w:rsidRPr="00087E4E">
              <w:t>, прикладные задачи, приводящие к задаче выбора кратчайшего пути. Задача оптимального распределения ресурсов и перспективного планирования. Задача о замене оборудования. Составление производственной программы предприятия.</w:t>
            </w:r>
          </w:p>
        </w:tc>
        <w:tc>
          <w:tcPr>
            <w:tcW w:w="972" w:type="dxa"/>
          </w:tcPr>
          <w:p w14:paraId="279438A8" w14:textId="449A4F26" w:rsidR="00CE719B" w:rsidRDefault="00DF6249" w:rsidP="00CE719B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875A7B" w14:paraId="06C06A35" w14:textId="77777777" w:rsidTr="00EA3F9F">
        <w:tc>
          <w:tcPr>
            <w:tcW w:w="1064" w:type="dxa"/>
          </w:tcPr>
          <w:p w14:paraId="47607BD0" w14:textId="408BA7FC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8" w:type="dxa"/>
          </w:tcPr>
          <w:p w14:paraId="5B7AAEB5" w14:textId="7C1D1109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rPr>
                <w:bCs/>
              </w:rPr>
              <w:t>Основы сетевого планирования и управления</w:t>
            </w:r>
            <w:r w:rsidRPr="00087E4E">
              <w:t>.</w:t>
            </w:r>
          </w:p>
        </w:tc>
        <w:tc>
          <w:tcPr>
            <w:tcW w:w="5219" w:type="dxa"/>
          </w:tcPr>
          <w:p w14:paraId="0C8D2EEC" w14:textId="522AAE80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Основные элементы сетевой модели. </w:t>
            </w:r>
            <w:r w:rsidRPr="00087E4E">
              <w:t>Расчет параметров сетевого графика.</w:t>
            </w:r>
            <w:r>
              <w:t xml:space="preserve"> Основные задачи сетевого планирования. Метод критического пути. Методы оптимизации сетевых проектов.</w:t>
            </w:r>
          </w:p>
        </w:tc>
        <w:tc>
          <w:tcPr>
            <w:tcW w:w="972" w:type="dxa"/>
          </w:tcPr>
          <w:p w14:paraId="1F4DCD0F" w14:textId="3CA79841" w:rsidR="00875A7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  <w:tr w:rsidR="00875A7B" w14:paraId="3CA98077" w14:textId="77777777" w:rsidTr="00EA3F9F">
        <w:tc>
          <w:tcPr>
            <w:tcW w:w="1064" w:type="dxa"/>
          </w:tcPr>
          <w:p w14:paraId="6F219986" w14:textId="5D7CD85B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8" w:type="dxa"/>
          </w:tcPr>
          <w:p w14:paraId="770BA9CE" w14:textId="15A1F0F8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>Анализ и оптимизация решений на основе моделей массового обслуживания.</w:t>
            </w:r>
          </w:p>
        </w:tc>
        <w:tc>
          <w:tcPr>
            <w:tcW w:w="5219" w:type="dxa"/>
          </w:tcPr>
          <w:p w14:paraId="157E350E" w14:textId="773139E7" w:rsidR="00875A7B" w:rsidRDefault="00875A7B" w:rsidP="00875A7B">
            <w:pPr>
              <w:widowControl w:val="0"/>
              <w:jc w:val="both"/>
              <w:rPr>
                <w:sz w:val="20"/>
                <w:szCs w:val="20"/>
              </w:rPr>
            </w:pPr>
            <w:r w:rsidRPr="00087E4E">
              <w:t>Основные понятия. Классификация систем массового обслуживания.</w:t>
            </w:r>
          </w:p>
        </w:tc>
        <w:tc>
          <w:tcPr>
            <w:tcW w:w="972" w:type="dxa"/>
          </w:tcPr>
          <w:p w14:paraId="25C61F3F" w14:textId="38931BED" w:rsidR="00875A7B" w:rsidRDefault="00DF6249" w:rsidP="00B60CBF">
            <w:pPr>
              <w:widowControl w:val="0"/>
              <w:jc w:val="both"/>
              <w:rPr>
                <w:sz w:val="20"/>
                <w:szCs w:val="20"/>
              </w:rPr>
            </w:pPr>
            <w:r w:rsidRPr="004C12D1">
              <w:t>ПК-</w:t>
            </w:r>
            <w:r>
              <w:t>15</w:t>
            </w:r>
          </w:p>
        </w:tc>
      </w:tr>
    </w:tbl>
    <w:p w14:paraId="02E8E94D" w14:textId="77777777" w:rsidR="000D1DA0" w:rsidRPr="00CE719B" w:rsidRDefault="000D1DA0" w:rsidP="7AE1A382">
      <w:pPr>
        <w:widowControl w:val="0"/>
        <w:ind w:firstLine="540"/>
        <w:jc w:val="both"/>
        <w:rPr>
          <w:b/>
        </w:rPr>
      </w:pPr>
    </w:p>
    <w:p w14:paraId="02E8E950" w14:textId="77777777" w:rsidR="000D1DA0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7AE1A382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11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"/>
        <w:gridCol w:w="3566"/>
        <w:gridCol w:w="271"/>
        <w:gridCol w:w="2949"/>
        <w:gridCol w:w="426"/>
        <w:gridCol w:w="566"/>
        <w:gridCol w:w="782"/>
        <w:gridCol w:w="556"/>
      </w:tblGrid>
      <w:tr w:rsidR="000F6EDD" w:rsidRPr="005D2A3B" w14:paraId="02E8E95E" w14:textId="77777777" w:rsidTr="000F6EDD">
        <w:trPr>
          <w:cantSplit/>
          <w:trHeight w:val="1408"/>
        </w:trPr>
        <w:tc>
          <w:tcPr>
            <w:tcW w:w="230" w:type="pct"/>
            <w:textDirection w:val="btLr"/>
            <w:vAlign w:val="center"/>
          </w:tcPr>
          <w:p w14:paraId="02E8E951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866" w:type="pct"/>
            <w:vAlign w:val="center"/>
          </w:tcPr>
          <w:p w14:paraId="02E8E952" w14:textId="77777777" w:rsidR="000F6EDD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0F6EDD" w:rsidRPr="009F1F64" w:rsidRDefault="000F6EDD" w:rsidP="7AE1A38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02E8E954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extDirection w:val="btLr"/>
            <w:vAlign w:val="center"/>
          </w:tcPr>
          <w:p w14:paraId="02E8E955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43" w:type="pct"/>
            <w:vAlign w:val="center"/>
          </w:tcPr>
          <w:p w14:paraId="02E8E959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23" w:type="pct"/>
            <w:textDirection w:val="btLr"/>
            <w:vAlign w:val="center"/>
          </w:tcPr>
          <w:p w14:paraId="02E8E95A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96" w:type="pct"/>
            <w:textDirection w:val="btLr"/>
            <w:vAlign w:val="center"/>
          </w:tcPr>
          <w:p w14:paraId="02E8E95B" w14:textId="77777777" w:rsidR="000F6EDD" w:rsidRPr="005D2A3B" w:rsidRDefault="000F6EDD" w:rsidP="7AE1A38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9" w:type="pct"/>
            <w:textDirection w:val="btLr"/>
            <w:vAlign w:val="center"/>
          </w:tcPr>
          <w:p w14:paraId="02E8E95C" w14:textId="77777777" w:rsidR="000F6EDD" w:rsidRPr="005D2A3B" w:rsidRDefault="000F6EDD" w:rsidP="7AE1A382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91" w:type="pct"/>
            <w:textDirection w:val="btLr"/>
            <w:vAlign w:val="center"/>
          </w:tcPr>
          <w:p w14:paraId="02E8E95D" w14:textId="77777777" w:rsidR="000F6EDD" w:rsidRPr="009F1F64" w:rsidRDefault="000F6EDD" w:rsidP="7AE1A382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02E8E962" w14:textId="77777777" w:rsidTr="000F6EDD">
        <w:tc>
          <w:tcPr>
            <w:tcW w:w="4300" w:type="pct"/>
            <w:gridSpan w:val="6"/>
          </w:tcPr>
          <w:p w14:paraId="02E8E95F" w14:textId="77777777" w:rsidR="000D1DA0" w:rsidRPr="005D2A3B" w:rsidRDefault="000D1DA0" w:rsidP="7AE1A382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09" w:type="pct"/>
          </w:tcPr>
          <w:p w14:paraId="02E8E960" w14:textId="77777777" w:rsidR="000D1DA0" w:rsidRPr="005D2A3B" w:rsidRDefault="000D1DA0" w:rsidP="7AE1A38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02E8E961" w14:textId="77777777" w:rsidR="000D1DA0" w:rsidRPr="005D2A3B" w:rsidRDefault="000D1DA0" w:rsidP="7AE1A382">
            <w:pPr>
              <w:widowControl w:val="0"/>
              <w:rPr>
                <w:sz w:val="18"/>
                <w:szCs w:val="18"/>
              </w:rPr>
            </w:pPr>
          </w:p>
        </w:tc>
      </w:tr>
      <w:tr w:rsidR="005A4AF1" w:rsidRPr="005D2A3B" w14:paraId="38A0D56B" w14:textId="77777777" w:rsidTr="000F6EDD">
        <w:tc>
          <w:tcPr>
            <w:tcW w:w="230" w:type="pct"/>
            <w:vMerge w:val="restart"/>
            <w:vAlign w:val="center"/>
          </w:tcPr>
          <w:p w14:paraId="157F8BD9" w14:textId="5878F736" w:rsidR="005A4AF1" w:rsidRPr="00D8359F" w:rsidRDefault="005A4AF1" w:rsidP="00D835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6" w:type="pct"/>
            <w:vAlign w:val="center"/>
          </w:tcPr>
          <w:p w14:paraId="5924CE89" w14:textId="6AA80510" w:rsidR="005A4AF1" w:rsidRDefault="005A4AF1" w:rsidP="7AE1A38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Основные понятия системного анализа и теории принятия решений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74143B47" w14:textId="0BEEDDBF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  <w:vAlign w:val="center"/>
          </w:tcPr>
          <w:p w14:paraId="47330702" w14:textId="66D874FF" w:rsidR="005A4AF1" w:rsidRPr="005D2A3B" w:rsidRDefault="005A4AF1" w:rsidP="00D8359F">
            <w:pPr>
              <w:widowControl w:val="0"/>
              <w:jc w:val="both"/>
              <w:rPr>
                <w:sz w:val="18"/>
                <w:szCs w:val="18"/>
              </w:rPr>
            </w:pPr>
            <w:r w:rsidRPr="00D8359F">
              <w:rPr>
                <w:sz w:val="18"/>
                <w:szCs w:val="18"/>
              </w:rPr>
              <w:t>Лабораторная работа № 1. Процедура постановки и решения оптимизационных задач. Технология решения задач с помощью надстройки Поиск решения в среде EXCEL</w:t>
            </w:r>
          </w:p>
        </w:tc>
        <w:tc>
          <w:tcPr>
            <w:tcW w:w="223" w:type="pct"/>
            <w:vMerge w:val="restart"/>
            <w:vAlign w:val="center"/>
          </w:tcPr>
          <w:p w14:paraId="0BA0A714" w14:textId="00BB8806" w:rsidR="005A4AF1" w:rsidRPr="005D2A3B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2D366B74" w14:textId="644D38A6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 w14:paraId="1BC51C08" w14:textId="1E2A26B7" w:rsidR="005A4AF1" w:rsidRDefault="00BD05D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73D11F0B" w14:textId="6D0643F5" w:rsidR="005A4AF1" w:rsidRDefault="00BD05D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A4AF1" w:rsidRPr="005D2A3B" w14:paraId="4B1C7F8F" w14:textId="77777777" w:rsidTr="000F6EDD">
        <w:tc>
          <w:tcPr>
            <w:tcW w:w="230" w:type="pct"/>
            <w:vMerge/>
            <w:vAlign w:val="center"/>
          </w:tcPr>
          <w:p w14:paraId="273D3972" w14:textId="3DB554CC" w:rsidR="005A4AF1" w:rsidRPr="00D8359F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72D184A1" w14:textId="6878D171" w:rsidR="005A4AF1" w:rsidRDefault="005A4AF1" w:rsidP="7AE1A38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2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Структура и параметры объекта, постановка задачи оптимизации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6ADA19DC" w14:textId="3727B46A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4C1EF30C" w14:textId="77777777" w:rsidR="005A4AF1" w:rsidRPr="005D2A3B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5A5F0360" w14:textId="77777777" w:rsidR="005A4AF1" w:rsidRPr="005D2A3B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A1168EC" w14:textId="77777777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58F2E08D" w14:textId="77777777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789D719D" w14:textId="77777777" w:rsidR="005A4AF1" w:rsidRDefault="005A4AF1" w:rsidP="7AE1A3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11B14245" w14:textId="77777777" w:rsidTr="003749CF">
        <w:tc>
          <w:tcPr>
            <w:tcW w:w="230" w:type="pct"/>
            <w:vMerge w:val="restart"/>
            <w:vAlign w:val="center"/>
          </w:tcPr>
          <w:p w14:paraId="1D1A7B1D" w14:textId="5EBEDCFB" w:rsidR="00BD05D1" w:rsidRPr="00D8359F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6" w:type="pct"/>
            <w:vAlign w:val="center"/>
          </w:tcPr>
          <w:p w14:paraId="1BF1B971" w14:textId="31880789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  <w:vAlign w:val="center"/>
          </w:tcPr>
          <w:p w14:paraId="2363D67B" w14:textId="1FE9DBAC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4827E986" w14:textId="53E4FCB7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  <w:r w:rsidRPr="00D8359F">
              <w:rPr>
                <w:sz w:val="18"/>
                <w:szCs w:val="18"/>
              </w:rPr>
              <w:t>Лабораторная работа № 2. Общая задача линейного программирования. Решение оптимизационных.</w:t>
            </w:r>
          </w:p>
        </w:tc>
        <w:tc>
          <w:tcPr>
            <w:tcW w:w="223" w:type="pct"/>
            <w:vMerge w:val="restart"/>
            <w:vAlign w:val="center"/>
          </w:tcPr>
          <w:p w14:paraId="3E36A667" w14:textId="092F6E2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519A8666" w14:textId="6EE02B5A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vAlign w:val="center"/>
          </w:tcPr>
          <w:p w14:paraId="3022CDBF" w14:textId="5228966A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423BF84C" w14:textId="03994C9A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24ACF8E7" w14:textId="77777777" w:rsidTr="000F6EDD">
        <w:tc>
          <w:tcPr>
            <w:tcW w:w="230" w:type="pct"/>
            <w:vMerge/>
            <w:vAlign w:val="center"/>
          </w:tcPr>
          <w:p w14:paraId="6EBC4AD9" w14:textId="686147CC" w:rsidR="00BD05D1" w:rsidRPr="00D8359F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48906097" w14:textId="29783DD1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  <w:vAlign w:val="center"/>
          </w:tcPr>
          <w:p w14:paraId="65D66CAD" w14:textId="7550C913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6E14114C" w14:textId="088CDFDE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12E87265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7A7941D0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18DEC073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489C73B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02E8E96F" w14:textId="77777777" w:rsidTr="003749CF">
        <w:tc>
          <w:tcPr>
            <w:tcW w:w="230" w:type="pct"/>
            <w:vMerge w:val="restart"/>
            <w:vAlign w:val="center"/>
          </w:tcPr>
          <w:p w14:paraId="02E8E963" w14:textId="1FCBD0AA" w:rsidR="00BD05D1" w:rsidRPr="00D8359F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6" w:type="pct"/>
            <w:vAlign w:val="center"/>
          </w:tcPr>
          <w:p w14:paraId="02E8E964" w14:textId="10C8F352" w:rsidR="00BD05D1" w:rsidRPr="003A0A20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  <w:vAlign w:val="center"/>
          </w:tcPr>
          <w:p w14:paraId="02E8E965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02E8E968" w14:textId="7DE0AA7B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  <w:r w:rsidRPr="00D8359F">
              <w:rPr>
                <w:sz w:val="18"/>
                <w:szCs w:val="18"/>
              </w:rPr>
              <w:t>Лабораторная работа № 3. Общая задача линейного программирования. Геометрическая интерпретация задач ЛП.</w:t>
            </w:r>
          </w:p>
        </w:tc>
        <w:tc>
          <w:tcPr>
            <w:tcW w:w="223" w:type="pct"/>
            <w:vMerge w:val="restart"/>
            <w:vAlign w:val="center"/>
          </w:tcPr>
          <w:p w14:paraId="02E8E969" w14:textId="77F224A0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02E8E96A" w14:textId="2969954C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 w14:paraId="02E8E96C" w14:textId="336CB9A3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02E8E96E" w14:textId="46F83239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02E8E97A" w14:textId="77777777" w:rsidTr="000F6EDD">
        <w:tc>
          <w:tcPr>
            <w:tcW w:w="230" w:type="pct"/>
            <w:vMerge/>
            <w:vAlign w:val="center"/>
          </w:tcPr>
          <w:p w14:paraId="02E8E970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pct"/>
          </w:tcPr>
          <w:p w14:paraId="02E8E971" w14:textId="07D8C894" w:rsidR="00BD05D1" w:rsidRPr="003A0A20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</w:tcPr>
          <w:p w14:paraId="02E8E972" w14:textId="6068C1B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</w:tcPr>
          <w:p w14:paraId="02E8E975" w14:textId="6AB35C16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14:paraId="02E8E976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2E8E977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02E8E978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2E8E979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6089CA70" w14:textId="77777777" w:rsidTr="002D441C">
        <w:tc>
          <w:tcPr>
            <w:tcW w:w="230" w:type="pct"/>
            <w:vMerge w:val="restart"/>
            <w:vAlign w:val="center"/>
          </w:tcPr>
          <w:p w14:paraId="7E9E87ED" w14:textId="4DEA04E8" w:rsidR="00BD05D1" w:rsidRPr="00D8359F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6" w:type="pct"/>
          </w:tcPr>
          <w:p w14:paraId="22D1948C" w14:textId="69D84C78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</w:tcPr>
          <w:p w14:paraId="5D3C85AA" w14:textId="7B88EADB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Align w:val="center"/>
          </w:tcPr>
          <w:p w14:paraId="75E0BD8C" w14:textId="7F3C2333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  <w:r w:rsidRPr="003749CF">
              <w:rPr>
                <w:sz w:val="18"/>
                <w:szCs w:val="18"/>
              </w:rPr>
              <w:t>Лабораторная работа № 4. Общая задача линейного программирования. Целочисленное программирование.</w:t>
            </w:r>
          </w:p>
        </w:tc>
        <w:tc>
          <w:tcPr>
            <w:tcW w:w="223" w:type="pct"/>
            <w:vAlign w:val="center"/>
          </w:tcPr>
          <w:p w14:paraId="49D48830" w14:textId="77C57760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6" w:type="pct"/>
            <w:vAlign w:val="center"/>
          </w:tcPr>
          <w:p w14:paraId="79797BAA" w14:textId="22D7FE7E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Align w:val="center"/>
          </w:tcPr>
          <w:p w14:paraId="448A2DFB" w14:textId="44107D45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</w:tcPr>
          <w:p w14:paraId="0412CE87" w14:textId="0FDAA92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4C4A3443" w14:textId="77777777" w:rsidTr="002D441C">
        <w:tc>
          <w:tcPr>
            <w:tcW w:w="230" w:type="pct"/>
            <w:vMerge/>
            <w:vAlign w:val="center"/>
          </w:tcPr>
          <w:p w14:paraId="1D6977A6" w14:textId="77777777" w:rsidR="00BD05D1" w:rsidRPr="00D8359F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</w:tcPr>
          <w:p w14:paraId="721FD7FE" w14:textId="46EB9AE9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</w:tcPr>
          <w:p w14:paraId="4AAE306C" w14:textId="02E94E49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</w:tcPr>
          <w:p w14:paraId="17847089" w14:textId="0A898301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  <w:r w:rsidRPr="003749CF">
              <w:rPr>
                <w:sz w:val="18"/>
                <w:szCs w:val="18"/>
              </w:rPr>
              <w:t>Лабораторная работа № 5. Общая задача линейного программирования. Двойственность в задачах линейного программирования. Анализ решения задач линейного программирования.</w:t>
            </w:r>
          </w:p>
        </w:tc>
        <w:tc>
          <w:tcPr>
            <w:tcW w:w="223" w:type="pct"/>
            <w:vAlign w:val="center"/>
          </w:tcPr>
          <w:p w14:paraId="4EDDEE51" w14:textId="1B882409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14:paraId="330C7C42" w14:textId="74050613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Align w:val="center"/>
          </w:tcPr>
          <w:p w14:paraId="0107B9DC" w14:textId="4A4619EA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</w:tcPr>
          <w:p w14:paraId="2071E425" w14:textId="22D8DCBE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09EDCA2D" w14:textId="77777777" w:rsidTr="008D018D">
        <w:tc>
          <w:tcPr>
            <w:tcW w:w="230" w:type="pct"/>
            <w:vMerge w:val="restart"/>
            <w:vAlign w:val="center"/>
          </w:tcPr>
          <w:p w14:paraId="47473819" w14:textId="5A8D7118" w:rsidR="00BD05D1" w:rsidRDefault="00BD05D1" w:rsidP="00BD05D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6" w:type="pct"/>
          </w:tcPr>
          <w:p w14:paraId="123FEC81" w14:textId="53F4771D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</w:tcPr>
          <w:p w14:paraId="3960C70A" w14:textId="0CB9AB0D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50C08A9F" w14:textId="033CC3EE" w:rsidR="00BD05D1" w:rsidRPr="005D2A3B" w:rsidRDefault="00BD05D1" w:rsidP="00BD05D1">
            <w:pPr>
              <w:widowControl w:val="0"/>
              <w:jc w:val="both"/>
              <w:rPr>
                <w:sz w:val="18"/>
                <w:szCs w:val="18"/>
              </w:rPr>
            </w:pPr>
            <w:r w:rsidRPr="003749CF">
              <w:rPr>
                <w:sz w:val="18"/>
                <w:szCs w:val="18"/>
              </w:rPr>
              <w:t>Лабораторная работа № 6. Решение транспортной задачи линейного программирования</w:t>
            </w:r>
          </w:p>
        </w:tc>
        <w:tc>
          <w:tcPr>
            <w:tcW w:w="223" w:type="pct"/>
            <w:vMerge w:val="restart"/>
            <w:vAlign w:val="center"/>
          </w:tcPr>
          <w:p w14:paraId="0592D440" w14:textId="163BC270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6CE55099" w14:textId="2306FCE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</w:tcPr>
          <w:p w14:paraId="51D0F87B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4B140C45" w14:textId="65CF03C8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3451E403" w14:textId="7A48849A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91" w:type="pct"/>
            <w:vMerge w:val="restart"/>
          </w:tcPr>
          <w:p w14:paraId="2AE5ED8B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32D5FFB9" w14:textId="2D40BA52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44A50641" w14:textId="522A10DE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D05D1" w:rsidRPr="005D2A3B" w14:paraId="02E8E985" w14:textId="77777777" w:rsidTr="000F6EDD">
        <w:tc>
          <w:tcPr>
            <w:tcW w:w="230" w:type="pct"/>
            <w:vMerge/>
            <w:vAlign w:val="center"/>
          </w:tcPr>
          <w:p w14:paraId="02E8E97B" w14:textId="40075142" w:rsidR="00BD05D1" w:rsidRPr="003A0A20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</w:tcPr>
          <w:p w14:paraId="02E8E97C" w14:textId="56D4D673" w:rsidR="00BD05D1" w:rsidRPr="003A0A20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</w:tcPr>
          <w:p w14:paraId="02E8E97D" w14:textId="509C056A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</w:tcPr>
          <w:p w14:paraId="02E8E980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14:paraId="02E8E981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2E8E982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02E8E983" w14:textId="166CC888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2E8E984" w14:textId="3DF58D8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02E8E989" w14:textId="77777777" w:rsidTr="000F6EDD">
        <w:tc>
          <w:tcPr>
            <w:tcW w:w="4300" w:type="pct"/>
            <w:gridSpan w:val="6"/>
            <w:vAlign w:val="center"/>
          </w:tcPr>
          <w:p w14:paraId="02E8E986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09" w:type="pct"/>
          </w:tcPr>
          <w:p w14:paraId="02E8E987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02E8E988" w14:textId="77777777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</w:tr>
      <w:tr w:rsidR="00BD05D1" w:rsidRPr="005D2A3B" w14:paraId="02E8E994" w14:textId="77777777" w:rsidTr="003749CF">
        <w:tc>
          <w:tcPr>
            <w:tcW w:w="230" w:type="pct"/>
            <w:vMerge w:val="restart"/>
            <w:shd w:val="clear" w:color="auto" w:fill="auto"/>
            <w:vAlign w:val="center"/>
          </w:tcPr>
          <w:p w14:paraId="02E8E98A" w14:textId="41CC9758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6" w:type="pct"/>
            <w:vAlign w:val="center"/>
          </w:tcPr>
          <w:p w14:paraId="02E8E98B" w14:textId="6F6A3429" w:rsidR="00BD05D1" w:rsidRPr="005D2A3B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3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линейного программирования.</w:t>
            </w:r>
          </w:p>
        </w:tc>
        <w:tc>
          <w:tcPr>
            <w:tcW w:w="142" w:type="pct"/>
            <w:vAlign w:val="center"/>
          </w:tcPr>
          <w:p w14:paraId="02E8E98C" w14:textId="4459EEAF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02E8E98F" w14:textId="37F9B732" w:rsidR="00BD05D1" w:rsidRPr="005D2A3B" w:rsidRDefault="00BD05D1" w:rsidP="00BD05D1">
            <w:pPr>
              <w:pStyle w:val="a5"/>
              <w:widowControl w:val="0"/>
              <w:jc w:val="left"/>
              <w:rPr>
                <w:sz w:val="18"/>
                <w:szCs w:val="18"/>
              </w:rPr>
            </w:pPr>
            <w:r w:rsidRPr="003749CF">
              <w:rPr>
                <w:sz w:val="18"/>
                <w:szCs w:val="18"/>
              </w:rPr>
              <w:t>Лабораторная работа № 7. Решение задач о назначениях.</w:t>
            </w:r>
          </w:p>
        </w:tc>
        <w:tc>
          <w:tcPr>
            <w:tcW w:w="223" w:type="pct"/>
            <w:vMerge w:val="restart"/>
            <w:vAlign w:val="center"/>
          </w:tcPr>
          <w:p w14:paraId="02E8E990" w14:textId="274C04E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02E8E991" w14:textId="1089EAA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 w14:paraId="02E8E992" w14:textId="01D1E234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02E8E993" w14:textId="3740FAC5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111169EE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039B6893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7C078F63" w14:textId="2C08DEBE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4 </w:t>
            </w:r>
            <w:r w:rsidRPr="00D8359F">
              <w:rPr>
                <w:sz w:val="18"/>
                <w:szCs w:val="18"/>
              </w:rPr>
              <w:t>Динамическое программирование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4914CDD0" w14:textId="556A3E28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3E28805A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32D0C3BA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DF197E8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85D50E3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7EF4D161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61A2E5C3" w14:textId="77777777" w:rsidTr="003749CF">
        <w:tc>
          <w:tcPr>
            <w:tcW w:w="230" w:type="pct"/>
            <w:vMerge w:val="restart"/>
            <w:shd w:val="clear" w:color="auto" w:fill="auto"/>
            <w:vAlign w:val="center"/>
          </w:tcPr>
          <w:p w14:paraId="14992147" w14:textId="7674EADA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66" w:type="pct"/>
            <w:vAlign w:val="center"/>
          </w:tcPr>
          <w:p w14:paraId="519E5E4F" w14:textId="72ED79A7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4 </w:t>
            </w:r>
            <w:r w:rsidRPr="00D8359F">
              <w:rPr>
                <w:sz w:val="18"/>
                <w:szCs w:val="18"/>
              </w:rPr>
              <w:t>Динамическое программирование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4394DB69" w14:textId="57E8217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40B21566" w14:textId="37B7E11E" w:rsidR="00BD05D1" w:rsidRPr="005D2A3B" w:rsidRDefault="00BD05D1" w:rsidP="00BD05D1">
            <w:pPr>
              <w:pStyle w:val="a5"/>
              <w:widowControl w:val="0"/>
              <w:jc w:val="left"/>
              <w:rPr>
                <w:sz w:val="18"/>
                <w:szCs w:val="18"/>
              </w:rPr>
            </w:pPr>
            <w:r w:rsidRPr="003749CF">
              <w:rPr>
                <w:sz w:val="18"/>
                <w:szCs w:val="18"/>
              </w:rPr>
              <w:t>Лабораторная работа № 8. Решение задач параметрического программирования.</w:t>
            </w:r>
          </w:p>
        </w:tc>
        <w:tc>
          <w:tcPr>
            <w:tcW w:w="223" w:type="pct"/>
            <w:vMerge w:val="restart"/>
            <w:vAlign w:val="center"/>
          </w:tcPr>
          <w:p w14:paraId="0AEBC41F" w14:textId="50F71564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11CF997A" w14:textId="5D713CE9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vAlign w:val="center"/>
          </w:tcPr>
          <w:p w14:paraId="643FAA58" w14:textId="5B4FE20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7976E7AE" w14:textId="2E09ADD5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3C56B705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25222038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293AC037" w14:textId="09220317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5 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Нелинейное программирование.</w:t>
            </w:r>
          </w:p>
        </w:tc>
        <w:tc>
          <w:tcPr>
            <w:tcW w:w="142" w:type="pct"/>
            <w:vAlign w:val="center"/>
          </w:tcPr>
          <w:p w14:paraId="4DECB67A" w14:textId="0083BD19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0D213E84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F67F969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62D81878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172F9FF1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1917AD0E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683A8EC4" w14:textId="77777777" w:rsidTr="008D018D">
        <w:tc>
          <w:tcPr>
            <w:tcW w:w="230" w:type="pct"/>
            <w:vMerge w:val="restart"/>
            <w:shd w:val="clear" w:color="auto" w:fill="auto"/>
            <w:vAlign w:val="center"/>
          </w:tcPr>
          <w:p w14:paraId="0325D4FE" w14:textId="2B88EAF1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6" w:type="pct"/>
            <w:vAlign w:val="center"/>
          </w:tcPr>
          <w:p w14:paraId="5D68CD24" w14:textId="5D9D2875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5 </w:t>
            </w:r>
            <w:r w:rsidRPr="00D8359F">
              <w:rPr>
                <w:sz w:val="18"/>
                <w:szCs w:val="18"/>
              </w:rPr>
              <w:t>Нелинейное программирование.</w:t>
            </w:r>
          </w:p>
        </w:tc>
        <w:tc>
          <w:tcPr>
            <w:tcW w:w="142" w:type="pct"/>
            <w:vAlign w:val="center"/>
          </w:tcPr>
          <w:p w14:paraId="1892D91E" w14:textId="0F8270CD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54A001C1" w14:textId="5AC12F7A" w:rsidR="00BD05D1" w:rsidRPr="005D2A3B" w:rsidRDefault="00BD05D1" w:rsidP="00BD05D1">
            <w:pPr>
              <w:pStyle w:val="a5"/>
              <w:widowControl w:val="0"/>
              <w:jc w:val="left"/>
              <w:rPr>
                <w:sz w:val="18"/>
                <w:szCs w:val="18"/>
              </w:rPr>
            </w:pPr>
            <w:r w:rsidRPr="008D018D">
              <w:rPr>
                <w:sz w:val="18"/>
                <w:szCs w:val="18"/>
              </w:rPr>
              <w:t>Лабораторная работа № 9. Решение задач динамического программирования</w:t>
            </w:r>
          </w:p>
        </w:tc>
        <w:tc>
          <w:tcPr>
            <w:tcW w:w="223" w:type="pct"/>
            <w:vMerge w:val="restart"/>
            <w:vAlign w:val="center"/>
          </w:tcPr>
          <w:p w14:paraId="19702940" w14:textId="31F12AE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7EEB3172" w14:textId="236E033F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 w14:paraId="1FD4E145" w14:textId="7B8886C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44D2DB79" w14:textId="002C3EE4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6AA7B023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79C149FD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074060A8" w14:textId="47CE6E76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5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Нелинейное программирование.</w:t>
            </w:r>
          </w:p>
        </w:tc>
        <w:tc>
          <w:tcPr>
            <w:tcW w:w="142" w:type="pct"/>
            <w:vAlign w:val="center"/>
          </w:tcPr>
          <w:p w14:paraId="4BC8B651" w14:textId="3D5D033F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6E071E7C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22296BD1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2A19F2A4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407E3C85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45E483F9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2351C358" w14:textId="77777777" w:rsidTr="008D018D">
        <w:tc>
          <w:tcPr>
            <w:tcW w:w="230" w:type="pct"/>
            <w:vMerge w:val="restart"/>
            <w:shd w:val="clear" w:color="auto" w:fill="auto"/>
            <w:vAlign w:val="center"/>
          </w:tcPr>
          <w:p w14:paraId="78D076AC" w14:textId="55F002A1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6" w:type="pct"/>
            <w:vAlign w:val="center"/>
          </w:tcPr>
          <w:p w14:paraId="70658C4B" w14:textId="4A7ACD49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6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игрового программирования.</w:t>
            </w:r>
          </w:p>
        </w:tc>
        <w:tc>
          <w:tcPr>
            <w:tcW w:w="142" w:type="pct"/>
            <w:vAlign w:val="center"/>
          </w:tcPr>
          <w:p w14:paraId="02C408D2" w14:textId="08F3F66C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3592FF3C" w14:textId="6D68DAB9" w:rsidR="00BD05D1" w:rsidRPr="005D2A3B" w:rsidRDefault="00BD05D1" w:rsidP="00BD05D1">
            <w:pPr>
              <w:pStyle w:val="a5"/>
              <w:widowControl w:val="0"/>
              <w:rPr>
                <w:sz w:val="18"/>
                <w:szCs w:val="18"/>
              </w:rPr>
            </w:pPr>
            <w:r w:rsidRPr="008D018D">
              <w:rPr>
                <w:sz w:val="18"/>
                <w:szCs w:val="18"/>
              </w:rPr>
              <w:t>Лабораторная работа № 10. Решение нелинейных задач многокритериальной оптимизации.</w:t>
            </w:r>
          </w:p>
        </w:tc>
        <w:tc>
          <w:tcPr>
            <w:tcW w:w="223" w:type="pct"/>
            <w:vMerge w:val="restart"/>
            <w:vAlign w:val="center"/>
          </w:tcPr>
          <w:p w14:paraId="63567B50" w14:textId="75438FB9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07C586BB" w14:textId="7968DB23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 w14:paraId="3FCE5F2B" w14:textId="586A0044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6B25C70A" w14:textId="22ED86E6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0F79943D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7E7EF81F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6801A7F5" w14:textId="60790392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6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игрового программирования.</w:t>
            </w:r>
          </w:p>
        </w:tc>
        <w:tc>
          <w:tcPr>
            <w:tcW w:w="142" w:type="pct"/>
            <w:vAlign w:val="center"/>
          </w:tcPr>
          <w:p w14:paraId="22955505" w14:textId="55F5008C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55EB73B0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4C1FCBB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61096AF2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4158BE06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047ECC8B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1F463921" w14:textId="77777777" w:rsidTr="008D018D">
        <w:tc>
          <w:tcPr>
            <w:tcW w:w="230" w:type="pct"/>
            <w:vMerge w:val="restart"/>
            <w:shd w:val="clear" w:color="auto" w:fill="auto"/>
            <w:vAlign w:val="center"/>
          </w:tcPr>
          <w:p w14:paraId="3F3D45A0" w14:textId="41BD9936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6" w:type="pct"/>
            <w:vAlign w:val="center"/>
          </w:tcPr>
          <w:p w14:paraId="2CA4DFA5" w14:textId="0AAA46F6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7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Основы теории графов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4C249296" w14:textId="5827A0AE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32184F92" w14:textId="0F4E7DC4" w:rsidR="00BD05D1" w:rsidRPr="005D2A3B" w:rsidRDefault="00BD05D1" w:rsidP="00BD05D1">
            <w:pPr>
              <w:pStyle w:val="a5"/>
              <w:widowControl w:val="0"/>
              <w:rPr>
                <w:sz w:val="18"/>
                <w:szCs w:val="18"/>
              </w:rPr>
            </w:pPr>
            <w:r w:rsidRPr="008D018D">
              <w:rPr>
                <w:sz w:val="18"/>
                <w:szCs w:val="18"/>
              </w:rPr>
              <w:t>Лабораторная работа № 11. Анализ и оптимизация решений на основе моделей игрового программирования.</w:t>
            </w:r>
          </w:p>
        </w:tc>
        <w:tc>
          <w:tcPr>
            <w:tcW w:w="223" w:type="pct"/>
            <w:vMerge w:val="restart"/>
            <w:vAlign w:val="center"/>
          </w:tcPr>
          <w:p w14:paraId="69B16E07" w14:textId="47D20C9A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56D6E227" w14:textId="2D8D89C8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vAlign w:val="center"/>
          </w:tcPr>
          <w:p w14:paraId="0CAEC352" w14:textId="0279C4D2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Merge w:val="restart"/>
            <w:vAlign w:val="center"/>
          </w:tcPr>
          <w:p w14:paraId="2787C967" w14:textId="4EC40F42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05D1" w:rsidRPr="005D2A3B" w14:paraId="00472962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64CB416A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6499719F" w14:textId="0C66550F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7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Основы теории графов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center"/>
          </w:tcPr>
          <w:p w14:paraId="6DA8D31A" w14:textId="520326B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00B76D55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17EA041D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7AC82CA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0222B7B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9EAD055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74701BB9" w14:textId="77777777" w:rsidTr="008D018D">
        <w:tc>
          <w:tcPr>
            <w:tcW w:w="230" w:type="pct"/>
            <w:vMerge w:val="restart"/>
            <w:shd w:val="clear" w:color="auto" w:fill="auto"/>
            <w:vAlign w:val="center"/>
          </w:tcPr>
          <w:p w14:paraId="49B81C9A" w14:textId="02A734B1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6" w:type="pct"/>
            <w:vAlign w:val="center"/>
          </w:tcPr>
          <w:p w14:paraId="372E1956" w14:textId="6004EB37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8</w:t>
            </w:r>
            <w:r>
              <w:t xml:space="preserve"> </w:t>
            </w:r>
            <w:r w:rsidRPr="00D8359F">
              <w:rPr>
                <w:sz w:val="18"/>
                <w:szCs w:val="18"/>
              </w:rPr>
              <w:t>Основы сетевого планирования и управления.</w:t>
            </w:r>
          </w:p>
        </w:tc>
        <w:tc>
          <w:tcPr>
            <w:tcW w:w="142" w:type="pct"/>
            <w:vAlign w:val="center"/>
          </w:tcPr>
          <w:p w14:paraId="7E8EC677" w14:textId="280484E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 w:val="restart"/>
          </w:tcPr>
          <w:p w14:paraId="4660B559" w14:textId="781556F0" w:rsidR="00BD05D1" w:rsidRPr="005D2A3B" w:rsidRDefault="00BD05D1" w:rsidP="00BD05D1">
            <w:pPr>
              <w:pStyle w:val="a5"/>
              <w:widowControl w:val="0"/>
              <w:rPr>
                <w:sz w:val="18"/>
                <w:szCs w:val="18"/>
              </w:rPr>
            </w:pPr>
            <w:r w:rsidRPr="008D018D">
              <w:rPr>
                <w:sz w:val="18"/>
                <w:szCs w:val="18"/>
              </w:rPr>
              <w:t>Лабораторная работа № 12. Анализ и решение задач на основе теории графов и сетевого планирования</w:t>
            </w:r>
          </w:p>
        </w:tc>
        <w:tc>
          <w:tcPr>
            <w:tcW w:w="223" w:type="pct"/>
            <w:vMerge w:val="restart"/>
            <w:vAlign w:val="center"/>
          </w:tcPr>
          <w:p w14:paraId="0719E363" w14:textId="76857D1D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restart"/>
            <w:vAlign w:val="center"/>
          </w:tcPr>
          <w:p w14:paraId="07350E75" w14:textId="1FBEB70C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vAlign w:val="center"/>
          </w:tcPr>
          <w:p w14:paraId="11F80CFB" w14:textId="0929A543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1978488B" w14:textId="4AEE0724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91" w:type="pct"/>
            <w:vMerge w:val="restart"/>
            <w:vAlign w:val="center"/>
          </w:tcPr>
          <w:p w14:paraId="439170AD" w14:textId="7EFB6FE4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683AC27" w14:textId="30DBE05E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D05D1" w:rsidRPr="005D2A3B" w14:paraId="02E8E9A1" w14:textId="77777777" w:rsidTr="000F6EDD">
        <w:tc>
          <w:tcPr>
            <w:tcW w:w="230" w:type="pct"/>
            <w:vMerge/>
            <w:shd w:val="clear" w:color="auto" w:fill="auto"/>
            <w:vAlign w:val="center"/>
          </w:tcPr>
          <w:p w14:paraId="02E8E995" w14:textId="3A3E49EF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02E8E996" w14:textId="423E01D1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9 </w:t>
            </w:r>
            <w:r w:rsidRPr="00D8359F">
              <w:rPr>
                <w:sz w:val="18"/>
                <w:szCs w:val="18"/>
              </w:rPr>
              <w:t>Анализ и оптимизация решений на основе моделей массового обслуживания.</w:t>
            </w:r>
          </w:p>
        </w:tc>
        <w:tc>
          <w:tcPr>
            <w:tcW w:w="142" w:type="pct"/>
            <w:vAlign w:val="center"/>
          </w:tcPr>
          <w:p w14:paraId="02E8E997" w14:textId="6E81AC58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pct"/>
            <w:vMerge/>
            <w:vAlign w:val="center"/>
          </w:tcPr>
          <w:p w14:paraId="02E8E99A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2E8E99B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14:paraId="02E8E99C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02E8E99E" w14:textId="3ACA6C60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2E8E9A0" w14:textId="2979318D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05D1" w:rsidRPr="005D2A3B" w14:paraId="02E8E9B9" w14:textId="77777777" w:rsidTr="000F6EDD">
        <w:tc>
          <w:tcPr>
            <w:tcW w:w="230" w:type="pct"/>
            <w:shd w:val="clear" w:color="auto" w:fill="auto"/>
            <w:vAlign w:val="center"/>
          </w:tcPr>
          <w:p w14:paraId="3A980559" w14:textId="77777777" w:rsidR="00BD05D1" w:rsidRDefault="00BD05D1" w:rsidP="00BD05D1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  <w:p w14:paraId="02E8E9AE" w14:textId="4098A252" w:rsidR="00BD05D1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02E8E9AF" w14:textId="0F304483" w:rsidR="00BD05D1" w:rsidRDefault="00BD05D1" w:rsidP="00BD05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02E8E9B0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pct"/>
            <w:vAlign w:val="center"/>
          </w:tcPr>
          <w:p w14:paraId="02E8E9B3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02E8E9B4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02E8E9B5" w14:textId="77777777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9" w:type="pct"/>
          </w:tcPr>
          <w:p w14:paraId="02E8E9B6" w14:textId="7CBD2462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02E8E9B7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91" w:type="pct"/>
          </w:tcPr>
          <w:p w14:paraId="02E8E9B8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D05D1" w:rsidRPr="005D2A3B" w14:paraId="02E8E9C4" w14:textId="77777777" w:rsidTr="000F6EDD">
        <w:tc>
          <w:tcPr>
            <w:tcW w:w="230" w:type="pct"/>
            <w:shd w:val="clear" w:color="auto" w:fill="auto"/>
            <w:vAlign w:val="center"/>
          </w:tcPr>
          <w:p w14:paraId="02E8E9BA" w14:textId="77777777" w:rsidR="00BD05D1" w:rsidRDefault="00BD05D1" w:rsidP="00BD05D1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02E8E9BB" w14:textId="77777777" w:rsidR="00BD05D1" w:rsidRDefault="00BD05D1" w:rsidP="00BD05D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" w:type="pct"/>
            <w:vAlign w:val="center"/>
          </w:tcPr>
          <w:p w14:paraId="02E8E9BC" w14:textId="679FC99B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43" w:type="pct"/>
            <w:vAlign w:val="center"/>
          </w:tcPr>
          <w:p w14:paraId="02E8E9BF" w14:textId="77777777" w:rsidR="00BD05D1" w:rsidRPr="005D2A3B" w:rsidRDefault="00BD05D1" w:rsidP="00BD05D1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02E8E9C0" w14:textId="3F5CE3A2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96" w:type="pct"/>
            <w:vAlign w:val="center"/>
          </w:tcPr>
          <w:p w14:paraId="02E8E9C1" w14:textId="05AC05F5" w:rsidR="00BD05D1" w:rsidRPr="005D2A3B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09" w:type="pct"/>
          </w:tcPr>
          <w:p w14:paraId="02E8E9C2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02E8E9C3" w14:textId="77777777" w:rsidR="00BD05D1" w:rsidRDefault="00BD05D1" w:rsidP="00BD05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8" w14:textId="77777777" w:rsidR="000D1DA0" w:rsidRDefault="000D1DA0" w:rsidP="7AE1A382">
      <w:pPr>
        <w:widowControl w:val="0"/>
        <w:ind w:firstLine="708"/>
        <w:jc w:val="both"/>
        <w:rPr>
          <w:sz w:val="20"/>
          <w:szCs w:val="20"/>
        </w:rPr>
      </w:pPr>
    </w:p>
    <w:p w14:paraId="02E8E9C9" w14:textId="4C1D6A8F" w:rsidR="000D1DA0" w:rsidRDefault="000D1DA0" w:rsidP="7AE1A382">
      <w:pPr>
        <w:widowControl w:val="0"/>
        <w:ind w:firstLine="540"/>
        <w:jc w:val="both"/>
      </w:pPr>
      <w:r w:rsidRPr="00BD05D1">
        <w:t>Принятые обозначения:</w:t>
      </w:r>
    </w:p>
    <w:p w14:paraId="02E8E9CA" w14:textId="77777777" w:rsidR="000D1DA0" w:rsidRDefault="000D1DA0" w:rsidP="7AE1A382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C" w14:textId="0218E68B" w:rsidR="000D1DA0" w:rsidRPr="00CD0007" w:rsidRDefault="000D1DA0" w:rsidP="7AE1A382">
      <w:pPr>
        <w:widowControl w:val="0"/>
        <w:jc w:val="both"/>
      </w:pPr>
      <w:r w:rsidRPr="00CD0007">
        <w:t>З</w:t>
      </w:r>
      <w:r w:rsidR="005A4AF1">
        <w:t>ЛР</w:t>
      </w:r>
      <w:r w:rsidRPr="00CD0007">
        <w:t xml:space="preserve"> – защита индивидуального задания;</w:t>
      </w:r>
    </w:p>
    <w:p w14:paraId="02E8E9CD" w14:textId="77777777" w:rsidR="000D1DA0" w:rsidRPr="00CD0007" w:rsidRDefault="000D1DA0" w:rsidP="7AE1A382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02E8E9CE" w14:textId="77777777" w:rsidR="000D1DA0" w:rsidRPr="00D06FE4" w:rsidRDefault="000D1DA0" w:rsidP="7AE1A382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02E8E9CF" w14:textId="77777777" w:rsidR="000D1DA0" w:rsidRDefault="000D1DA0" w:rsidP="7AE1A382">
      <w:pPr>
        <w:widowControl w:val="0"/>
        <w:ind w:firstLine="708"/>
        <w:jc w:val="both"/>
        <w:rPr>
          <w:i/>
          <w:sz w:val="20"/>
          <w:szCs w:val="20"/>
        </w:rPr>
      </w:pPr>
    </w:p>
    <w:p w14:paraId="02E8E9D2" w14:textId="77777777" w:rsidR="009005F8" w:rsidRDefault="0053189B" w:rsidP="7AE1A382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5ED28436" w14:textId="77777777" w:rsidR="00721503" w:rsidRDefault="00721503" w:rsidP="7AE1A382">
      <w:pPr>
        <w:widowControl w:val="0"/>
        <w:ind w:firstLine="567"/>
      </w:pPr>
    </w:p>
    <w:p w14:paraId="02E8E9DD" w14:textId="463A3875" w:rsidR="0053189B" w:rsidRDefault="0053189B" w:rsidP="7AE1A382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0"/>
        <w:gridCol w:w="1474"/>
        <w:gridCol w:w="1401"/>
        <w:gridCol w:w="2670"/>
        <w:gridCol w:w="2479"/>
      </w:tblGrid>
      <w:tr w:rsidR="0053189B" w14:paraId="02E8E9E3" w14:textId="77777777" w:rsidTr="7AE1A382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7AE1A382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7AE1A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908E156" w14:textId="2CB9BB5B" w:rsidR="00371D4F" w:rsidRDefault="00371D4F" w:rsidP="7AE1A382"/>
    <w:p w14:paraId="6C556048" w14:textId="77777777" w:rsidR="002D441C" w:rsidRDefault="002D441C" w:rsidP="7AE1A382"/>
    <w:p w14:paraId="02E8EA28" w14:textId="77777777" w:rsidR="00D813B5" w:rsidRPr="00D813B5" w:rsidRDefault="0053189B" w:rsidP="7AE1A382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7AE1A382">
      <w:pPr>
        <w:ind w:firstLine="540"/>
        <w:jc w:val="both"/>
      </w:pPr>
    </w:p>
    <w:p w14:paraId="02E8EA2A" w14:textId="77777777" w:rsidR="006C4C6F" w:rsidRDefault="006C4C6F" w:rsidP="7AE1A382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7AE1A382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92"/>
        <w:gridCol w:w="2205"/>
        <w:gridCol w:w="2530"/>
        <w:gridCol w:w="2738"/>
        <w:gridCol w:w="1379"/>
      </w:tblGrid>
      <w:tr w:rsidR="003755DA" w:rsidRPr="0059279D" w14:paraId="02E8EA32" w14:textId="77777777" w:rsidTr="00A87967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3755DA" w:rsidRPr="0059279D" w:rsidRDefault="003755DA" w:rsidP="7AE1A382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67E1749C" w:rsidR="003755DA" w:rsidRPr="0059279D" w:rsidRDefault="003755DA" w:rsidP="00163AF8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44F6D210" w:rsidR="003755DA" w:rsidRPr="0059279D" w:rsidRDefault="003755DA" w:rsidP="00163AF8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3755DA" w:rsidRPr="0059279D" w:rsidRDefault="003755DA" w:rsidP="7AE1A382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721503" w:rsidRPr="0059279D" w14:paraId="02E8EA39" w14:textId="77777777" w:rsidTr="00721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721503" w:rsidRPr="0059279D" w:rsidRDefault="00721503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721503" w:rsidRPr="0059279D" w:rsidRDefault="00721503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6" w14:textId="6F29F210" w:rsidR="00721503" w:rsidRPr="0059279D" w:rsidRDefault="00721503" w:rsidP="7AE1A382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7" w14:textId="77777777" w:rsidR="00721503" w:rsidRPr="0059279D" w:rsidRDefault="00721503" w:rsidP="7AE1A382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721503" w:rsidRPr="0059279D" w:rsidRDefault="00721503" w:rsidP="0059279D">
            <w:pPr>
              <w:jc w:val="center"/>
              <w:rPr>
                <w:sz w:val="20"/>
                <w:szCs w:val="20"/>
              </w:rPr>
            </w:pPr>
          </w:p>
        </w:tc>
      </w:tr>
      <w:tr w:rsidR="00721503" w14:paraId="02E8EA47" w14:textId="77777777" w:rsidTr="00A8796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0D622526" w:rsidR="00721503" w:rsidRDefault="00A87967" w:rsidP="00A87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721503" w:rsidRDefault="00721503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00AE4A22" w:rsidR="00721503" w:rsidRDefault="00721503" w:rsidP="7AE1A382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Темы 1-</w:t>
            </w:r>
            <w:r w:rsidR="00BD05D1">
              <w:rPr>
                <w:sz w:val="20"/>
                <w:szCs w:val="20"/>
              </w:rPr>
              <w:t>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5FDCEC8B" w:rsidR="00721503" w:rsidRDefault="00721503" w:rsidP="7AE1A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79D7AB28" w:rsidR="00721503" w:rsidRDefault="00721503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21503" w14:paraId="02E8EA6A" w14:textId="77777777" w:rsidTr="00A8796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4" w14:textId="7FA352F2" w:rsidR="00721503" w:rsidRDefault="00A87967" w:rsidP="00A87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5" w14:textId="77777777" w:rsidR="00721503" w:rsidRDefault="00721503" w:rsidP="7AE1A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7" w14:textId="77777777" w:rsidR="00721503" w:rsidRDefault="00721503" w:rsidP="7AE1A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8" w14:textId="4739F28D" w:rsidR="00721503" w:rsidRDefault="00721503" w:rsidP="7AE1A382">
            <w:pPr>
              <w:jc w:val="both"/>
              <w:rPr>
                <w:sz w:val="20"/>
                <w:szCs w:val="20"/>
              </w:rPr>
            </w:pPr>
            <w:r w:rsidRPr="007F7DD7">
              <w:rPr>
                <w:sz w:val="20"/>
                <w:szCs w:val="20"/>
              </w:rPr>
              <w:t>Лаб. 1-1</w:t>
            </w:r>
            <w:r w:rsidR="00BD05D1">
              <w:rPr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9" w14:textId="787C4DD5" w:rsidR="00721503" w:rsidRDefault="00721503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21503" w14:paraId="02E8EA7F" w14:textId="77777777" w:rsidTr="00A8796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721503" w:rsidRDefault="00721503" w:rsidP="7AE1A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721503" w:rsidRDefault="00721503" w:rsidP="7AE1A3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77777777" w:rsidR="00721503" w:rsidRDefault="00721503" w:rsidP="7AE1A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77777777" w:rsidR="00721503" w:rsidRDefault="00721503" w:rsidP="7AE1A3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37D28093" w:rsidR="00721503" w:rsidRDefault="00A87967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</w:tbl>
    <w:p w14:paraId="02E8EA80" w14:textId="77777777" w:rsidR="00FD1B3F" w:rsidRDefault="00FD1B3F" w:rsidP="7AE1A382">
      <w:pPr>
        <w:ind w:firstLine="709"/>
        <w:jc w:val="both"/>
        <w:rPr>
          <w:i/>
          <w:sz w:val="20"/>
          <w:szCs w:val="20"/>
          <w:highlight w:val="yellow"/>
        </w:rPr>
      </w:pPr>
    </w:p>
    <w:p w14:paraId="68D7CD36" w14:textId="77777777" w:rsidR="0059279D" w:rsidRDefault="0059279D" w:rsidP="7AE1A382">
      <w:pPr>
        <w:ind w:firstLine="540"/>
        <w:jc w:val="both"/>
        <w:rPr>
          <w:b/>
        </w:rPr>
      </w:pPr>
    </w:p>
    <w:p w14:paraId="02E8EA84" w14:textId="77777777" w:rsidR="00D813B5" w:rsidRDefault="0053189B" w:rsidP="7AE1A382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7AE1A382">
      <w:pPr>
        <w:ind w:firstLine="540"/>
        <w:jc w:val="both"/>
        <w:rPr>
          <w:b/>
        </w:rPr>
      </w:pPr>
    </w:p>
    <w:p w14:paraId="02E8EA86" w14:textId="77777777" w:rsidR="003755DA" w:rsidRDefault="003755DA" w:rsidP="7AE1A382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7AE1A382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3755DA" w14:paraId="02E8EA8B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7AE1A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7AE1A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7AE1A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21444A56" w:rsidR="003755DA" w:rsidRDefault="003755DA" w:rsidP="0072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32FFD599" w:rsidR="003755DA" w:rsidRDefault="00721503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3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0" w14:textId="77777777" w:rsidR="003755DA" w:rsidRDefault="003755DA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1" w14:textId="77777777" w:rsidR="003755DA" w:rsidRDefault="003755DA" w:rsidP="7AE1A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2" w14:textId="41C25C30" w:rsidR="003755DA" w:rsidRDefault="00721503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77777777" w:rsidR="003755DA" w:rsidRDefault="003755DA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5D817F15" w:rsidR="003755DA" w:rsidRDefault="002D441C" w:rsidP="7AE1A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лабораторных работ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578FC708" w:rsidR="003755DA" w:rsidRDefault="00721503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02E8EAA9" w14:textId="343680F8" w:rsidR="00371D4F" w:rsidRDefault="00371D4F" w:rsidP="7AE1A382">
      <w:pPr>
        <w:ind w:firstLine="540"/>
        <w:jc w:val="both"/>
        <w:rPr>
          <w:b/>
        </w:rPr>
      </w:pPr>
    </w:p>
    <w:p w14:paraId="29FE76AC" w14:textId="0DD82D7F" w:rsidR="00371D4F" w:rsidRDefault="00371D4F" w:rsidP="7AE1A382">
      <w:pPr>
        <w:rPr>
          <w:b/>
        </w:rPr>
      </w:pPr>
    </w:p>
    <w:p w14:paraId="02E8EAAA" w14:textId="77777777" w:rsidR="0053189B" w:rsidRDefault="0053189B" w:rsidP="7AE1A382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7AE1A382">
      <w:pPr>
        <w:ind w:firstLine="567"/>
        <w:jc w:val="both"/>
      </w:pPr>
    </w:p>
    <w:p w14:paraId="02E8EAAC" w14:textId="77777777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7AE1A382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06"/>
        <w:gridCol w:w="3027"/>
        <w:gridCol w:w="2480"/>
      </w:tblGrid>
      <w:tr w:rsidR="008617C4" w14:paraId="02E8EAB2" w14:textId="77777777" w:rsidTr="00F57AE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09A539C5" w:rsidR="008617C4" w:rsidRDefault="008617C4" w:rsidP="00163A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2B25DE8" w:rsidR="008617C4" w:rsidRDefault="00C01FE6" w:rsidP="00163A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CF2221" w14:paraId="26A603E4" w14:textId="77777777" w:rsidTr="00CF22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EFA" w14:textId="0BD01A0C" w:rsidR="00CF2221" w:rsidRPr="00DF6249" w:rsidRDefault="00DF6249" w:rsidP="00DF6249">
            <w:pPr>
              <w:spacing w:line="276" w:lineRule="auto"/>
              <w:jc w:val="both"/>
            </w:pPr>
            <w:r w:rsidRPr="00DF6249">
              <w:t>ПК-15. Способен организовать выполнение научно-исследовательских и опытно-конструкторских работ по закрепленной тематике</w:t>
            </w:r>
          </w:p>
        </w:tc>
      </w:tr>
      <w:tr w:rsidR="00734E65" w14:paraId="32EDF0AB" w14:textId="77777777" w:rsidTr="00CF22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BEA" w14:textId="78BD8485" w:rsidR="00734E65" w:rsidRPr="00DF6249" w:rsidRDefault="00734E65" w:rsidP="00DF6249">
            <w:pPr>
              <w:spacing w:line="276" w:lineRule="auto"/>
              <w:jc w:val="both"/>
            </w:pPr>
            <w:r>
              <w:t xml:space="preserve">ПК-15.1. Способен </w:t>
            </w:r>
            <w:r w:rsidRPr="00DF6249">
              <w:t xml:space="preserve">организовать выполнение научно-исследовательских работ </w:t>
            </w:r>
            <w:r>
              <w:t>для решения задач оптимизации</w:t>
            </w:r>
          </w:p>
        </w:tc>
      </w:tr>
      <w:tr w:rsidR="00CF2221" w14:paraId="14675631" w14:textId="77777777" w:rsidTr="00CF222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CD66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D05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B0A8FED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909" w14:textId="00399A51" w:rsidR="00CF2221" w:rsidRDefault="00EA1052" w:rsidP="00EA10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Понимает методы</w:t>
            </w:r>
            <w:r w:rsidR="00CF2221">
              <w:t xml:space="preserve"> анализа и синтеза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21D" w14:textId="6E488C30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Реше</w:t>
            </w:r>
            <w:r w:rsidR="00B60CBF">
              <w:t xml:space="preserve">ние задач лабораторных работ </w:t>
            </w:r>
            <w:r w:rsidR="00DF6249">
              <w:t>1-</w:t>
            </w:r>
            <w:r>
              <w:t>1</w:t>
            </w:r>
            <w:r w:rsidR="00B60CBF">
              <w:t>2</w:t>
            </w:r>
            <w:r>
              <w:t>.</w:t>
            </w:r>
          </w:p>
        </w:tc>
      </w:tr>
      <w:tr w:rsidR="00CF2221" w14:paraId="4175D1EE" w14:textId="77777777" w:rsidTr="00CF222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5F9B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93EC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1309C40A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68" w14:textId="6832F61F" w:rsidR="00CF2221" w:rsidRPr="00F57AEC" w:rsidRDefault="00CF2221" w:rsidP="00CF2221">
            <w:pPr>
              <w:spacing w:line="276" w:lineRule="auto"/>
              <w:jc w:val="both"/>
            </w:pPr>
            <w:r w:rsidRPr="005870CF">
              <w:t>Владеет м</w:t>
            </w:r>
            <w:r w:rsidR="00EA1052">
              <w:t xml:space="preserve">атематическим аппаратом и умеет их использовать </w:t>
            </w:r>
            <w:r>
              <w:t>для решения поставленных задач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69F" w14:textId="5F51D35B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Решение задач аналогичных зад</w:t>
            </w:r>
            <w:r w:rsidR="00B60CBF">
              <w:t xml:space="preserve">ачам в лабораторных работах </w:t>
            </w:r>
            <w:r w:rsidR="00DF6249">
              <w:t>1-</w:t>
            </w:r>
            <w:r w:rsidR="00B60CBF">
              <w:t>12</w:t>
            </w:r>
            <w:r>
              <w:t>.</w:t>
            </w:r>
          </w:p>
        </w:tc>
      </w:tr>
      <w:tr w:rsidR="00CF2221" w14:paraId="6495D51C" w14:textId="77777777" w:rsidTr="00CF222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E27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AE13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3513FBED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1A9" w14:textId="7BB088DF" w:rsidR="00CF2221" w:rsidRDefault="00CF2221" w:rsidP="003746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70CF">
              <w:t xml:space="preserve">Способен самостоятельно </w:t>
            </w:r>
            <w:r w:rsidR="003746A3">
              <w:t>осуществлять постановку и организовывать решение незнакомых задач</w:t>
            </w:r>
            <w:r w:rsidR="00EA1052">
              <w:t xml:space="preserve"> и оценивать их результаты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3EF" w14:textId="77777777" w:rsidR="00CF2221" w:rsidRDefault="00CF2221" w:rsidP="00CF22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Составление моделей и применение их на практике при решении новых задач</w:t>
            </w:r>
            <w:r w:rsidRPr="005870CF">
              <w:t>.</w:t>
            </w:r>
          </w:p>
        </w:tc>
      </w:tr>
    </w:tbl>
    <w:p w14:paraId="2FF124AB" w14:textId="77777777" w:rsidR="00371D4F" w:rsidRDefault="00371D4F" w:rsidP="7AE1A382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77777777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7AE1A382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14:paraId="02E8EADE" w14:textId="77777777" w:rsidTr="00EA1052">
        <w:tc>
          <w:tcPr>
            <w:tcW w:w="4671" w:type="dxa"/>
          </w:tcPr>
          <w:p w14:paraId="02E8EADC" w14:textId="77777777" w:rsidR="00F22D59" w:rsidRPr="00F22D59" w:rsidRDefault="00F22D59" w:rsidP="7AE1A382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7AE1A382">
            <w:pPr>
              <w:jc w:val="center"/>
            </w:pPr>
            <w:r w:rsidRPr="00F22D59">
              <w:t>Оценочные средства</w:t>
            </w:r>
          </w:p>
        </w:tc>
      </w:tr>
      <w:tr w:rsidR="007843C0" w14:paraId="46C80B70" w14:textId="77777777" w:rsidTr="008D018D">
        <w:tc>
          <w:tcPr>
            <w:tcW w:w="9344" w:type="dxa"/>
            <w:gridSpan w:val="2"/>
          </w:tcPr>
          <w:p w14:paraId="12BBB97F" w14:textId="4EA48219" w:rsidR="007843C0" w:rsidRDefault="003746A3" w:rsidP="007843C0">
            <w:pPr>
              <w:jc w:val="both"/>
              <w:rPr>
                <w:b/>
              </w:rPr>
            </w:pPr>
            <w:r w:rsidRPr="00DF6249">
              <w:t>ПК-15. Способен организовать выполнение научно-исследовательских и опытно-конструкторских работ по закрепленной тематике</w:t>
            </w:r>
          </w:p>
        </w:tc>
      </w:tr>
      <w:tr w:rsidR="007843C0" w14:paraId="362EBF42" w14:textId="77777777" w:rsidTr="008D018D">
        <w:tc>
          <w:tcPr>
            <w:tcW w:w="4671" w:type="dxa"/>
          </w:tcPr>
          <w:p w14:paraId="036B9A6A" w14:textId="452130B4" w:rsidR="007843C0" w:rsidRPr="0022362E" w:rsidRDefault="007843C0" w:rsidP="007843C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Решение задач лабораторн</w:t>
            </w:r>
            <w:r w:rsidR="003746A3">
              <w:t>ых работ</w:t>
            </w:r>
            <w:r>
              <w:t xml:space="preserve"> </w:t>
            </w:r>
            <w:r w:rsidR="003746A3">
              <w:t>1-</w:t>
            </w:r>
            <w:r>
              <w:t>12.</w:t>
            </w:r>
          </w:p>
        </w:tc>
        <w:tc>
          <w:tcPr>
            <w:tcW w:w="4673" w:type="dxa"/>
          </w:tcPr>
          <w:p w14:paraId="520F7600" w14:textId="16CFB752" w:rsidR="007843C0" w:rsidRDefault="007843C0" w:rsidP="003746A3">
            <w:pPr>
              <w:jc w:val="both"/>
              <w:rPr>
                <w:b/>
              </w:rPr>
            </w:pPr>
            <w:r w:rsidRPr="00A85803">
              <w:t>Треб</w:t>
            </w:r>
            <w:r>
              <w:t>ования к лабораторн</w:t>
            </w:r>
            <w:r w:rsidR="003746A3">
              <w:t>ым работам</w:t>
            </w:r>
            <w:r>
              <w:t xml:space="preserve"> </w:t>
            </w:r>
            <w:r w:rsidR="003746A3">
              <w:t>1-</w:t>
            </w:r>
            <w:r w:rsidRPr="00A85803">
              <w:t>12</w:t>
            </w:r>
          </w:p>
        </w:tc>
      </w:tr>
      <w:tr w:rsidR="003746A3" w14:paraId="456ECEE0" w14:textId="77777777" w:rsidTr="008D018D">
        <w:tc>
          <w:tcPr>
            <w:tcW w:w="4671" w:type="dxa"/>
          </w:tcPr>
          <w:p w14:paraId="3A6C17FA" w14:textId="46E133D4" w:rsidR="003746A3" w:rsidRPr="007843C0" w:rsidRDefault="003746A3" w:rsidP="003746A3">
            <w:pPr>
              <w:spacing w:line="276" w:lineRule="auto"/>
              <w:jc w:val="both"/>
            </w:pPr>
            <w:r>
              <w:t>Способность самостоятельно решить задачи аналогичные задачам в лабораторных работах 1-12.</w:t>
            </w:r>
          </w:p>
        </w:tc>
        <w:tc>
          <w:tcPr>
            <w:tcW w:w="4673" w:type="dxa"/>
          </w:tcPr>
          <w:p w14:paraId="5FE092DB" w14:textId="4B16F5BB" w:rsidR="003746A3" w:rsidRDefault="003746A3" w:rsidP="003746A3">
            <w:pPr>
              <w:jc w:val="both"/>
              <w:rPr>
                <w:b/>
              </w:rPr>
            </w:pPr>
            <w:r w:rsidRPr="00A85803">
              <w:t>Треб</w:t>
            </w:r>
            <w:r>
              <w:t>ования к лабораторным работам 1-</w:t>
            </w:r>
            <w:r w:rsidRPr="00A85803">
              <w:t>12</w:t>
            </w:r>
          </w:p>
        </w:tc>
      </w:tr>
      <w:tr w:rsidR="003746A3" w14:paraId="5B7AFB88" w14:textId="77777777" w:rsidTr="008D018D">
        <w:tc>
          <w:tcPr>
            <w:tcW w:w="4671" w:type="dxa"/>
          </w:tcPr>
          <w:p w14:paraId="47032FC1" w14:textId="5C9A9D0E" w:rsidR="003746A3" w:rsidRPr="00BE75D1" w:rsidRDefault="003746A3" w:rsidP="003746A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Способность самостоятельно получить информацию из дополнительных источников для решения оптимизационных задач</w:t>
            </w:r>
          </w:p>
        </w:tc>
        <w:tc>
          <w:tcPr>
            <w:tcW w:w="4673" w:type="dxa"/>
          </w:tcPr>
          <w:p w14:paraId="604BEAC9" w14:textId="67005D8F" w:rsidR="003746A3" w:rsidRDefault="003746A3" w:rsidP="003746A3">
            <w:pPr>
              <w:jc w:val="both"/>
              <w:rPr>
                <w:b/>
              </w:rPr>
            </w:pPr>
            <w:r w:rsidRPr="00A85803">
              <w:t>Треб</w:t>
            </w:r>
            <w:r>
              <w:t>ования к лабораторным работам 1-</w:t>
            </w:r>
            <w:r w:rsidRPr="00A85803">
              <w:t>12</w:t>
            </w:r>
          </w:p>
        </w:tc>
      </w:tr>
    </w:tbl>
    <w:p w14:paraId="2F3131A0" w14:textId="77777777" w:rsidR="00371D4F" w:rsidRDefault="00371D4F" w:rsidP="7AE1A382">
      <w:pPr>
        <w:ind w:firstLine="567"/>
        <w:jc w:val="both"/>
        <w:rPr>
          <w:b/>
        </w:rPr>
      </w:pPr>
    </w:p>
    <w:p w14:paraId="02E8EAF7" w14:textId="77777777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6360"/>
        <w:gridCol w:w="1879"/>
      </w:tblGrid>
      <w:tr w:rsidR="00C646A7" w:rsidRPr="005870CF" w14:paraId="03DEAAA3" w14:textId="77777777" w:rsidTr="00CF2221">
        <w:trPr>
          <w:jc w:val="center"/>
        </w:trPr>
        <w:tc>
          <w:tcPr>
            <w:tcW w:w="1117" w:type="dxa"/>
          </w:tcPr>
          <w:p w14:paraId="19A275A0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№</w:t>
            </w:r>
          </w:p>
        </w:tc>
        <w:tc>
          <w:tcPr>
            <w:tcW w:w="6946" w:type="dxa"/>
          </w:tcPr>
          <w:p w14:paraId="08874D8D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Этап выполнения</w:t>
            </w:r>
          </w:p>
        </w:tc>
        <w:tc>
          <w:tcPr>
            <w:tcW w:w="688" w:type="dxa"/>
          </w:tcPr>
          <w:p w14:paraId="49B6C635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Максимум</w:t>
            </w:r>
          </w:p>
        </w:tc>
      </w:tr>
      <w:tr w:rsidR="00C646A7" w:rsidRPr="005870CF" w14:paraId="555FB513" w14:textId="77777777" w:rsidTr="00CF2221">
        <w:trPr>
          <w:jc w:val="center"/>
        </w:trPr>
        <w:tc>
          <w:tcPr>
            <w:tcW w:w="1117" w:type="dxa"/>
          </w:tcPr>
          <w:p w14:paraId="1044D85B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1</w:t>
            </w:r>
          </w:p>
        </w:tc>
        <w:tc>
          <w:tcPr>
            <w:tcW w:w="6946" w:type="dxa"/>
          </w:tcPr>
          <w:p w14:paraId="3C2CC3D2" w14:textId="77777777" w:rsidR="00C646A7" w:rsidRPr="005870CF" w:rsidRDefault="00C646A7" w:rsidP="00CF2221">
            <w:pPr>
              <w:jc w:val="both"/>
            </w:pPr>
            <w:r w:rsidRPr="005870CF">
              <w:t>Ре</w:t>
            </w:r>
            <w:r>
              <w:t>шение задания</w:t>
            </w:r>
            <w:r w:rsidRPr="005870CF">
              <w:t>.</w:t>
            </w:r>
          </w:p>
        </w:tc>
        <w:tc>
          <w:tcPr>
            <w:tcW w:w="688" w:type="dxa"/>
          </w:tcPr>
          <w:p w14:paraId="1C6121F0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2</w:t>
            </w:r>
          </w:p>
        </w:tc>
      </w:tr>
      <w:tr w:rsidR="00C646A7" w:rsidRPr="005870CF" w14:paraId="2C982D8A" w14:textId="77777777" w:rsidTr="00CF2221">
        <w:trPr>
          <w:jc w:val="center"/>
        </w:trPr>
        <w:tc>
          <w:tcPr>
            <w:tcW w:w="1117" w:type="dxa"/>
          </w:tcPr>
          <w:p w14:paraId="53B27F48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2</w:t>
            </w:r>
          </w:p>
        </w:tc>
        <w:tc>
          <w:tcPr>
            <w:tcW w:w="6946" w:type="dxa"/>
          </w:tcPr>
          <w:p w14:paraId="01C9BDC9" w14:textId="77777777" w:rsidR="00C646A7" w:rsidRPr="005870CF" w:rsidRDefault="00C646A7" w:rsidP="00CF2221">
            <w:pPr>
              <w:jc w:val="both"/>
            </w:pPr>
            <w:r>
              <w:t xml:space="preserve">Правильность </w:t>
            </w:r>
            <w:r w:rsidRPr="005870CF">
              <w:t>выполнения отчета</w:t>
            </w:r>
          </w:p>
        </w:tc>
        <w:tc>
          <w:tcPr>
            <w:tcW w:w="688" w:type="dxa"/>
          </w:tcPr>
          <w:p w14:paraId="33826637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1</w:t>
            </w:r>
          </w:p>
        </w:tc>
      </w:tr>
      <w:tr w:rsidR="00C646A7" w:rsidRPr="005870CF" w14:paraId="323D8266" w14:textId="77777777" w:rsidTr="00CF2221">
        <w:trPr>
          <w:jc w:val="center"/>
        </w:trPr>
        <w:tc>
          <w:tcPr>
            <w:tcW w:w="1117" w:type="dxa"/>
          </w:tcPr>
          <w:p w14:paraId="6517E4A4" w14:textId="51632C4F" w:rsidR="00C646A7" w:rsidRPr="005870CF" w:rsidRDefault="00AA6306" w:rsidP="00CF2221">
            <w:pPr>
              <w:ind w:firstLine="567"/>
              <w:jc w:val="both"/>
            </w:pPr>
            <w:r>
              <w:t>3</w:t>
            </w:r>
          </w:p>
        </w:tc>
        <w:tc>
          <w:tcPr>
            <w:tcW w:w="6946" w:type="dxa"/>
          </w:tcPr>
          <w:p w14:paraId="60AB5BCA" w14:textId="77777777" w:rsidR="00C646A7" w:rsidRPr="005870CF" w:rsidRDefault="00C646A7" w:rsidP="00CF2221">
            <w:pPr>
              <w:jc w:val="both"/>
            </w:pPr>
            <w:r w:rsidRPr="005870CF">
              <w:t>Полнота ответов на вопросы для защиты лабораторных работ</w:t>
            </w:r>
          </w:p>
        </w:tc>
        <w:tc>
          <w:tcPr>
            <w:tcW w:w="688" w:type="dxa"/>
          </w:tcPr>
          <w:p w14:paraId="28ED4A06" w14:textId="77777777" w:rsidR="00C646A7" w:rsidRPr="005870CF" w:rsidRDefault="00C646A7" w:rsidP="00CF2221">
            <w:pPr>
              <w:ind w:firstLine="567"/>
              <w:jc w:val="both"/>
            </w:pPr>
            <w:r w:rsidRPr="005870CF">
              <w:t>2</w:t>
            </w:r>
          </w:p>
        </w:tc>
      </w:tr>
    </w:tbl>
    <w:p w14:paraId="328557B4" w14:textId="77777777" w:rsidR="0059279D" w:rsidRDefault="0059279D" w:rsidP="7AE1A382">
      <w:pPr>
        <w:ind w:firstLine="567"/>
        <w:jc w:val="both"/>
        <w:rPr>
          <w:b/>
        </w:rPr>
      </w:pPr>
    </w:p>
    <w:p w14:paraId="02E8EAFA" w14:textId="14C4A0C2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5.6 Критер</w:t>
      </w:r>
      <w:r w:rsidR="00C646A7">
        <w:rPr>
          <w:b/>
        </w:rPr>
        <w:t>ии оценки экзамена.</w:t>
      </w:r>
    </w:p>
    <w:p w14:paraId="72EC4BD0" w14:textId="3BF5F62A" w:rsidR="00C646A7" w:rsidRDefault="00C646A7" w:rsidP="00C646A7">
      <w:pPr>
        <w:ind w:firstLine="540"/>
        <w:jc w:val="both"/>
      </w:pPr>
      <w:r>
        <w:t xml:space="preserve">Экзаменационный билет включает 2 теоретических вопроса и 1 практическое задание. Каждый вопрос оценивается баллами в диапазоне от 1 до 10 баллов. </w:t>
      </w:r>
      <w:r w:rsidR="00575CB8">
        <w:t xml:space="preserve">Баллы, полученные по всем вопросам и практическому заданию, суммируются и умножаются на коэффициент 1,33. </w:t>
      </w:r>
      <w:r>
        <w:t>Ответы на вопросы оцениваются по следующим критериям.</w:t>
      </w:r>
    </w:p>
    <w:p w14:paraId="6E25643E" w14:textId="77777777" w:rsidR="00C646A7" w:rsidRDefault="00C646A7" w:rsidP="00C646A7">
      <w:pPr>
        <w:ind w:firstLine="540"/>
        <w:jc w:val="both"/>
      </w:pPr>
      <w:r>
        <w:t>Теоретические вопросы:</w:t>
      </w:r>
    </w:p>
    <w:p w14:paraId="2B839E21" w14:textId="77777777" w:rsidR="00C646A7" w:rsidRPr="002C6A6C" w:rsidRDefault="00C646A7" w:rsidP="00C646A7">
      <w:pPr>
        <w:numPr>
          <w:ilvl w:val="0"/>
          <w:numId w:val="26"/>
        </w:numPr>
        <w:ind w:left="709" w:hanging="283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 терминологию,</w:t>
      </w:r>
      <w:r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14:paraId="73561859" w14:textId="33995081" w:rsidR="00C646A7" w:rsidRPr="002C6A6C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2C6A6C">
        <w:rPr>
          <w:b/>
          <w:color w:val="000000"/>
        </w:rPr>
        <w:t xml:space="preserve"> баллов</w:t>
      </w:r>
      <w:r w:rsidRPr="002C6A6C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 терминологию,</w:t>
      </w:r>
      <w:r w:rsidRPr="002C6A6C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</w:t>
      </w:r>
      <w:r>
        <w:rPr>
          <w:color w:val="000000"/>
        </w:rPr>
        <w:t xml:space="preserve">т на поставленный вопрос и </w:t>
      </w:r>
      <w:r w:rsidRPr="002C6A6C">
        <w:rPr>
          <w:color w:val="000000"/>
        </w:rPr>
        <w:t>отвечает на дополнительные вопросы</w:t>
      </w:r>
      <w:r>
        <w:rPr>
          <w:color w:val="000000"/>
        </w:rPr>
        <w:t>, но допускает неточности при ответе на последние</w:t>
      </w:r>
      <w:r w:rsidRPr="002C6A6C">
        <w:rPr>
          <w:color w:val="000000"/>
        </w:rPr>
        <w:t>.</w:t>
      </w:r>
    </w:p>
    <w:p w14:paraId="48F10FA8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14:paraId="62F28DA6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14:paraId="0E310F8B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14:paraId="0B2E131A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</w:t>
      </w:r>
      <w:r>
        <w:rPr>
          <w:color w:val="000000"/>
        </w:rPr>
        <w:t>, не может ответить на дополнительные вопросы</w:t>
      </w:r>
      <w:r w:rsidRPr="001F4615">
        <w:rPr>
          <w:color w:val="000000"/>
        </w:rPr>
        <w:t>.</w:t>
      </w:r>
    </w:p>
    <w:p w14:paraId="019F8A7D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в ответе студента имеются существенные недостатки, материал охвачен «</w:t>
      </w:r>
      <w:proofErr w:type="spellStart"/>
      <w:r w:rsidRPr="001F4615">
        <w:rPr>
          <w:color w:val="000000"/>
        </w:rPr>
        <w:t>половинчато</w:t>
      </w:r>
      <w:proofErr w:type="spellEnd"/>
      <w:r w:rsidRPr="001F4615">
        <w:rPr>
          <w:color w:val="000000"/>
        </w:rPr>
        <w:t>», в рассуждениях допускаются ошибки</w:t>
      </w:r>
      <w:r>
        <w:rPr>
          <w:color w:val="000000"/>
        </w:rPr>
        <w:t>.</w:t>
      </w:r>
    </w:p>
    <w:p w14:paraId="6090A02B" w14:textId="77777777" w:rsidR="00C646A7" w:rsidRPr="001F4615" w:rsidRDefault="00C646A7" w:rsidP="00C646A7">
      <w:pPr>
        <w:numPr>
          <w:ilvl w:val="0"/>
          <w:numId w:val="26"/>
        </w:numPr>
        <w:tabs>
          <w:tab w:val="left" w:pos="900"/>
        </w:tabs>
        <w:ind w:left="714" w:hanging="357"/>
        <w:jc w:val="both"/>
        <w:rPr>
          <w:b/>
          <w:color w:val="000000"/>
        </w:rPr>
      </w:pPr>
      <w:r w:rsidRPr="001F4615">
        <w:rPr>
          <w:b/>
          <w:color w:val="000000"/>
        </w:rPr>
        <w:t xml:space="preserve">Ниже </w:t>
      </w:r>
      <w:r>
        <w:rPr>
          <w:b/>
          <w:color w:val="000000"/>
        </w:rPr>
        <w:t>4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имеет общее представление о </w:t>
      </w:r>
      <w:r>
        <w:rPr>
          <w:color w:val="000000"/>
        </w:rPr>
        <w:t>вопросе</w:t>
      </w:r>
      <w:r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>
        <w:rPr>
          <w:color w:val="000000"/>
        </w:rPr>
        <w:t>,</w:t>
      </w:r>
      <w:r w:rsidRPr="00657117">
        <w:t xml:space="preserve"> </w:t>
      </w:r>
      <w:r w:rsidRPr="006F0DAC">
        <w:t>не может исправить ошибки с помощью наводящих вопросов;</w:t>
      </w:r>
    </w:p>
    <w:p w14:paraId="275D8BC2" w14:textId="1A35892F" w:rsidR="00C646A7" w:rsidRPr="001F4615" w:rsidRDefault="00C646A7" w:rsidP="00C646A7">
      <w:pPr>
        <w:ind w:firstLine="540"/>
        <w:jc w:val="both"/>
      </w:pPr>
      <w:r>
        <w:t>Практическое задание</w:t>
      </w:r>
      <w:r w:rsidRPr="001F4615">
        <w:t>:</w:t>
      </w:r>
    </w:p>
    <w:p w14:paraId="4AC75343" w14:textId="77777777" w:rsidR="00C646A7" w:rsidRPr="002C6A6C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поясняет методику решения поставленной задачи, правильно выбирает </w:t>
      </w:r>
      <w:r>
        <w:rPr>
          <w:color w:val="000000"/>
        </w:rPr>
        <w:t xml:space="preserve">алгоритм, получает результат </w:t>
      </w:r>
      <w:r w:rsidRPr="001F4615">
        <w:rPr>
          <w:color w:val="000000"/>
        </w:rPr>
        <w:t>и дает обоснование результатов, четко отвечает на дополнительные вопросы.</w:t>
      </w:r>
    </w:p>
    <w:p w14:paraId="5BD21D9C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поясняет методику решения поставленной задачи, правильно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</w:t>
      </w:r>
      <w:r>
        <w:rPr>
          <w:color w:val="000000"/>
        </w:rPr>
        <w:t>не отвечает на дополнительные вопросы</w:t>
      </w:r>
      <w:r w:rsidRPr="001F4615">
        <w:rPr>
          <w:color w:val="000000"/>
        </w:rPr>
        <w:t>.</w:t>
      </w:r>
    </w:p>
    <w:p w14:paraId="26C6D592" w14:textId="77777777" w:rsidR="00C646A7" w:rsidRPr="00997D7C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поясняет методику решения поставленной задачи, правильно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не дает обоснование результатов. </w:t>
      </w:r>
    </w:p>
    <w:p w14:paraId="34FC0B18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поясняет методику решения поставленной задачи, но с некоторыми ошибками, правильно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не дает обоснование результатов. </w:t>
      </w:r>
    </w:p>
    <w:p w14:paraId="44427561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поясняет методику решения поставленной задачи, но с некоторыми ошибками, не рационально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не дает обоснование правильности результатов. </w:t>
      </w:r>
    </w:p>
    <w:p w14:paraId="449DE607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студент поясняет методику решения поставленной задачи, но с существенными ошибками, не рационально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не дает обоснование результатов. </w:t>
      </w:r>
    </w:p>
    <w:p w14:paraId="788E6192" w14:textId="77777777" w:rsidR="00C646A7" w:rsidRPr="001F4615" w:rsidRDefault="00C646A7" w:rsidP="00C646A7">
      <w:pPr>
        <w:numPr>
          <w:ilvl w:val="0"/>
          <w:numId w:val="26"/>
        </w:num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студент пытается пояснить методику решения поставленной задачи, но с ошибками, получает </w:t>
      </w:r>
      <w:r>
        <w:rPr>
          <w:color w:val="000000"/>
        </w:rPr>
        <w:t>результат</w:t>
      </w:r>
      <w:r w:rsidRPr="001F4615">
        <w:rPr>
          <w:color w:val="000000"/>
        </w:rPr>
        <w:t xml:space="preserve">, но не может оценить и доказать </w:t>
      </w:r>
      <w:r>
        <w:rPr>
          <w:color w:val="000000"/>
        </w:rPr>
        <w:t>его</w:t>
      </w:r>
      <w:r w:rsidRPr="001F4615">
        <w:rPr>
          <w:color w:val="000000"/>
        </w:rPr>
        <w:t xml:space="preserve"> правильность.</w:t>
      </w:r>
    </w:p>
    <w:p w14:paraId="094225BD" w14:textId="77777777" w:rsidR="00C646A7" w:rsidRPr="001F4615" w:rsidRDefault="00C646A7" w:rsidP="00C646A7">
      <w:pPr>
        <w:numPr>
          <w:ilvl w:val="0"/>
          <w:numId w:val="26"/>
        </w:numPr>
        <w:jc w:val="both"/>
      </w:pPr>
      <w:r w:rsidRPr="001F4615">
        <w:rPr>
          <w:b/>
          <w:color w:val="000000"/>
        </w:rPr>
        <w:t xml:space="preserve">Ниже </w:t>
      </w:r>
      <w:r>
        <w:rPr>
          <w:b/>
          <w:color w:val="000000"/>
        </w:rPr>
        <w:t>4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не может пояснить методику решения поставленной задачи, не рационально выбирает </w:t>
      </w:r>
      <w:r>
        <w:rPr>
          <w:color w:val="000000"/>
        </w:rPr>
        <w:t>алгоритм</w:t>
      </w:r>
      <w:r w:rsidRPr="001F4615">
        <w:rPr>
          <w:color w:val="000000"/>
        </w:rPr>
        <w:t xml:space="preserve">, не может </w:t>
      </w:r>
      <w:r>
        <w:rPr>
          <w:color w:val="000000"/>
        </w:rPr>
        <w:t xml:space="preserve">получить и </w:t>
      </w:r>
      <w:r w:rsidRPr="001F4615">
        <w:rPr>
          <w:color w:val="000000"/>
        </w:rPr>
        <w:t>оценить ре</w:t>
      </w:r>
      <w:r>
        <w:rPr>
          <w:color w:val="000000"/>
        </w:rPr>
        <w:t>зультат</w:t>
      </w:r>
      <w:r w:rsidRPr="001F4615">
        <w:rPr>
          <w:color w:val="000000"/>
        </w:rPr>
        <w:t xml:space="preserve">. </w:t>
      </w:r>
    </w:p>
    <w:p w14:paraId="5657F10A" w14:textId="77777777" w:rsidR="00C646A7" w:rsidRDefault="00C646A7" w:rsidP="7AE1A382">
      <w:pPr>
        <w:ind w:firstLine="567"/>
        <w:jc w:val="both"/>
        <w:rPr>
          <w:b/>
        </w:rPr>
      </w:pPr>
    </w:p>
    <w:p w14:paraId="02E8EAFB" w14:textId="0B36E4D1" w:rsidR="00371D4F" w:rsidRDefault="00371D4F" w:rsidP="7AE1A382">
      <w:r>
        <w:br w:type="page"/>
      </w:r>
    </w:p>
    <w:p w14:paraId="02E8EAFC" w14:textId="77777777" w:rsidR="00D813B5" w:rsidRPr="00D813B5" w:rsidRDefault="0053189B" w:rsidP="7AE1A382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7AE1A382">
      <w:pPr>
        <w:ind w:firstLine="567"/>
      </w:pPr>
    </w:p>
    <w:p w14:paraId="02E8EAFE" w14:textId="77777777" w:rsidR="00CD25AF" w:rsidRPr="00CD25AF" w:rsidRDefault="00CD25AF" w:rsidP="7AE1A382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02E8EAFF" w14:textId="77777777" w:rsidR="003755DA" w:rsidRDefault="003755DA" w:rsidP="7AE1A382">
      <w:pPr>
        <w:ind w:firstLine="540"/>
        <w:jc w:val="both"/>
      </w:pPr>
    </w:p>
    <w:p w14:paraId="02E8EB00" w14:textId="77777777" w:rsidR="00A37C15" w:rsidRPr="00A37C15" w:rsidRDefault="00A37C15" w:rsidP="7AE1A382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7AE1A382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7AE1A382">
      <w:pPr>
        <w:ind w:firstLine="540"/>
        <w:jc w:val="both"/>
        <w:rPr>
          <w:b/>
        </w:rPr>
      </w:pPr>
    </w:p>
    <w:p w14:paraId="02E8EB03" w14:textId="77777777" w:rsidR="00F22D59" w:rsidRDefault="00F22D59" w:rsidP="7AE1A382">
      <w:pPr>
        <w:ind w:firstLine="567"/>
        <w:jc w:val="both"/>
      </w:pPr>
    </w:p>
    <w:p w14:paraId="02E8EB04" w14:textId="77777777" w:rsidR="00131F01" w:rsidRPr="00131F01" w:rsidRDefault="0053189B" w:rsidP="7AE1A382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7AE1A382">
      <w:pPr>
        <w:ind w:firstLine="540"/>
        <w:jc w:val="both"/>
        <w:rPr>
          <w:b/>
        </w:rPr>
      </w:pPr>
    </w:p>
    <w:p w14:paraId="02E8EB06" w14:textId="77777777" w:rsidR="00D813B5" w:rsidRDefault="0053189B" w:rsidP="7AE1A382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7AE1A382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9"/>
        <w:gridCol w:w="4731"/>
        <w:gridCol w:w="2676"/>
        <w:gridCol w:w="1408"/>
      </w:tblGrid>
      <w:tr w:rsidR="006C4C6F" w:rsidRPr="00726183" w14:paraId="02E8EB11" w14:textId="77777777" w:rsidTr="006C6DBF">
        <w:tc>
          <w:tcPr>
            <w:tcW w:w="529" w:type="dxa"/>
            <w:vAlign w:val="center"/>
          </w:tcPr>
          <w:p w14:paraId="02E8EB0D" w14:textId="77777777" w:rsidR="006C4C6F" w:rsidRPr="00726183" w:rsidRDefault="006C4C6F" w:rsidP="7AE1A382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731" w:type="dxa"/>
            <w:vAlign w:val="center"/>
          </w:tcPr>
          <w:p w14:paraId="02E8EB0E" w14:textId="77777777" w:rsidR="006C4C6F" w:rsidRPr="00726183" w:rsidRDefault="00BA4A1D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76" w:type="dxa"/>
            <w:vAlign w:val="center"/>
          </w:tcPr>
          <w:p w14:paraId="02E8EB0F" w14:textId="77777777" w:rsidR="006C4C6F" w:rsidRPr="00726183" w:rsidRDefault="006C4C6F" w:rsidP="7AE1A382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7AE1A382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B53BA4" w:rsidRPr="00726183" w14:paraId="2D26AE14" w14:textId="77777777" w:rsidTr="00807272">
        <w:tc>
          <w:tcPr>
            <w:tcW w:w="529" w:type="dxa"/>
          </w:tcPr>
          <w:p w14:paraId="224B006A" w14:textId="62100698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31" w:type="dxa"/>
          </w:tcPr>
          <w:p w14:paraId="325BB53B" w14:textId="1977C83C" w:rsidR="00B53BA4" w:rsidRPr="002D0F57" w:rsidRDefault="00B53BA4" w:rsidP="00B53BA4">
            <w:pPr>
              <w:rPr>
                <w:bCs/>
              </w:rPr>
            </w:pPr>
            <w:r>
              <w:rPr>
                <w:b/>
                <w:bCs/>
              </w:rPr>
              <w:t xml:space="preserve">Шапкин, А. С. </w:t>
            </w:r>
            <w:r>
              <w:t>Математические методы и модели исследования операций : учебник / А. С. Шапкин, В. А. Шапкин. - 7-е изд. - М. : Дашков и К, 2019. - 398с.</w:t>
            </w:r>
          </w:p>
        </w:tc>
        <w:tc>
          <w:tcPr>
            <w:tcW w:w="2676" w:type="dxa"/>
          </w:tcPr>
          <w:p w14:paraId="0344604B" w14:textId="23495D65" w:rsidR="00B53BA4" w:rsidRDefault="00B53BA4" w:rsidP="00B53BA4">
            <w:r>
              <w:t xml:space="preserve">Доп. МО и науки РФ в качестве учебника для </w:t>
            </w:r>
            <w:proofErr w:type="spellStart"/>
            <w:r>
              <w:t>студ</w:t>
            </w:r>
            <w:proofErr w:type="spellEnd"/>
            <w:r>
              <w:t xml:space="preserve"> вуз</w:t>
            </w:r>
          </w:p>
        </w:tc>
        <w:tc>
          <w:tcPr>
            <w:tcW w:w="1408" w:type="dxa"/>
          </w:tcPr>
          <w:p w14:paraId="712ED823" w14:textId="5090BCFD" w:rsidR="00B53BA4" w:rsidRPr="00CA3F99" w:rsidRDefault="00B53BA4" w:rsidP="00B53BA4">
            <w:pPr>
              <w:jc w:val="center"/>
              <w:rPr>
                <w:sz w:val="22"/>
                <w:szCs w:val="22"/>
              </w:rPr>
            </w:pPr>
            <w:r w:rsidRPr="00CA3F99">
              <w:rPr>
                <w:sz w:val="22"/>
                <w:szCs w:val="22"/>
              </w:rPr>
              <w:t>znanium.com</w:t>
            </w:r>
          </w:p>
        </w:tc>
      </w:tr>
      <w:tr w:rsidR="00B53BA4" w:rsidRPr="00726183" w14:paraId="7D671627" w14:textId="77777777" w:rsidTr="0020035A">
        <w:tc>
          <w:tcPr>
            <w:tcW w:w="529" w:type="dxa"/>
          </w:tcPr>
          <w:p w14:paraId="1E2ACDA0" w14:textId="4A046CFB" w:rsidR="00B53BA4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31" w:type="dxa"/>
          </w:tcPr>
          <w:p w14:paraId="6B1F41DF" w14:textId="77C8B496" w:rsidR="00B53BA4" w:rsidRDefault="00B53BA4" w:rsidP="00B53BA4">
            <w:pPr>
              <w:rPr>
                <w:bCs/>
              </w:rPr>
            </w:pPr>
            <w:r w:rsidRPr="00B43816">
              <w:rPr>
                <w:b/>
              </w:rPr>
              <w:t>Пантелеев, А. В.</w:t>
            </w:r>
            <w:r>
              <w:t xml:space="preserve"> </w:t>
            </w:r>
            <w:r w:rsidRPr="00CA3F99">
              <w:t>Методы оптимизации. Практический курс : учеб. пособие. - М. : Логос, 2020. - 424с. - (Новая университетская библиотека).</w:t>
            </w:r>
          </w:p>
        </w:tc>
        <w:tc>
          <w:tcPr>
            <w:tcW w:w="2676" w:type="dxa"/>
          </w:tcPr>
          <w:p w14:paraId="292F048B" w14:textId="62CFF07F" w:rsidR="00B53BA4" w:rsidRDefault="00B53BA4" w:rsidP="00B53BA4">
            <w:r>
              <w:t>Доп. УМО по образов. в области прикладной математики и управления качеством в качестве учебного пособия для студентов высших учебных заведений</w:t>
            </w:r>
          </w:p>
        </w:tc>
        <w:tc>
          <w:tcPr>
            <w:tcW w:w="1408" w:type="dxa"/>
            <w:vAlign w:val="center"/>
          </w:tcPr>
          <w:p w14:paraId="0BCE1E25" w14:textId="791E3CF5" w:rsidR="00B53BA4" w:rsidRPr="0020035A" w:rsidRDefault="00B53BA4" w:rsidP="00B53BA4">
            <w:pPr>
              <w:jc w:val="center"/>
              <w:rPr>
                <w:sz w:val="22"/>
                <w:szCs w:val="22"/>
              </w:rPr>
            </w:pPr>
            <w:r w:rsidRPr="00CA3F99">
              <w:rPr>
                <w:sz w:val="22"/>
                <w:szCs w:val="22"/>
              </w:rPr>
              <w:t>znanium.com</w:t>
            </w:r>
          </w:p>
        </w:tc>
      </w:tr>
    </w:tbl>
    <w:p w14:paraId="02E8EB17" w14:textId="77777777" w:rsidR="006C4C6F" w:rsidRDefault="006C4C6F" w:rsidP="7AE1A382">
      <w:pPr>
        <w:ind w:firstLine="567"/>
        <w:jc w:val="both"/>
        <w:rPr>
          <w:b/>
        </w:rPr>
      </w:pPr>
    </w:p>
    <w:p w14:paraId="02E8EB18" w14:textId="77777777" w:rsidR="00FF0B6B" w:rsidRDefault="00FF0B6B" w:rsidP="7AE1A382">
      <w:pPr>
        <w:ind w:firstLine="540"/>
        <w:jc w:val="both"/>
        <w:rPr>
          <w:b/>
        </w:rPr>
      </w:pPr>
    </w:p>
    <w:p w14:paraId="02E8EB19" w14:textId="77777777" w:rsidR="00D813B5" w:rsidRDefault="0053189B" w:rsidP="7AE1A382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7AE1A382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0"/>
        <w:gridCol w:w="4728"/>
        <w:gridCol w:w="2678"/>
        <w:gridCol w:w="1408"/>
      </w:tblGrid>
      <w:tr w:rsidR="007E5363" w:rsidRPr="00726183" w14:paraId="02E8EB21" w14:textId="77777777" w:rsidTr="006C6DBF">
        <w:tc>
          <w:tcPr>
            <w:tcW w:w="530" w:type="dxa"/>
            <w:vAlign w:val="center"/>
          </w:tcPr>
          <w:p w14:paraId="02E8EB1D" w14:textId="77777777" w:rsidR="007E5363" w:rsidRPr="00726183" w:rsidRDefault="007E5363" w:rsidP="7AE1A382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728" w:type="dxa"/>
            <w:vAlign w:val="center"/>
          </w:tcPr>
          <w:p w14:paraId="02E8EB1E" w14:textId="77777777" w:rsidR="007E5363" w:rsidRPr="00726183" w:rsidRDefault="007E5363" w:rsidP="7AE1A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78" w:type="dxa"/>
            <w:vAlign w:val="center"/>
          </w:tcPr>
          <w:p w14:paraId="02E8EB1F" w14:textId="77777777" w:rsidR="007E5363" w:rsidRPr="00726183" w:rsidRDefault="007E5363" w:rsidP="7AE1A382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7AE1A382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B53BA4" w:rsidRPr="00726183" w14:paraId="6CC9AFB7" w14:textId="77777777" w:rsidTr="00971FAA">
        <w:tc>
          <w:tcPr>
            <w:tcW w:w="530" w:type="dxa"/>
          </w:tcPr>
          <w:p w14:paraId="791F022A" w14:textId="6566F76B" w:rsidR="00B53BA4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8" w:type="dxa"/>
          </w:tcPr>
          <w:p w14:paraId="35A2FB7F" w14:textId="3A2EB503" w:rsidR="00B53BA4" w:rsidRPr="00B43816" w:rsidRDefault="00B53BA4" w:rsidP="00B53BA4">
            <w:pPr>
              <w:rPr>
                <w:b/>
                <w:bCs/>
              </w:rPr>
            </w:pPr>
            <w:r w:rsidRPr="00B43816">
              <w:rPr>
                <w:b/>
              </w:rPr>
              <w:t>Пантелеев, А. В.</w:t>
            </w:r>
            <w:r>
              <w:t xml:space="preserve"> Методы оптимизации в примерах и задачах : учеб. пособие / А. В. Пантелеев, Т. А. Летова. - 4-е изд., </w:t>
            </w:r>
            <w:proofErr w:type="spellStart"/>
            <w:r>
              <w:t>испр</w:t>
            </w:r>
            <w:proofErr w:type="spellEnd"/>
            <w:r>
              <w:t xml:space="preserve">. - </w:t>
            </w:r>
            <w:proofErr w:type="spellStart"/>
            <w:r>
              <w:t>Спб</w:t>
            </w:r>
            <w:proofErr w:type="spellEnd"/>
            <w:r>
              <w:t>. ; М. ; Краснодар : Лань, 2015.</w:t>
            </w:r>
          </w:p>
        </w:tc>
        <w:tc>
          <w:tcPr>
            <w:tcW w:w="2678" w:type="dxa"/>
            <w:vAlign w:val="center"/>
          </w:tcPr>
          <w:p w14:paraId="489702E4" w14:textId="2CE31892" w:rsidR="00B53BA4" w:rsidRPr="0020035A" w:rsidRDefault="00B53BA4" w:rsidP="00B53BA4">
            <w:r>
              <w:t xml:space="preserve">Доп. УМО по образованию в обл. </w:t>
            </w:r>
            <w:proofErr w:type="spellStart"/>
            <w:r>
              <w:t>прикл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и управления качеством в качестве учеб. пособия для студ. вузов</w:t>
            </w:r>
          </w:p>
        </w:tc>
        <w:tc>
          <w:tcPr>
            <w:tcW w:w="1408" w:type="dxa"/>
            <w:vAlign w:val="center"/>
          </w:tcPr>
          <w:p w14:paraId="6456B0CE" w14:textId="1F3262C5" w:rsidR="00B53BA4" w:rsidRDefault="00B53BA4" w:rsidP="00B53B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53BA4" w:rsidRPr="00726183" w14:paraId="02E8EB26" w14:textId="77777777" w:rsidTr="006C6DBF">
        <w:tc>
          <w:tcPr>
            <w:tcW w:w="530" w:type="dxa"/>
          </w:tcPr>
          <w:p w14:paraId="02E8EB22" w14:textId="354B5996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28" w:type="dxa"/>
          </w:tcPr>
          <w:p w14:paraId="02E8EB23" w14:textId="776383FC" w:rsidR="00B53BA4" w:rsidRPr="00CA3F99" w:rsidRDefault="00B53BA4" w:rsidP="00B53BA4">
            <w:r w:rsidRPr="00B43816">
              <w:rPr>
                <w:b/>
                <w:bCs/>
              </w:rPr>
              <w:t>Кузнецов</w:t>
            </w:r>
            <w:r>
              <w:rPr>
                <w:b/>
                <w:bCs/>
              </w:rPr>
              <w:t>,</w:t>
            </w:r>
            <w:r w:rsidRPr="00B43816">
              <w:rPr>
                <w:b/>
                <w:bCs/>
              </w:rPr>
              <w:t xml:space="preserve"> А. В. </w:t>
            </w:r>
            <w:r>
              <w:t xml:space="preserve">Высшая математика. Математическое программирование : учебник / А. В. Кузнецов, В. А. </w:t>
            </w:r>
            <w:proofErr w:type="spellStart"/>
            <w:r>
              <w:t>Сакович</w:t>
            </w:r>
            <w:proofErr w:type="spellEnd"/>
            <w:r>
              <w:t>, Н. И. Холод ; под общ. ред. А. В. Кузнецова. - 4-е изд., стер. - СПб. ; М. ; Краснодар : Лань, 2013. - 352с.</w:t>
            </w:r>
          </w:p>
        </w:tc>
        <w:tc>
          <w:tcPr>
            <w:tcW w:w="2678" w:type="dxa"/>
          </w:tcPr>
          <w:p w14:paraId="02E8EB24" w14:textId="318D310E" w:rsidR="00B53BA4" w:rsidRPr="0020035A" w:rsidRDefault="00B53BA4" w:rsidP="00B53BA4"/>
        </w:tc>
        <w:tc>
          <w:tcPr>
            <w:tcW w:w="1408" w:type="dxa"/>
          </w:tcPr>
          <w:p w14:paraId="02E8EB25" w14:textId="52F28F02" w:rsidR="00B53BA4" w:rsidRPr="00726183" w:rsidRDefault="00B53BA4" w:rsidP="00B53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B53BA4" w:rsidRPr="00726183" w14:paraId="21602D41" w14:textId="77777777" w:rsidTr="006C6DBF">
        <w:tc>
          <w:tcPr>
            <w:tcW w:w="530" w:type="dxa"/>
          </w:tcPr>
          <w:p w14:paraId="4DD5F840" w14:textId="6BA863BD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28" w:type="dxa"/>
          </w:tcPr>
          <w:p w14:paraId="24A1996D" w14:textId="3B30AED0" w:rsidR="00B53BA4" w:rsidRPr="00CA3F99" w:rsidRDefault="00B53BA4" w:rsidP="00B53BA4">
            <w:proofErr w:type="spellStart"/>
            <w:r w:rsidRPr="00B43816">
              <w:rPr>
                <w:b/>
              </w:rPr>
              <w:t>Аттетков</w:t>
            </w:r>
            <w:proofErr w:type="spellEnd"/>
            <w:r w:rsidRPr="00B43816">
              <w:rPr>
                <w:b/>
              </w:rPr>
              <w:t>, А. В.</w:t>
            </w:r>
            <w:r>
              <w:t xml:space="preserve"> </w:t>
            </w:r>
            <w:r w:rsidRPr="00CA3F99">
              <w:t xml:space="preserve">Методы оптимизации : учеб. пособие. - М. : РИОР : ИНФРА-М, 2019. - 270с. - (Высшее образование: </w:t>
            </w:r>
            <w:proofErr w:type="spellStart"/>
            <w:r w:rsidRPr="00CA3F99">
              <w:t>Бакалавриат</w:t>
            </w:r>
            <w:proofErr w:type="spellEnd"/>
            <w:r w:rsidRPr="00CA3F99">
              <w:t>).</w:t>
            </w:r>
          </w:p>
        </w:tc>
        <w:tc>
          <w:tcPr>
            <w:tcW w:w="2678" w:type="dxa"/>
          </w:tcPr>
          <w:p w14:paraId="6687ACD5" w14:textId="77777777" w:rsidR="00B53BA4" w:rsidRPr="00726183" w:rsidRDefault="00B53BA4" w:rsidP="00B53BA4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7DFE5718" w14:textId="1B8E6AC8" w:rsidR="00B53BA4" w:rsidRPr="00CA3F99" w:rsidRDefault="00B53BA4" w:rsidP="00B53BA4">
            <w:pPr>
              <w:jc w:val="center"/>
              <w:rPr>
                <w:sz w:val="22"/>
                <w:szCs w:val="22"/>
              </w:rPr>
            </w:pPr>
            <w:r w:rsidRPr="00CA3F99">
              <w:rPr>
                <w:sz w:val="22"/>
                <w:szCs w:val="22"/>
              </w:rPr>
              <w:t>znanium.com</w:t>
            </w:r>
          </w:p>
        </w:tc>
      </w:tr>
      <w:tr w:rsidR="00B53BA4" w:rsidRPr="00726183" w14:paraId="4DCAF723" w14:textId="77777777" w:rsidTr="006C6DBF">
        <w:tc>
          <w:tcPr>
            <w:tcW w:w="530" w:type="dxa"/>
          </w:tcPr>
          <w:p w14:paraId="53122B64" w14:textId="35C7A766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28" w:type="dxa"/>
          </w:tcPr>
          <w:p w14:paraId="7B177EC1" w14:textId="20A2176F" w:rsidR="00B53BA4" w:rsidRPr="00CA3F99" w:rsidRDefault="00B53BA4" w:rsidP="00B53BA4">
            <w:r w:rsidRPr="00B43816">
              <w:rPr>
                <w:b/>
              </w:rPr>
              <w:t>Есипов, Б. А.</w:t>
            </w:r>
            <w:r>
              <w:t xml:space="preserve"> </w:t>
            </w:r>
            <w:r w:rsidRPr="00CA3F99">
              <w:t xml:space="preserve">Методы исследования операций : учеб. пособие. - 2-е изд., </w:t>
            </w:r>
            <w:proofErr w:type="spellStart"/>
            <w:r w:rsidRPr="00CA3F99">
              <w:t>испр</w:t>
            </w:r>
            <w:proofErr w:type="spellEnd"/>
            <w:r w:rsidRPr="00CA3F99">
              <w:t>. и доп. - СПб. ; М. ; Краснодар : Лань, 2013. - 304с. : ил. - (Учебники для вузов. Специальная литература).</w:t>
            </w:r>
          </w:p>
        </w:tc>
        <w:tc>
          <w:tcPr>
            <w:tcW w:w="2678" w:type="dxa"/>
          </w:tcPr>
          <w:p w14:paraId="4F66B3BD" w14:textId="0005580D" w:rsidR="00B53BA4" w:rsidRPr="007E08E0" w:rsidRDefault="007E08E0" w:rsidP="00B53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УМО</w:t>
            </w:r>
          </w:p>
        </w:tc>
        <w:tc>
          <w:tcPr>
            <w:tcW w:w="1408" w:type="dxa"/>
          </w:tcPr>
          <w:p w14:paraId="320A3CCB" w14:textId="620EDABE" w:rsidR="00B53BA4" w:rsidRPr="00CA3F99" w:rsidRDefault="007E08E0" w:rsidP="00B53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3BA4" w:rsidRPr="00726183" w14:paraId="02BCEC87" w14:textId="77777777" w:rsidTr="006C6DBF">
        <w:tc>
          <w:tcPr>
            <w:tcW w:w="530" w:type="dxa"/>
          </w:tcPr>
          <w:p w14:paraId="357D4A72" w14:textId="0A0AB1D4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28" w:type="dxa"/>
          </w:tcPr>
          <w:p w14:paraId="229DD826" w14:textId="107DA2CD" w:rsidR="00B53BA4" w:rsidRPr="00CA3F99" w:rsidRDefault="00B53BA4" w:rsidP="00B53BA4">
            <w:proofErr w:type="spellStart"/>
            <w:r w:rsidRPr="00B43816">
              <w:rPr>
                <w:b/>
              </w:rPr>
              <w:t>Дорогов</w:t>
            </w:r>
            <w:proofErr w:type="spellEnd"/>
            <w:r w:rsidRPr="00B43816">
              <w:rPr>
                <w:b/>
              </w:rPr>
              <w:t>, В. Г.</w:t>
            </w:r>
            <w:r>
              <w:t xml:space="preserve"> </w:t>
            </w:r>
            <w:r w:rsidRPr="00CA3F99">
              <w:t>Введение в методы и алгоритмы принятия решений : учеб. пособие / под ред. Л. Г. Гагариной. - М. : ФОРУМ : ИНФРА-М, 2016. - 240с. - (Высшее образование).</w:t>
            </w:r>
          </w:p>
        </w:tc>
        <w:tc>
          <w:tcPr>
            <w:tcW w:w="2678" w:type="dxa"/>
          </w:tcPr>
          <w:p w14:paraId="1C79F064" w14:textId="39C6BB30" w:rsidR="00B53BA4" w:rsidRPr="0020035A" w:rsidRDefault="00B53BA4" w:rsidP="00B53BA4">
            <w:r>
              <w:t xml:space="preserve">Рек. Учеб.-метод. Советом </w:t>
            </w:r>
            <w:proofErr w:type="spellStart"/>
            <w:r>
              <w:t>Моск</w:t>
            </w:r>
            <w:proofErr w:type="spellEnd"/>
            <w:r>
              <w:t>. Гос. ин-та электронной техники (техн. ун-та) в качестве учеб. пособия для студ. вузов</w:t>
            </w:r>
          </w:p>
        </w:tc>
        <w:tc>
          <w:tcPr>
            <w:tcW w:w="1408" w:type="dxa"/>
          </w:tcPr>
          <w:p w14:paraId="0D07E3DA" w14:textId="1515F25E" w:rsidR="00B53BA4" w:rsidRPr="00CA3F99" w:rsidRDefault="00B53BA4" w:rsidP="00B53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53BA4" w:rsidRPr="00726183" w14:paraId="760CC1FB" w14:textId="77777777" w:rsidTr="006C6DBF">
        <w:tc>
          <w:tcPr>
            <w:tcW w:w="530" w:type="dxa"/>
          </w:tcPr>
          <w:p w14:paraId="418CE0FF" w14:textId="6DD5D2CC" w:rsidR="00B53BA4" w:rsidRPr="00726183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28" w:type="dxa"/>
          </w:tcPr>
          <w:p w14:paraId="54A06037" w14:textId="6CD09BC5" w:rsidR="00B53BA4" w:rsidRPr="00CA3F99" w:rsidRDefault="00B53BA4" w:rsidP="00B53BA4">
            <w:proofErr w:type="spellStart"/>
            <w:r w:rsidRPr="00B43816">
              <w:rPr>
                <w:b/>
              </w:rPr>
              <w:t>Катаргин</w:t>
            </w:r>
            <w:proofErr w:type="spellEnd"/>
            <w:r>
              <w:rPr>
                <w:b/>
              </w:rPr>
              <w:t>,</w:t>
            </w:r>
            <w:r w:rsidRPr="00B43816">
              <w:rPr>
                <w:b/>
              </w:rPr>
              <w:t xml:space="preserve"> Н. В.</w:t>
            </w:r>
            <w:r>
              <w:t xml:space="preserve"> </w:t>
            </w:r>
            <w:r w:rsidRPr="00CA3F99">
              <w:t>Экономико-математическое моделирование : учеб. пособие. - СПб. ; М. ; Краснодар : Лань, 2018. - 256с. : ил. - (Учебники для вузов. Специальная литература).</w:t>
            </w:r>
          </w:p>
        </w:tc>
        <w:tc>
          <w:tcPr>
            <w:tcW w:w="2678" w:type="dxa"/>
          </w:tcPr>
          <w:p w14:paraId="2301FCBE" w14:textId="77777777" w:rsidR="007E08E0" w:rsidRDefault="007E08E0" w:rsidP="007E08E0">
            <w:pPr>
              <w:jc w:val="center"/>
              <w:rPr>
                <w:sz w:val="22"/>
                <w:szCs w:val="22"/>
              </w:rPr>
            </w:pPr>
          </w:p>
          <w:p w14:paraId="2798060F" w14:textId="7BF5E292" w:rsidR="00B53BA4" w:rsidRPr="007E08E0" w:rsidRDefault="007E08E0" w:rsidP="007E08E0">
            <w:pPr>
              <w:jc w:val="center"/>
              <w:rPr>
                <w:b/>
                <w:sz w:val="22"/>
                <w:szCs w:val="22"/>
              </w:rPr>
            </w:pPr>
            <w:r w:rsidRPr="007E08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14:paraId="0E2D2C64" w14:textId="552CF467" w:rsidR="00B53BA4" w:rsidRPr="00CA3F99" w:rsidRDefault="007E08E0" w:rsidP="00B53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3BA4" w:rsidRPr="00726183" w14:paraId="6CD88349" w14:textId="77777777" w:rsidTr="006C6DBF">
        <w:tc>
          <w:tcPr>
            <w:tcW w:w="530" w:type="dxa"/>
          </w:tcPr>
          <w:p w14:paraId="4A7F4514" w14:textId="262DC1CF" w:rsidR="00B53BA4" w:rsidRDefault="00B53BA4" w:rsidP="00B5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28" w:type="dxa"/>
          </w:tcPr>
          <w:p w14:paraId="0F89E90F" w14:textId="026C1C32" w:rsidR="00B53BA4" w:rsidRPr="00CA3F99" w:rsidRDefault="00B53BA4" w:rsidP="00B53BA4">
            <w:r>
              <w:rPr>
                <w:b/>
                <w:bCs/>
              </w:rPr>
              <w:t xml:space="preserve">Орлова, И. В. </w:t>
            </w:r>
            <w:r>
              <w:t xml:space="preserve">Экономико-математическое моделирование: практическое пособие по решению задач в </w:t>
            </w:r>
            <w:proofErr w:type="spellStart"/>
            <w:r>
              <w:t>Excel</w:t>
            </w:r>
            <w:proofErr w:type="spellEnd"/>
            <w:r>
              <w:t xml:space="preserve"> и R : практическое пособие / И. В. Орлова, М. Г. Бич. - 2-e изд., </w:t>
            </w:r>
            <w:proofErr w:type="spellStart"/>
            <w:r>
              <w:t>испр</w:t>
            </w:r>
            <w:proofErr w:type="spellEnd"/>
            <w:r>
              <w:t>. и доп. - М. : Вузовский учебник : ИНФРА-М, 2020. - 140с.</w:t>
            </w:r>
          </w:p>
        </w:tc>
        <w:tc>
          <w:tcPr>
            <w:tcW w:w="2678" w:type="dxa"/>
          </w:tcPr>
          <w:p w14:paraId="38BEA14B" w14:textId="77777777" w:rsidR="00B53BA4" w:rsidRPr="00726183" w:rsidRDefault="00B53BA4" w:rsidP="00B53BA4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043E809C" w14:textId="516A32CD" w:rsidR="00B53BA4" w:rsidRPr="00CA3F99" w:rsidRDefault="00B53BA4" w:rsidP="00B53BA4">
            <w:pPr>
              <w:jc w:val="center"/>
              <w:rPr>
                <w:sz w:val="22"/>
                <w:szCs w:val="22"/>
              </w:rPr>
            </w:pPr>
            <w:r w:rsidRPr="00CA3F99">
              <w:rPr>
                <w:sz w:val="22"/>
                <w:szCs w:val="22"/>
              </w:rPr>
              <w:t>znanium.com</w:t>
            </w:r>
          </w:p>
        </w:tc>
      </w:tr>
    </w:tbl>
    <w:p w14:paraId="02E8EB27" w14:textId="77777777" w:rsidR="007E5363" w:rsidRDefault="007E5363" w:rsidP="7AE1A382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7AE1A382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4454773B" w:rsidR="004F1DCB" w:rsidRDefault="004F1DCB" w:rsidP="7AE1A382">
      <w:pPr>
        <w:ind w:firstLine="540"/>
        <w:jc w:val="both"/>
        <w:rPr>
          <w:i/>
          <w:highlight w:val="yellow"/>
        </w:rPr>
      </w:pPr>
    </w:p>
    <w:p w14:paraId="3806D5BA" w14:textId="77777777" w:rsidR="000F5D2F" w:rsidRPr="000F5D2F" w:rsidRDefault="003E3714" w:rsidP="000F5D2F">
      <w:pPr>
        <w:ind w:firstLine="567"/>
      </w:pPr>
      <w:hyperlink r:id="rId12" w:tgtFrame="_blank" w:history="1">
        <w:r w:rsidR="000F5D2F" w:rsidRPr="000F5D2F">
          <w:t xml:space="preserve">Электронно-библиотечная система </w:t>
        </w:r>
        <w:proofErr w:type="spellStart"/>
        <w:r w:rsidR="000F5D2F" w:rsidRPr="000F5D2F">
          <w:t>Znanium</w:t>
        </w:r>
        <w:proofErr w:type="spellEnd"/>
      </w:hyperlink>
      <w:r w:rsidR="000F5D2F" w:rsidRPr="000F5D2F">
        <w:t xml:space="preserve"> </w:t>
      </w:r>
    </w:p>
    <w:p w14:paraId="09109EA0" w14:textId="3C2A2629" w:rsidR="00066417" w:rsidRPr="000F5D2F" w:rsidRDefault="003E3714" w:rsidP="7AE1A382">
      <w:pPr>
        <w:ind w:firstLine="540"/>
        <w:jc w:val="both"/>
        <w:rPr>
          <w:sz w:val="22"/>
          <w:szCs w:val="22"/>
        </w:rPr>
      </w:pPr>
      <w:hyperlink r:id="rId13" w:history="1">
        <w:r w:rsidR="000F5D2F" w:rsidRPr="00D76D82">
          <w:rPr>
            <w:rStyle w:val="a4"/>
            <w:sz w:val="22"/>
            <w:szCs w:val="22"/>
            <w:lang w:val="en-US"/>
          </w:rPr>
          <w:t>https</w:t>
        </w:r>
        <w:r w:rsidR="000F5D2F" w:rsidRPr="000F5D2F">
          <w:rPr>
            <w:rStyle w:val="a4"/>
            <w:sz w:val="22"/>
            <w:szCs w:val="22"/>
          </w:rPr>
          <w:t>://</w:t>
        </w:r>
        <w:proofErr w:type="spellStart"/>
        <w:r w:rsidR="000F5D2F" w:rsidRPr="00D76D82">
          <w:rPr>
            <w:rStyle w:val="a4"/>
            <w:sz w:val="22"/>
            <w:szCs w:val="22"/>
            <w:lang w:val="en-US"/>
          </w:rPr>
          <w:t>znanium</w:t>
        </w:r>
        <w:proofErr w:type="spellEnd"/>
        <w:r w:rsidR="000F5D2F" w:rsidRPr="000F5D2F">
          <w:rPr>
            <w:rStyle w:val="a4"/>
            <w:sz w:val="22"/>
            <w:szCs w:val="22"/>
          </w:rPr>
          <w:t>.</w:t>
        </w:r>
        <w:r w:rsidR="000F5D2F" w:rsidRPr="00D76D82">
          <w:rPr>
            <w:rStyle w:val="a4"/>
            <w:sz w:val="22"/>
            <w:szCs w:val="22"/>
            <w:lang w:val="en-US"/>
          </w:rPr>
          <w:t>com</w:t>
        </w:r>
      </w:hyperlink>
    </w:p>
    <w:p w14:paraId="09BA5DCC" w14:textId="77777777" w:rsidR="000F5D2F" w:rsidRDefault="000F5D2F" w:rsidP="7AE1A382">
      <w:pPr>
        <w:ind w:firstLine="540"/>
        <w:jc w:val="both"/>
        <w:rPr>
          <w:i/>
          <w:highlight w:val="yellow"/>
        </w:rPr>
      </w:pPr>
    </w:p>
    <w:p w14:paraId="02E8EB2B" w14:textId="4A059E82" w:rsidR="00371D4F" w:rsidRDefault="00371D4F" w:rsidP="7AE1A382">
      <w:pPr>
        <w:rPr>
          <w:b/>
        </w:rPr>
      </w:pPr>
    </w:p>
    <w:p w14:paraId="02E8EB2C" w14:textId="19910A0F" w:rsidR="003755DA" w:rsidRPr="00D813B5" w:rsidRDefault="002736A7" w:rsidP="7AE1A382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7AE1A382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E8EB2F" w14:textId="42E82BE6" w:rsidR="003755DA" w:rsidRDefault="004A3CD2" w:rsidP="7AE1A382">
      <w:pPr>
        <w:ind w:firstLine="540"/>
        <w:jc w:val="both"/>
      </w:pPr>
      <w:r>
        <w:t>1.</w:t>
      </w:r>
      <w:r w:rsidR="009D7711">
        <w:t> </w:t>
      </w:r>
      <w:proofErr w:type="spellStart"/>
      <w:r w:rsidR="00767C8C">
        <w:t>Широченко</w:t>
      </w:r>
      <w:proofErr w:type="spellEnd"/>
      <w:r>
        <w:t xml:space="preserve"> В.</w:t>
      </w:r>
      <w:r w:rsidR="00767C8C">
        <w:t xml:space="preserve">А. </w:t>
      </w:r>
      <w:r w:rsidR="009D7711">
        <w:t xml:space="preserve">Исследование операций. </w:t>
      </w:r>
      <w:r>
        <w:t>Методические рекомендации к лабораторным работам для студентов направления подготовки 09.03.0</w:t>
      </w:r>
      <w:r w:rsidR="00767C8C">
        <w:t>1</w:t>
      </w:r>
      <w:r>
        <w:t xml:space="preserve"> «Программная инженерия» дневной формы обучения</w:t>
      </w:r>
      <w:r w:rsidRPr="00755ADE">
        <w:t xml:space="preserve"> Могилев,</w:t>
      </w:r>
      <w:r>
        <w:t xml:space="preserve"> 20</w:t>
      </w:r>
      <w:r w:rsidR="00767C8C">
        <w:t>21</w:t>
      </w:r>
      <w:r w:rsidRPr="00755ADE">
        <w:t xml:space="preserve"> г. – </w:t>
      </w:r>
      <w:r>
        <w:t>36</w:t>
      </w:r>
      <w:r w:rsidRPr="00755ADE">
        <w:t xml:space="preserve"> с.</w:t>
      </w:r>
      <w:r w:rsidR="00767C8C">
        <w:t xml:space="preserve"> Электронный вариант</w:t>
      </w:r>
    </w:p>
    <w:p w14:paraId="02E8EB31" w14:textId="77777777" w:rsidR="003755DA" w:rsidRDefault="003755DA" w:rsidP="7AE1A382">
      <w:pPr>
        <w:ind w:firstLine="540"/>
        <w:jc w:val="both"/>
        <w:rPr>
          <w:b/>
        </w:rPr>
      </w:pPr>
    </w:p>
    <w:p w14:paraId="02E8EB32" w14:textId="24F8FCE6" w:rsidR="003755DA" w:rsidRPr="00D813B5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07B6F974" w14:textId="77777777" w:rsidR="00DF36B2" w:rsidRDefault="00DF36B2" w:rsidP="00DF36B2">
      <w:pPr>
        <w:ind w:firstLine="709"/>
        <w:jc w:val="both"/>
      </w:pPr>
      <w:r>
        <w:t>Мультимедийные презентации по лекционному курсу:</w:t>
      </w:r>
    </w:p>
    <w:p w14:paraId="118C9389" w14:textId="77777777" w:rsidR="00DF36B2" w:rsidRDefault="00DF36B2" w:rsidP="00DF36B2">
      <w:pPr>
        <w:pStyle w:val="a7"/>
        <w:spacing w:after="0"/>
        <w:ind w:left="0" w:firstLine="708"/>
        <w:jc w:val="both"/>
      </w:pPr>
      <w:r>
        <w:rPr>
          <w:bCs/>
        </w:rPr>
        <w:t>Тема 1.</w:t>
      </w:r>
      <w:r>
        <w:rPr>
          <w:lang w:val="en-US"/>
        </w:rPr>
        <w:t> </w:t>
      </w:r>
      <w:r>
        <w:t>Основные понятия системного анализа и теории принятия решений.</w:t>
      </w:r>
    </w:p>
    <w:p w14:paraId="5904B1AE" w14:textId="77777777" w:rsidR="00DF36B2" w:rsidRDefault="00DF36B2" w:rsidP="00DF36B2">
      <w:pPr>
        <w:ind w:right="-29" w:firstLine="709"/>
        <w:jc w:val="both"/>
        <w:rPr>
          <w:bCs/>
        </w:rPr>
      </w:pPr>
      <w:r>
        <w:rPr>
          <w:bCs/>
        </w:rPr>
        <w:t>Тема 2.</w:t>
      </w:r>
      <w:r>
        <w:rPr>
          <w:lang w:val="en-US"/>
        </w:rPr>
        <w:t> </w:t>
      </w:r>
      <w:r>
        <w:t>Структура и параметры объекта, постановка задачи оптимизации.</w:t>
      </w:r>
      <w:r>
        <w:rPr>
          <w:bCs/>
        </w:rPr>
        <w:t xml:space="preserve"> </w:t>
      </w:r>
    </w:p>
    <w:p w14:paraId="242141EB" w14:textId="77777777" w:rsidR="00DF36B2" w:rsidRDefault="00DF36B2" w:rsidP="00DF36B2">
      <w:pPr>
        <w:ind w:right="-29" w:firstLine="709"/>
        <w:jc w:val="both"/>
      </w:pPr>
      <w:r>
        <w:rPr>
          <w:bCs/>
        </w:rPr>
        <w:t>Тема 3.</w:t>
      </w:r>
      <w:r>
        <w:rPr>
          <w:lang w:val="en-US"/>
        </w:rPr>
        <w:t> </w:t>
      </w:r>
      <w:r>
        <w:t xml:space="preserve">Методы линейного программирования </w:t>
      </w:r>
    </w:p>
    <w:p w14:paraId="2AEAA8D1" w14:textId="77777777" w:rsidR="00DF36B2" w:rsidRDefault="00DF36B2" w:rsidP="00DF36B2">
      <w:pPr>
        <w:ind w:right="-29" w:firstLine="709"/>
        <w:jc w:val="both"/>
        <w:rPr>
          <w:bCs/>
        </w:rPr>
      </w:pPr>
      <w:r>
        <w:t>Тема 4. Динамическое программирование.</w:t>
      </w:r>
    </w:p>
    <w:p w14:paraId="075B289B" w14:textId="77777777" w:rsidR="00DF36B2" w:rsidRDefault="00DF36B2" w:rsidP="00DF36B2">
      <w:pPr>
        <w:ind w:right="-29" w:firstLine="709"/>
        <w:jc w:val="both"/>
      </w:pPr>
      <w:r>
        <w:rPr>
          <w:bCs/>
        </w:rPr>
        <w:t>Тема 5. Нелинейное программирование.</w:t>
      </w:r>
    </w:p>
    <w:p w14:paraId="4F316B25" w14:textId="77777777" w:rsidR="00DF36B2" w:rsidRDefault="00DF36B2" w:rsidP="00DF36B2">
      <w:pPr>
        <w:ind w:right="-29" w:firstLine="709"/>
        <w:jc w:val="both"/>
      </w:pPr>
      <w:r>
        <w:t>Тема 6. Анализ и оптимизация решений на основе моделей игрового программирования.</w:t>
      </w:r>
    </w:p>
    <w:p w14:paraId="35E8440E" w14:textId="77777777" w:rsidR="00DF36B2" w:rsidRDefault="00DF36B2" w:rsidP="00DF36B2">
      <w:pPr>
        <w:ind w:right="-29" w:firstLine="709"/>
        <w:jc w:val="both"/>
      </w:pPr>
      <w:r>
        <w:t>Тема 7. Основы теории графов</w:t>
      </w:r>
    </w:p>
    <w:p w14:paraId="2A87B038" w14:textId="5AC6343A" w:rsidR="00DF36B2" w:rsidRDefault="00DF36B2" w:rsidP="00DF36B2">
      <w:pPr>
        <w:ind w:right="-29" w:firstLine="709"/>
        <w:jc w:val="both"/>
      </w:pPr>
      <w:r>
        <w:t>Тема 8. Основы сетевого планирования и управления.</w:t>
      </w:r>
    </w:p>
    <w:p w14:paraId="00CE7B0D" w14:textId="446793AE" w:rsidR="00DF36B2" w:rsidRDefault="00DF36B2" w:rsidP="00DF36B2">
      <w:pPr>
        <w:ind w:right="-29" w:firstLine="709"/>
        <w:jc w:val="both"/>
      </w:pPr>
      <w:r>
        <w:t>Тема 9. </w:t>
      </w:r>
      <w:r w:rsidRPr="00DF36B2">
        <w:t>Анализ и оптимизация решений на основе моделей массового обслуживания.</w:t>
      </w:r>
    </w:p>
    <w:p w14:paraId="02E8EB34" w14:textId="77777777" w:rsidR="003755DA" w:rsidRDefault="003755DA" w:rsidP="7AE1A382">
      <w:pPr>
        <w:ind w:firstLine="540"/>
        <w:jc w:val="both"/>
        <w:rPr>
          <w:b/>
        </w:rPr>
      </w:pPr>
    </w:p>
    <w:p w14:paraId="02E8EB35" w14:textId="7F1FB9E1" w:rsidR="003755DA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16594A50" w14:textId="77777777" w:rsidR="004A3CD2" w:rsidRDefault="004A3CD2" w:rsidP="7AE1A382">
      <w:pPr>
        <w:ind w:firstLine="540"/>
        <w:jc w:val="both"/>
        <w:rPr>
          <w:b/>
        </w:rPr>
      </w:pPr>
    </w:p>
    <w:p w14:paraId="7D0941B8" w14:textId="77777777" w:rsidR="004A3CD2" w:rsidRDefault="004A3CD2" w:rsidP="004A3CD2">
      <w:pPr>
        <w:numPr>
          <w:ilvl w:val="2"/>
          <w:numId w:val="27"/>
        </w:numPr>
        <w:tabs>
          <w:tab w:val="clear" w:pos="1083"/>
        </w:tabs>
        <w:ind w:left="851" w:hanging="284"/>
        <w:jc w:val="both"/>
        <w:rPr>
          <w:szCs w:val="28"/>
        </w:rPr>
      </w:pPr>
      <w:r>
        <w:rPr>
          <w:szCs w:val="28"/>
        </w:rPr>
        <w:t>Операционная система MS Windows</w:t>
      </w:r>
    </w:p>
    <w:p w14:paraId="672B2A0D" w14:textId="77777777" w:rsidR="004A3CD2" w:rsidRDefault="004A3CD2" w:rsidP="004A3CD2">
      <w:pPr>
        <w:numPr>
          <w:ilvl w:val="2"/>
          <w:numId w:val="27"/>
        </w:numPr>
        <w:tabs>
          <w:tab w:val="clear" w:pos="1083"/>
        </w:tabs>
        <w:ind w:left="851" w:hanging="284"/>
        <w:jc w:val="both"/>
        <w:rPr>
          <w:szCs w:val="28"/>
        </w:rPr>
      </w:pPr>
      <w:r>
        <w:rPr>
          <w:szCs w:val="28"/>
        </w:rPr>
        <w:t xml:space="preserve">Табличный процессор MS </w:t>
      </w:r>
      <w:proofErr w:type="spellStart"/>
      <w:r>
        <w:rPr>
          <w:szCs w:val="28"/>
        </w:rPr>
        <w:t>Excel</w:t>
      </w:r>
      <w:proofErr w:type="spellEnd"/>
    </w:p>
    <w:p w14:paraId="401FF428" w14:textId="77777777" w:rsidR="00E5507F" w:rsidRDefault="00E5507F" w:rsidP="7AE1A382">
      <w:pPr>
        <w:ind w:firstLine="540"/>
        <w:jc w:val="both"/>
        <w:rPr>
          <w:b/>
        </w:rPr>
      </w:pPr>
    </w:p>
    <w:p w14:paraId="02E8EB3D" w14:textId="42D639DA" w:rsidR="00D813B5" w:rsidRDefault="0053189B" w:rsidP="7AE1A382">
      <w:pPr>
        <w:ind w:firstLine="540"/>
        <w:jc w:val="both"/>
        <w:rPr>
          <w:b/>
        </w:rPr>
      </w:pPr>
      <w:r w:rsidRPr="00D813B5">
        <w:rPr>
          <w:b/>
        </w:rPr>
        <w:t>8</w:t>
      </w:r>
      <w:r w:rsidR="009E1AE9">
        <w:rPr>
          <w:b/>
        </w:rPr>
        <w:t> </w:t>
      </w:r>
      <w:r w:rsidRPr="00D813B5">
        <w:rPr>
          <w:b/>
        </w:rPr>
        <w:t>МАТЕРИАЛЬНО-ТЕХНИЧЕСКОЕ ОБЕСПЕЧЕНИЕ УЧЕБНОЙ ДИСЦИПЛИНЫ</w:t>
      </w:r>
    </w:p>
    <w:p w14:paraId="10E57196" w14:textId="3B72A61F" w:rsidR="00BB435C" w:rsidRDefault="00BB435C" w:rsidP="7AE1A382">
      <w:pPr>
        <w:ind w:firstLine="540"/>
        <w:jc w:val="both"/>
        <w:rPr>
          <w:b/>
        </w:rPr>
      </w:pPr>
    </w:p>
    <w:p w14:paraId="6C013581" w14:textId="44CF0062" w:rsidR="009E1AE9" w:rsidRDefault="009E1AE9" w:rsidP="009E1AE9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="00F04AE9" w:rsidRPr="00F04AE9">
        <w:rPr>
          <w:u w:val="single"/>
        </w:rPr>
        <w:t>а. 416/2</w:t>
      </w:r>
      <w:r>
        <w:t>_», рег. номер _</w:t>
      </w:r>
      <w:r w:rsidR="00F04AE9" w:rsidRPr="00F04AE9">
        <w:rPr>
          <w:u w:val="single"/>
        </w:rPr>
        <w:t>ПУЛ-4/416.2-20</w:t>
      </w:r>
      <w:r>
        <w:t>___.</w:t>
      </w:r>
    </w:p>
    <w:p w14:paraId="385BD9EA" w14:textId="77777777" w:rsidR="009E1AE9" w:rsidRDefault="009E1AE9" w:rsidP="7AE1A382">
      <w:pPr>
        <w:ind w:firstLine="540"/>
        <w:jc w:val="both"/>
        <w:rPr>
          <w:b/>
        </w:rPr>
      </w:pPr>
    </w:p>
    <w:p w14:paraId="02E8EB41" w14:textId="3ECE5523" w:rsidR="00EE607F" w:rsidRDefault="00EE607F" w:rsidP="7AE1A382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2E8EB44" w14:textId="77777777" w:rsidR="009F588E" w:rsidRDefault="009F588E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B45" w14:textId="074F183F" w:rsidR="009F588E" w:rsidRPr="00FD0F2A" w:rsidRDefault="00F918D0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  <w:u w:val="single"/>
        </w:rPr>
        <w:t>исследование операций</w:t>
      </w:r>
    </w:p>
    <w:p w14:paraId="02E8EB46" w14:textId="77777777" w:rsidR="009F588E" w:rsidRDefault="009F588E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7AE1A382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7AE1A382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7AE1A382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D194DA4" w14:textId="7178C2B6" w:rsidR="00F918D0" w:rsidRPr="002E411C" w:rsidRDefault="00F918D0" w:rsidP="00F918D0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 w:rsidRPr="005870CF">
        <w:t>09.03.</w:t>
      </w:r>
      <w:r w:rsidR="00767C8C" w:rsidRPr="005870CF">
        <w:t>0</w:t>
      </w:r>
      <w:r w:rsidR="00767C8C">
        <w:t>1</w:t>
      </w:r>
      <w:r w:rsidR="00767C8C" w:rsidRPr="005870CF">
        <w:t xml:space="preserve"> </w:t>
      </w:r>
      <w:r w:rsidR="00767C8C">
        <w:t>Информатика и вычислительная техника</w:t>
      </w:r>
    </w:p>
    <w:p w14:paraId="4EC48536" w14:textId="46377261" w:rsidR="00F918D0" w:rsidRPr="00887251" w:rsidRDefault="00F918D0" w:rsidP="00F918D0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="00767C8C">
        <w:t>Автоматизированные системы обработки информации</w:t>
      </w:r>
    </w:p>
    <w:p w14:paraId="6437538A" w14:textId="77777777" w:rsidR="00F918D0" w:rsidRDefault="00F918D0" w:rsidP="00F918D0">
      <w:pPr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B07352" w:rsidRPr="008363B0" w14:paraId="02E8EB4F" w14:textId="77777777" w:rsidTr="7AE1A38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4D" w14:textId="77777777" w:rsidR="00B07352" w:rsidRPr="008363B0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4E" w14:textId="77777777" w:rsidR="00B07352" w:rsidRPr="008363B0" w:rsidRDefault="00B07352" w:rsidP="7AE1A382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02E8EB52" w14:textId="77777777" w:rsidTr="7AE1A38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B50" w14:textId="77777777" w:rsidR="00B07352" w:rsidRPr="008363B0" w:rsidRDefault="00B07352" w:rsidP="00C6652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51" w14:textId="77777777" w:rsidR="00B07352" w:rsidRPr="008363B0" w:rsidRDefault="00B07352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02E8EB55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3" w14:textId="77777777" w:rsidR="00B07352" w:rsidRPr="008363B0" w:rsidRDefault="00B07352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4" w14:textId="0D9F5986" w:rsidR="00B07352" w:rsidRPr="00F918D0" w:rsidRDefault="00F918D0" w:rsidP="7AE1A382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F918D0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B07352" w:rsidRPr="008363B0" w14:paraId="02E8EB58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6" w14:textId="77777777" w:rsidR="00B07352" w:rsidRPr="008363B0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7" w14:textId="49AFBC62" w:rsidR="00B07352" w:rsidRPr="00F918D0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F918D0">
              <w:rPr>
                <w:bCs/>
                <w:color w:val="000000"/>
                <w:spacing w:val="-2"/>
                <w:sz w:val="20"/>
                <w:szCs w:val="20"/>
              </w:rPr>
              <w:t>8</w:t>
            </w:r>
          </w:p>
        </w:tc>
      </w:tr>
      <w:tr w:rsidR="00B07352" w:rsidRPr="008363B0" w14:paraId="02E8EB5B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9" w14:textId="77777777" w:rsidR="00B07352" w:rsidRPr="008363B0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A" w14:textId="101D463A" w:rsidR="00B07352" w:rsidRPr="00F918D0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F918D0">
              <w:rPr>
                <w:bCs/>
                <w:color w:val="000000"/>
                <w:spacing w:val="-2"/>
                <w:sz w:val="20"/>
                <w:szCs w:val="20"/>
              </w:rPr>
              <w:t>44</w:t>
            </w:r>
          </w:p>
        </w:tc>
      </w:tr>
      <w:tr w:rsidR="00B07352" w:rsidRPr="008363B0" w14:paraId="02E8EB61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F" w14:textId="77777777" w:rsidR="00B07352" w:rsidRPr="008363B0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0" w14:textId="729C12E9" w:rsidR="00B07352" w:rsidRPr="00F918D0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F918D0">
              <w:rPr>
                <w:bCs/>
                <w:color w:val="000000"/>
                <w:spacing w:val="-2"/>
                <w:sz w:val="20"/>
                <w:szCs w:val="20"/>
              </w:rPr>
              <w:t>66</w:t>
            </w:r>
          </w:p>
        </w:tc>
      </w:tr>
      <w:tr w:rsidR="00B07352" w:rsidRPr="008363B0" w14:paraId="02E8EB6D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B" w14:textId="77777777" w:rsidR="00B07352" w:rsidRPr="008363B0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C" w14:textId="65CC3195" w:rsidR="00B07352" w:rsidRPr="00F918D0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F918D0">
              <w:rPr>
                <w:bCs/>
                <w:color w:val="000000"/>
                <w:spacing w:val="-2"/>
                <w:sz w:val="20"/>
                <w:szCs w:val="20"/>
              </w:rPr>
              <w:t>8</w:t>
            </w:r>
          </w:p>
        </w:tc>
      </w:tr>
      <w:tr w:rsidR="00F918D0" w14:paraId="02E8EB70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E" w14:textId="77777777" w:rsidR="00F918D0" w:rsidRDefault="00F918D0" w:rsidP="00F918D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F" w14:textId="588CA6EA" w:rsidR="00F918D0" w:rsidRPr="00F918D0" w:rsidRDefault="00F918D0" w:rsidP="00F918D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110</w:t>
            </w:r>
          </w:p>
        </w:tc>
      </w:tr>
      <w:tr w:rsidR="00F918D0" w14:paraId="02E8EB76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74" w14:textId="77777777" w:rsidR="00F918D0" w:rsidRDefault="00F918D0" w:rsidP="00F918D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75" w14:textId="26EC3793" w:rsidR="00F918D0" w:rsidRPr="00F918D0" w:rsidRDefault="00F918D0" w:rsidP="00F918D0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70</w:t>
            </w:r>
          </w:p>
        </w:tc>
      </w:tr>
      <w:tr w:rsidR="00F918D0" w14:paraId="02E8EB79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B77" w14:textId="77777777" w:rsidR="00F918D0" w:rsidRDefault="00F918D0" w:rsidP="00F918D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B78" w14:textId="4F1CD0B4" w:rsidR="00F918D0" w:rsidRPr="00F918D0" w:rsidRDefault="00F918D0" w:rsidP="00F918D0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180/5</w:t>
            </w:r>
          </w:p>
        </w:tc>
      </w:tr>
    </w:tbl>
    <w:p w14:paraId="02E8EB7A" w14:textId="77777777" w:rsidR="00B07352" w:rsidRDefault="00B07352" w:rsidP="7AE1A382">
      <w:pPr>
        <w:outlineLvl w:val="0"/>
        <w:rPr>
          <w:b/>
          <w:sz w:val="26"/>
          <w:szCs w:val="26"/>
        </w:rPr>
      </w:pPr>
    </w:p>
    <w:p w14:paraId="02E8EB7B" w14:textId="3E3ED967" w:rsidR="009F588E" w:rsidRDefault="00463286" w:rsidP="7AE1A382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30588323" w14:textId="77777777" w:rsidR="001C394C" w:rsidRDefault="001C394C" w:rsidP="001C394C">
      <w:pPr>
        <w:ind w:firstLine="567"/>
        <w:jc w:val="both"/>
      </w:pPr>
      <w:r w:rsidRPr="001C2634">
        <w:t>Целью преподавания данной дисциплины является</w:t>
      </w:r>
      <w:r>
        <w:t xml:space="preserve"> формирование специальных знаний, умений, навыков в области математического программирования,</w:t>
      </w:r>
      <w:r w:rsidRPr="00441B7E">
        <w:t xml:space="preserve"> </w:t>
      </w:r>
      <w:r>
        <w:t>подготовка студентов к дальнейшему освоению новых профессиональных знаний и умений, самообучению, непрерывному профессиональному самосовершенствованию.</w:t>
      </w:r>
    </w:p>
    <w:p w14:paraId="0C2726F4" w14:textId="77777777" w:rsidR="001C394C" w:rsidRPr="002E51E1" w:rsidRDefault="001C394C" w:rsidP="7AE1A382">
      <w:pPr>
        <w:shd w:val="clear" w:color="auto" w:fill="FFFFFF"/>
        <w:ind w:left="57" w:right="-57"/>
        <w:jc w:val="both"/>
      </w:pPr>
    </w:p>
    <w:p w14:paraId="02E8EB7C" w14:textId="1B1D7B00" w:rsidR="00463286" w:rsidRDefault="00463286" w:rsidP="7AE1A382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3F7A1F0C" w14:textId="77777777" w:rsidR="001C394C" w:rsidRDefault="001C394C" w:rsidP="001C394C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4B05D74A" w14:textId="77777777" w:rsidR="001C394C" w:rsidRDefault="001C394C" w:rsidP="001C394C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  <w:r w:rsidRPr="00732795">
        <w:t xml:space="preserve"> </w:t>
      </w:r>
    </w:p>
    <w:p w14:paraId="3A211A1C" w14:textId="77777777" w:rsidR="001C394C" w:rsidRDefault="001C394C" w:rsidP="001C394C">
      <w:pPr>
        <w:ind w:firstLine="567"/>
        <w:jc w:val="both"/>
      </w:pPr>
      <w:r>
        <w:t>- о</w:t>
      </w:r>
      <w:r w:rsidRPr="001B371D">
        <w:t>сновные типы задач исследования операций</w:t>
      </w:r>
      <w:r>
        <w:t xml:space="preserve">; </w:t>
      </w:r>
    </w:p>
    <w:p w14:paraId="22F3710D" w14:textId="77777777" w:rsidR="001C394C" w:rsidRDefault="001C394C" w:rsidP="001C394C">
      <w:pPr>
        <w:ind w:firstLine="567"/>
        <w:jc w:val="both"/>
      </w:pPr>
      <w:r>
        <w:t>- п</w:t>
      </w:r>
      <w:r w:rsidRPr="001B371D">
        <w:t xml:space="preserve">ростейшие приемы решения задач многокритериальной оптимизации; </w:t>
      </w:r>
    </w:p>
    <w:p w14:paraId="7044C122" w14:textId="77777777" w:rsidR="001C394C" w:rsidRDefault="001C394C" w:rsidP="001C394C">
      <w:pPr>
        <w:ind w:firstLine="567"/>
        <w:jc w:val="both"/>
      </w:pPr>
      <w:r>
        <w:t>- в</w:t>
      </w:r>
      <w:r w:rsidRPr="001B371D">
        <w:t xml:space="preserve">иды задач линейного, целочисленного и динамического программирования, методы решения таких задач; </w:t>
      </w:r>
    </w:p>
    <w:p w14:paraId="18B22526" w14:textId="77777777" w:rsidR="001C394C" w:rsidRDefault="001C394C" w:rsidP="001C394C">
      <w:pPr>
        <w:ind w:firstLine="567"/>
        <w:jc w:val="both"/>
      </w:pPr>
      <w:r>
        <w:t>- п</w:t>
      </w:r>
      <w:r w:rsidRPr="001B371D">
        <w:t xml:space="preserve">остановки и методы решения задач транспортного типа; </w:t>
      </w:r>
    </w:p>
    <w:p w14:paraId="0547D696" w14:textId="77777777" w:rsidR="001C394C" w:rsidRDefault="001C394C" w:rsidP="001C394C">
      <w:pPr>
        <w:ind w:firstLine="567"/>
        <w:jc w:val="both"/>
      </w:pPr>
      <w:r>
        <w:t>- о</w:t>
      </w:r>
      <w:r w:rsidRPr="001B371D">
        <w:t>сновные понятия теории игр.</w:t>
      </w:r>
    </w:p>
    <w:p w14:paraId="2FFFD950" w14:textId="77777777" w:rsidR="001C394C" w:rsidRDefault="001C394C" w:rsidP="001C394C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  <w:r>
        <w:t xml:space="preserve"> </w:t>
      </w:r>
    </w:p>
    <w:p w14:paraId="05409AF9" w14:textId="77777777" w:rsidR="001C394C" w:rsidRDefault="001C394C" w:rsidP="001C394C">
      <w:pPr>
        <w:ind w:firstLine="567"/>
        <w:jc w:val="both"/>
      </w:pPr>
      <w:r>
        <w:t>- </w:t>
      </w:r>
      <w:r w:rsidRPr="001B371D">
        <w:t xml:space="preserve">строить математические модели для простейших задач принятия оптимальных решений; </w:t>
      </w:r>
    </w:p>
    <w:p w14:paraId="1A85EBD2" w14:textId="77777777" w:rsidR="001C394C" w:rsidRDefault="001C394C" w:rsidP="001C394C">
      <w:pPr>
        <w:ind w:firstLine="567"/>
        <w:jc w:val="both"/>
      </w:pPr>
      <w:r>
        <w:t>- и</w:t>
      </w:r>
      <w:r w:rsidRPr="001B371D">
        <w:t>спользовать методы математического программирования для решения задач.</w:t>
      </w:r>
    </w:p>
    <w:p w14:paraId="1EB494F5" w14:textId="77777777" w:rsidR="001C394C" w:rsidRDefault="001C394C" w:rsidP="001C394C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  <w:r>
        <w:t xml:space="preserve"> </w:t>
      </w:r>
    </w:p>
    <w:p w14:paraId="10C3414A" w14:textId="77777777" w:rsidR="001C394C" w:rsidRDefault="001C394C" w:rsidP="001C394C">
      <w:pPr>
        <w:ind w:firstLine="567"/>
        <w:jc w:val="both"/>
      </w:pPr>
      <w:r>
        <w:t xml:space="preserve">- навыками применения методов и средств исследования операций, </w:t>
      </w:r>
    </w:p>
    <w:p w14:paraId="2DAC75E5" w14:textId="77777777" w:rsidR="001C394C" w:rsidRDefault="001C394C" w:rsidP="001C394C">
      <w:pPr>
        <w:ind w:firstLine="567"/>
        <w:jc w:val="both"/>
      </w:pPr>
      <w:r>
        <w:t>- </w:t>
      </w:r>
      <w:r w:rsidRPr="00D85A93">
        <w:t>использова</w:t>
      </w:r>
      <w:r>
        <w:t xml:space="preserve">ния </w:t>
      </w:r>
      <w:r w:rsidRPr="00D85A93">
        <w:t>пер</w:t>
      </w:r>
      <w:r>
        <w:t xml:space="preserve">спективных </w:t>
      </w:r>
      <w:r w:rsidRPr="00D85A93">
        <w:t>компьютерны</w:t>
      </w:r>
      <w:r>
        <w:t>х</w:t>
      </w:r>
      <w:r w:rsidRPr="00D85A93">
        <w:t xml:space="preserve"> техноло</w:t>
      </w:r>
      <w:r>
        <w:t>гий</w:t>
      </w:r>
      <w:r w:rsidRPr="00D85A93">
        <w:t xml:space="preserve"> для решения сложных системных задач прогнозирования, </w:t>
      </w:r>
    </w:p>
    <w:p w14:paraId="4C33AD01" w14:textId="77777777" w:rsidR="001C394C" w:rsidRDefault="001C394C" w:rsidP="001C394C">
      <w:pPr>
        <w:ind w:firstLine="567"/>
        <w:jc w:val="both"/>
      </w:pPr>
      <w:r>
        <w:t>- </w:t>
      </w:r>
      <w:r w:rsidRPr="00D85A93">
        <w:t>планирования, диагностики, проектирования и управления</w:t>
      </w:r>
      <w:r>
        <w:t>.</w:t>
      </w:r>
    </w:p>
    <w:p w14:paraId="550469AB" w14:textId="77777777" w:rsidR="001C394C" w:rsidRPr="002E51E1" w:rsidRDefault="001C394C" w:rsidP="7AE1A382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50406ED1" w:rsidR="00463286" w:rsidRDefault="00463286" w:rsidP="7AE1A382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03B81D69" w14:textId="77777777" w:rsidR="001C394C" w:rsidRDefault="001C394C" w:rsidP="001C394C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94CE8E3" w14:textId="77777777" w:rsidR="001C394C" w:rsidRDefault="001C394C" w:rsidP="001C394C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1C394C" w14:paraId="115D8421" w14:textId="77777777" w:rsidTr="002D441C">
        <w:tc>
          <w:tcPr>
            <w:tcW w:w="1672" w:type="dxa"/>
            <w:vAlign w:val="center"/>
          </w:tcPr>
          <w:p w14:paraId="268F1898" w14:textId="77777777" w:rsidR="001C394C" w:rsidRDefault="001C394C" w:rsidP="002D441C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5AAF47AC" w14:textId="77777777" w:rsidR="001C394C" w:rsidRDefault="001C394C" w:rsidP="002D441C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30F37" w14:paraId="13776591" w14:textId="77777777" w:rsidTr="002D441C">
        <w:tc>
          <w:tcPr>
            <w:tcW w:w="1672" w:type="dxa"/>
          </w:tcPr>
          <w:p w14:paraId="1C7D2DC4" w14:textId="2196428C" w:rsidR="00430F37" w:rsidRDefault="00430F37" w:rsidP="00430F37">
            <w:pPr>
              <w:jc w:val="both"/>
            </w:pPr>
            <w:r w:rsidRPr="004C12D1">
              <w:t>ПК-</w:t>
            </w:r>
            <w:r>
              <w:t>15</w:t>
            </w:r>
          </w:p>
        </w:tc>
        <w:tc>
          <w:tcPr>
            <w:tcW w:w="7672" w:type="dxa"/>
          </w:tcPr>
          <w:p w14:paraId="09516AB5" w14:textId="071660C8" w:rsidR="00430F37" w:rsidRDefault="00430F37" w:rsidP="00430F37">
            <w:pPr>
              <w:jc w:val="both"/>
            </w:pPr>
            <w:r w:rsidRPr="00DF6249">
              <w:t>Способен организовать выполнение научно-исследовательских и опытно-конструкторских работ по закрепленной тематике</w:t>
            </w:r>
          </w:p>
        </w:tc>
      </w:tr>
    </w:tbl>
    <w:p w14:paraId="52E8365F" w14:textId="77777777" w:rsidR="001C394C" w:rsidRPr="002E51E1" w:rsidRDefault="001C394C" w:rsidP="7AE1A382">
      <w:pPr>
        <w:shd w:val="clear" w:color="auto" w:fill="FFFFFF"/>
        <w:ind w:left="57" w:right="-57"/>
        <w:jc w:val="both"/>
      </w:pPr>
    </w:p>
    <w:p w14:paraId="02E8EB7E" w14:textId="0C655397" w:rsidR="00463286" w:rsidRPr="002E51E1" w:rsidRDefault="00463286" w:rsidP="7AE1A382">
      <w:pPr>
        <w:ind w:firstLine="57"/>
        <w:jc w:val="both"/>
        <w:rPr>
          <w:i/>
        </w:rPr>
      </w:pPr>
      <w:r w:rsidRPr="002E51E1">
        <w:t>4. Образовательные технологии</w:t>
      </w:r>
      <w:r w:rsidR="002E51E1">
        <w:t xml:space="preserve"> </w:t>
      </w:r>
    </w:p>
    <w:p w14:paraId="02E8EB7F" w14:textId="10986529" w:rsidR="00463286" w:rsidRPr="00040D74" w:rsidRDefault="001C394C" w:rsidP="001C394C">
      <w:pPr>
        <w:ind w:firstLine="540"/>
        <w:jc w:val="both"/>
        <w:rPr>
          <w:b/>
          <w:caps/>
          <w:sz w:val="26"/>
          <w:szCs w:val="26"/>
        </w:rPr>
      </w:pPr>
      <w:r>
        <w:t>При изучении дисциплины используется модульно-рейтинговая система оценки знаний студентов. Все лекции проводятся с использованием мультимедийных презентаций, все лабораторные работы проводятся с использованием ЭВМ.</w:t>
      </w:r>
    </w:p>
    <w:p w14:paraId="02E8EB80" w14:textId="77777777" w:rsidR="009F588E" w:rsidRPr="00DF6249" w:rsidRDefault="009F588E" w:rsidP="7AE1A382">
      <w:pPr>
        <w:ind w:firstLine="567"/>
        <w:jc w:val="both"/>
      </w:pPr>
    </w:p>
    <w:sectPr w:rsidR="009F588E" w:rsidRPr="00DF6249" w:rsidSect="00EE143B">
      <w:headerReference w:type="even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7BDF" w14:textId="77777777" w:rsidR="004B30C5" w:rsidRDefault="004B30C5">
      <w:r>
        <w:separator/>
      </w:r>
    </w:p>
  </w:endnote>
  <w:endnote w:type="continuationSeparator" w:id="0">
    <w:p w14:paraId="0E23FBBD" w14:textId="77777777" w:rsidR="004B30C5" w:rsidRDefault="004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621725B1" w:rsidR="0020035A" w:rsidRDefault="0020035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20035A" w:rsidRDefault="002003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3B453" w14:textId="77777777" w:rsidR="004B30C5" w:rsidRDefault="004B30C5">
      <w:r>
        <w:separator/>
      </w:r>
    </w:p>
  </w:footnote>
  <w:footnote w:type="continuationSeparator" w:id="0">
    <w:p w14:paraId="72278A42" w14:textId="77777777" w:rsidR="004B30C5" w:rsidRDefault="004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20035A" w:rsidRDefault="0020035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20035A" w:rsidRDefault="0020035A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5482713"/>
    <w:multiLevelType w:val="multilevel"/>
    <w:tmpl w:val="4BC2D43E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2">
      <w:start w:val="1"/>
      <w:numFmt w:val="decimal"/>
      <w:lvlRestart w:val="0"/>
      <w:lvlText w:val="%3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suff w:val="space"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2"/>
  </w:num>
  <w:num w:numId="13">
    <w:abstractNumId w:val="5"/>
  </w:num>
  <w:num w:numId="14">
    <w:abstractNumId w:val="24"/>
  </w:num>
  <w:num w:numId="15">
    <w:abstractNumId w:val="13"/>
  </w:num>
  <w:num w:numId="16">
    <w:abstractNumId w:val="23"/>
  </w:num>
  <w:num w:numId="17">
    <w:abstractNumId w:val="6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66417"/>
    <w:rsid w:val="00071057"/>
    <w:rsid w:val="00072480"/>
    <w:rsid w:val="00072A53"/>
    <w:rsid w:val="000751D9"/>
    <w:rsid w:val="00081D45"/>
    <w:rsid w:val="00084693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5D2F"/>
    <w:rsid w:val="000F6EDD"/>
    <w:rsid w:val="001011B2"/>
    <w:rsid w:val="00107491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2E29"/>
    <w:rsid w:val="00163AF8"/>
    <w:rsid w:val="001700C5"/>
    <w:rsid w:val="001700E4"/>
    <w:rsid w:val="00171A42"/>
    <w:rsid w:val="00180EF7"/>
    <w:rsid w:val="001901C2"/>
    <w:rsid w:val="00193BEE"/>
    <w:rsid w:val="001944FA"/>
    <w:rsid w:val="00197176"/>
    <w:rsid w:val="001A246D"/>
    <w:rsid w:val="001A338B"/>
    <w:rsid w:val="001B34AC"/>
    <w:rsid w:val="001B484A"/>
    <w:rsid w:val="001B5ACA"/>
    <w:rsid w:val="001C0F17"/>
    <w:rsid w:val="001C11BB"/>
    <w:rsid w:val="001C2C9B"/>
    <w:rsid w:val="001C394C"/>
    <w:rsid w:val="001C48DA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0035A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441C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523CD"/>
    <w:rsid w:val="00353010"/>
    <w:rsid w:val="0035554D"/>
    <w:rsid w:val="00356550"/>
    <w:rsid w:val="00361BDA"/>
    <w:rsid w:val="00362F83"/>
    <w:rsid w:val="00371427"/>
    <w:rsid w:val="00371D4F"/>
    <w:rsid w:val="003746A3"/>
    <w:rsid w:val="003749C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3714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0F37"/>
    <w:rsid w:val="00433BB2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3CD2"/>
    <w:rsid w:val="004A5973"/>
    <w:rsid w:val="004B30C5"/>
    <w:rsid w:val="004B6556"/>
    <w:rsid w:val="004C12D1"/>
    <w:rsid w:val="004C2475"/>
    <w:rsid w:val="004C5A01"/>
    <w:rsid w:val="004D2440"/>
    <w:rsid w:val="004D36B3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3A83"/>
    <w:rsid w:val="0055685C"/>
    <w:rsid w:val="005569CB"/>
    <w:rsid w:val="00563903"/>
    <w:rsid w:val="00571D8A"/>
    <w:rsid w:val="00572277"/>
    <w:rsid w:val="00575CB8"/>
    <w:rsid w:val="00577CB3"/>
    <w:rsid w:val="00582AE6"/>
    <w:rsid w:val="005921D3"/>
    <w:rsid w:val="0059279D"/>
    <w:rsid w:val="0059524F"/>
    <w:rsid w:val="005A3C46"/>
    <w:rsid w:val="005A4AF1"/>
    <w:rsid w:val="005A66A3"/>
    <w:rsid w:val="005A6D2B"/>
    <w:rsid w:val="005B0F7A"/>
    <w:rsid w:val="005B4C9C"/>
    <w:rsid w:val="005B6B38"/>
    <w:rsid w:val="005C079A"/>
    <w:rsid w:val="005C28D2"/>
    <w:rsid w:val="005C4309"/>
    <w:rsid w:val="005C4DEF"/>
    <w:rsid w:val="005C643B"/>
    <w:rsid w:val="005D1E85"/>
    <w:rsid w:val="005D2A3B"/>
    <w:rsid w:val="005D3113"/>
    <w:rsid w:val="005D3FEA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3AA3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490E"/>
    <w:rsid w:val="006C2DB1"/>
    <w:rsid w:val="006C4C6F"/>
    <w:rsid w:val="006C5A8C"/>
    <w:rsid w:val="006C6DBF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1503"/>
    <w:rsid w:val="00726881"/>
    <w:rsid w:val="00727526"/>
    <w:rsid w:val="00727EE5"/>
    <w:rsid w:val="00732795"/>
    <w:rsid w:val="00734E65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67C8C"/>
    <w:rsid w:val="00773D0A"/>
    <w:rsid w:val="00773DEC"/>
    <w:rsid w:val="007744F1"/>
    <w:rsid w:val="0077651C"/>
    <w:rsid w:val="00777E77"/>
    <w:rsid w:val="007843C0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08E0"/>
    <w:rsid w:val="007E4BB3"/>
    <w:rsid w:val="007E4E68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1E26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75A7B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6B6A"/>
    <w:rsid w:val="008C27AD"/>
    <w:rsid w:val="008C72CD"/>
    <w:rsid w:val="008D018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3413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D7711"/>
    <w:rsid w:val="009E1AE9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264D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87967"/>
    <w:rsid w:val="00A90BE8"/>
    <w:rsid w:val="00A96064"/>
    <w:rsid w:val="00AA6306"/>
    <w:rsid w:val="00AB5670"/>
    <w:rsid w:val="00AC5D32"/>
    <w:rsid w:val="00AC7713"/>
    <w:rsid w:val="00AE2D76"/>
    <w:rsid w:val="00AF034D"/>
    <w:rsid w:val="00AF2F15"/>
    <w:rsid w:val="00AF41C0"/>
    <w:rsid w:val="00AF73B9"/>
    <w:rsid w:val="00B00134"/>
    <w:rsid w:val="00B0043B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43816"/>
    <w:rsid w:val="00B477CC"/>
    <w:rsid w:val="00B537DA"/>
    <w:rsid w:val="00B53BA4"/>
    <w:rsid w:val="00B57022"/>
    <w:rsid w:val="00B60CBF"/>
    <w:rsid w:val="00B63E02"/>
    <w:rsid w:val="00B7553B"/>
    <w:rsid w:val="00B76BDF"/>
    <w:rsid w:val="00B813D5"/>
    <w:rsid w:val="00B821FC"/>
    <w:rsid w:val="00B90298"/>
    <w:rsid w:val="00B916F2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435C"/>
    <w:rsid w:val="00BB65F5"/>
    <w:rsid w:val="00BD05D1"/>
    <w:rsid w:val="00BE1054"/>
    <w:rsid w:val="00BE10A3"/>
    <w:rsid w:val="00BE42DD"/>
    <w:rsid w:val="00BF6985"/>
    <w:rsid w:val="00BF7F33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1BEA"/>
    <w:rsid w:val="00C638BD"/>
    <w:rsid w:val="00C646A7"/>
    <w:rsid w:val="00C654A4"/>
    <w:rsid w:val="00C65C4E"/>
    <w:rsid w:val="00C6652F"/>
    <w:rsid w:val="00C85631"/>
    <w:rsid w:val="00C910DB"/>
    <w:rsid w:val="00C92A66"/>
    <w:rsid w:val="00C936DC"/>
    <w:rsid w:val="00C94245"/>
    <w:rsid w:val="00CA0E95"/>
    <w:rsid w:val="00CA2434"/>
    <w:rsid w:val="00CA3C6B"/>
    <w:rsid w:val="00CA3F99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D7BE7"/>
    <w:rsid w:val="00CE5767"/>
    <w:rsid w:val="00CE719B"/>
    <w:rsid w:val="00CF1272"/>
    <w:rsid w:val="00CF1A4B"/>
    <w:rsid w:val="00CF2221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2996"/>
    <w:rsid w:val="00D8359F"/>
    <w:rsid w:val="00D86022"/>
    <w:rsid w:val="00D87FE1"/>
    <w:rsid w:val="00DA17E2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36B2"/>
    <w:rsid w:val="00DF48D5"/>
    <w:rsid w:val="00DF6249"/>
    <w:rsid w:val="00DF67FF"/>
    <w:rsid w:val="00E032FC"/>
    <w:rsid w:val="00E05609"/>
    <w:rsid w:val="00E12F0D"/>
    <w:rsid w:val="00E223E3"/>
    <w:rsid w:val="00E22DC2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1052"/>
    <w:rsid w:val="00EA3969"/>
    <w:rsid w:val="00EA3F9F"/>
    <w:rsid w:val="00EB23A8"/>
    <w:rsid w:val="00EB4C12"/>
    <w:rsid w:val="00EB778C"/>
    <w:rsid w:val="00EC0632"/>
    <w:rsid w:val="00EC1617"/>
    <w:rsid w:val="00EC24F4"/>
    <w:rsid w:val="00EC295E"/>
    <w:rsid w:val="00EC2DA8"/>
    <w:rsid w:val="00EC7433"/>
    <w:rsid w:val="00ED419F"/>
    <w:rsid w:val="00EE143B"/>
    <w:rsid w:val="00EE607F"/>
    <w:rsid w:val="00EE7459"/>
    <w:rsid w:val="00F00CD8"/>
    <w:rsid w:val="00F01EB0"/>
    <w:rsid w:val="00F0248B"/>
    <w:rsid w:val="00F03A9E"/>
    <w:rsid w:val="00F04AE9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AEC"/>
    <w:rsid w:val="00F57DAB"/>
    <w:rsid w:val="00F63045"/>
    <w:rsid w:val="00F656F0"/>
    <w:rsid w:val="00F66934"/>
    <w:rsid w:val="00F70704"/>
    <w:rsid w:val="00F72378"/>
    <w:rsid w:val="00F72EF2"/>
    <w:rsid w:val="00F772D7"/>
    <w:rsid w:val="00F82B4F"/>
    <w:rsid w:val="00F83EA6"/>
    <w:rsid w:val="00F84568"/>
    <w:rsid w:val="00F871FE"/>
    <w:rsid w:val="00F87325"/>
    <w:rsid w:val="00F918D0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2B9B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1B226B33-B721-4530-B0A2-0D26D62A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AF03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rsid w:val="00AF03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naniu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nanium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purl.org/dc/dcmitype/"/>
    <ds:schemaRef ds:uri="http://www.w3.org/XML/1998/namespace"/>
    <ds:schemaRef ds:uri="0a7d7b64-d339-4e19-a15d-935ce2d85d5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2F7DA40-7E5C-4DCC-A3BA-BEE95F0D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2988</Words>
  <Characters>21504</Characters>
  <Application>Microsoft Office Word</Application>
  <DocSecurity>4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Анжела Лялькова</cp:lastModifiedBy>
  <cp:revision>2</cp:revision>
  <cp:lastPrinted>2021-06-07T12:10:00Z</cp:lastPrinted>
  <dcterms:created xsi:type="dcterms:W3CDTF">2022-02-24T07:43:00Z</dcterms:created>
  <dcterms:modified xsi:type="dcterms:W3CDTF">2022-02-24T07:43:00Z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