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99" w14:textId="77777777" w:rsidR="006F6B7B" w:rsidRDefault="006F6B7B" w:rsidP="398FFEB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2E8E89B" w14:textId="77777777" w:rsidTr="398FFEBD">
        <w:tc>
          <w:tcPr>
            <w:tcW w:w="3735" w:type="dxa"/>
            <w:hideMark/>
          </w:tcPr>
          <w:p w14:paraId="02E8E89A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02E8E89D" w14:textId="77777777" w:rsidTr="398FFEBD">
        <w:tc>
          <w:tcPr>
            <w:tcW w:w="3735" w:type="dxa"/>
            <w:hideMark/>
          </w:tcPr>
          <w:p w14:paraId="02E8E89C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02E8E8A0" w14:textId="77777777" w:rsidTr="398FFEBD">
        <w:tc>
          <w:tcPr>
            <w:tcW w:w="3735" w:type="dxa"/>
          </w:tcPr>
          <w:p w14:paraId="02E8E89E" w14:textId="77777777" w:rsidR="006F6B7B" w:rsidRDefault="006F6B7B" w:rsidP="398FFEB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02E8E89F" w14:textId="77777777" w:rsidR="006F6B7B" w:rsidRDefault="006F6B7B" w:rsidP="398FFEBD">
            <w:pPr>
              <w:rPr>
                <w:sz w:val="18"/>
                <w:szCs w:val="18"/>
              </w:rPr>
            </w:pPr>
          </w:p>
        </w:tc>
      </w:tr>
      <w:tr w:rsidR="006F6B7B" w14:paraId="02E8E8A2" w14:textId="77777777" w:rsidTr="398FFEBD">
        <w:tc>
          <w:tcPr>
            <w:tcW w:w="3735" w:type="dxa"/>
            <w:hideMark/>
          </w:tcPr>
          <w:p w14:paraId="02E8E8A1" w14:textId="59D0BEA1" w:rsidR="006F6B7B" w:rsidRDefault="006F6B7B" w:rsidP="004F4370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4F4370">
              <w:rPr>
                <w:spacing w:val="-13"/>
              </w:rPr>
              <w:t>19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02E8E8A4" w14:textId="77777777" w:rsidTr="398FFEBD">
        <w:tc>
          <w:tcPr>
            <w:tcW w:w="3735" w:type="dxa"/>
            <w:hideMark/>
          </w:tcPr>
          <w:p w14:paraId="02E8E8A3" w14:textId="77777777" w:rsidR="006F6B7B" w:rsidRDefault="006F6B7B" w:rsidP="398FFEB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4221857" w14:textId="55671742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370ED5D0" w:rsidR="00FC29AA" w:rsidRPr="00FD0F2A" w:rsidRDefault="0006347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ТРУБОПРОВОДНЫЙ ТРАНСПОРТ УГЛЕВОДОРОДОВ</w:t>
      </w:r>
    </w:p>
    <w:p w14:paraId="02E8E8A7" w14:textId="77777777" w:rsidR="00FC29AA" w:rsidRDefault="00FC29AA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4F13F3C2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433358">
        <w:rPr>
          <w:b/>
        </w:rPr>
        <w:t xml:space="preserve"> бакалавриата 21.03.01 Нефтегазовое дело</w:t>
      </w:r>
    </w:p>
    <w:p w14:paraId="02E8E8AC" w14:textId="334589C5" w:rsidR="005247C8" w:rsidRPr="00887251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433358">
        <w:rPr>
          <w:b/>
        </w:rPr>
        <w:t>Эксплуатация и обслуживание объектов транспорта и хранения нефти и газа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02E8E8B3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8B1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2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5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02E8E8B9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196869FE" w:rsidR="005247C8" w:rsidRPr="008363B0" w:rsidRDefault="0006347E" w:rsidP="398FFEB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247C8" w:rsidRPr="008363B0" w14:paraId="02E8E8BC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66F4896F" w:rsidR="005247C8" w:rsidRPr="008363B0" w:rsidRDefault="0006347E" w:rsidP="0006347E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:rsidRPr="008363B0" w14:paraId="02E8E8BF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7B276C31" w:rsidR="005247C8" w:rsidRPr="008363B0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02E8E8C2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31B78D99" w:rsidR="005247C8" w:rsidRPr="008363B0" w:rsidRDefault="00807D8F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14:paraId="02E8E8C5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5732BF68" w:rsidR="005247C8" w:rsidRPr="008363B0" w:rsidRDefault="00807D8F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14:paraId="02E8E8D1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3A73C3FA" w:rsidR="005247C8" w:rsidRPr="008363B0" w:rsidRDefault="0006347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14:paraId="02E8E8D4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2C980788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D240F">
              <w:rPr>
                <w:sz w:val="20"/>
                <w:szCs w:val="20"/>
              </w:rPr>
              <w:t>6</w:t>
            </w:r>
          </w:p>
        </w:tc>
      </w:tr>
      <w:tr w:rsidR="005247C8" w14:paraId="02E8E8DA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595D0B24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240F">
              <w:rPr>
                <w:sz w:val="20"/>
                <w:szCs w:val="20"/>
              </w:rPr>
              <w:t>2</w:t>
            </w:r>
          </w:p>
        </w:tc>
      </w:tr>
      <w:tr w:rsidR="005247C8" w14:paraId="02E8E8DD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4B196400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DF" w14:textId="77777777" w:rsidR="005247C8" w:rsidRDefault="005247C8" w:rsidP="398FFEBD">
      <w:pPr>
        <w:shd w:val="clear" w:color="auto" w:fill="FFFFFF"/>
      </w:pPr>
    </w:p>
    <w:p w14:paraId="02E8E8E0" w14:textId="77777777" w:rsidR="005247C8" w:rsidRDefault="005247C8" w:rsidP="398FFEBD"/>
    <w:p w14:paraId="02E8E8E1" w14:textId="645E0568" w:rsidR="005247C8" w:rsidRDefault="005247C8" w:rsidP="398FFEBD">
      <w:r>
        <w:t xml:space="preserve">Кафедра-разработчик программы: </w:t>
      </w:r>
      <w:r w:rsidR="00433358" w:rsidRPr="00433358">
        <w:rPr>
          <w:u w:val="single"/>
        </w:rPr>
        <w:t>Транспортные и технологические машины</w:t>
      </w:r>
    </w:p>
    <w:p w14:paraId="02E8E8E2" w14:textId="77777777" w:rsidR="005247C8" w:rsidRDefault="005247C8" w:rsidP="398FFEB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258BA323" w:rsidR="005247C8" w:rsidRDefault="005247C8" w:rsidP="398FFEBD">
      <w:pPr>
        <w:shd w:val="clear" w:color="auto" w:fill="FFFFFF"/>
        <w:jc w:val="both"/>
      </w:pPr>
      <w:r>
        <w:t xml:space="preserve">Составитель: </w:t>
      </w:r>
      <w:r w:rsidR="00433358" w:rsidRPr="00433358">
        <w:rPr>
          <w:u w:val="single"/>
        </w:rPr>
        <w:t>И. В. Лесковец к.т.н., доцент</w:t>
      </w:r>
    </w:p>
    <w:p w14:paraId="02E8E8E4" w14:textId="77777777" w:rsidR="005247C8" w:rsidRDefault="005247C8" w:rsidP="398FFEBD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7" w14:textId="4B3F7A4C" w:rsidR="00C01FE6" w:rsidRDefault="005247C8" w:rsidP="398FFEBD">
      <w:pPr>
        <w:shd w:val="clear" w:color="auto" w:fill="FFFFFF"/>
        <w:ind w:firstLine="709"/>
        <w:jc w:val="center"/>
      </w:pPr>
      <w:r>
        <w:t xml:space="preserve"> </w:t>
      </w:r>
    </w:p>
    <w:p w14:paraId="02E8E8E8" w14:textId="587620AF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807D8F">
        <w:t>2</w:t>
      </w:r>
      <w:r w:rsidR="004F4370">
        <w:t>1</w:t>
      </w:r>
      <w:bookmarkStart w:id="0" w:name="_GoBack"/>
      <w:bookmarkEnd w:id="0"/>
    </w:p>
    <w:p w14:paraId="02E8E8E9" w14:textId="6D6CA915" w:rsidR="005247C8" w:rsidRPr="007D211B" w:rsidRDefault="006C4C6F" w:rsidP="398FFEBD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5247C8" w:rsidRPr="00274033">
        <w:lastRenderedPageBreak/>
        <w:t xml:space="preserve">Рабочая программа составлена в соответствии с </w:t>
      </w:r>
      <w:r w:rsidR="004F1DCB" w:rsidRPr="00274033">
        <w:t xml:space="preserve">федеральным государственным образовательным стандартом высшего образования - бакалавриат по направлению подготовки </w:t>
      </w:r>
      <w:r w:rsidR="00433358" w:rsidRPr="00274033">
        <w:t xml:space="preserve">21.03.01 Нефтегазовое дело </w:t>
      </w:r>
      <w:r w:rsidR="004F1DCB" w:rsidRPr="00274033">
        <w:t xml:space="preserve">№ </w:t>
      </w:r>
      <w:r w:rsidR="00E1717E" w:rsidRPr="00274033">
        <w:t>96</w:t>
      </w:r>
      <w:r w:rsidR="004F1DCB" w:rsidRPr="00274033">
        <w:t xml:space="preserve"> от </w:t>
      </w:r>
      <w:r w:rsidR="00E1717E" w:rsidRPr="00274033">
        <w:t>09</w:t>
      </w:r>
      <w:r w:rsidR="004F1DCB" w:rsidRPr="00274033">
        <w:t>.0</w:t>
      </w:r>
      <w:r w:rsidR="00E1717E" w:rsidRPr="00274033">
        <w:t>2</w:t>
      </w:r>
      <w:r w:rsidR="004F1DCB" w:rsidRPr="00274033">
        <w:t>.201</w:t>
      </w:r>
      <w:r w:rsidR="00E1717E" w:rsidRPr="00274033">
        <w:t>8</w:t>
      </w:r>
      <w:r w:rsidR="004F1DCB" w:rsidRPr="00274033">
        <w:t xml:space="preserve"> г.</w:t>
      </w:r>
      <w:r w:rsidR="000A569D" w:rsidRPr="00274033">
        <w:t xml:space="preserve">, </w:t>
      </w:r>
      <w:r w:rsidR="005247C8" w:rsidRPr="00274033">
        <w:t>учебным планом рег. №</w:t>
      </w:r>
      <w:r w:rsidR="000A569D" w:rsidRPr="00274033">
        <w:t xml:space="preserve"> </w:t>
      </w:r>
      <w:r w:rsidR="00E1717E" w:rsidRPr="00274033">
        <w:t>210301</w:t>
      </w:r>
      <w:r w:rsidR="008859FC">
        <w:t>-1</w:t>
      </w:r>
      <w:r w:rsidR="00E1717E" w:rsidRPr="00274033">
        <w:t xml:space="preserve"> </w:t>
      </w:r>
      <w:r w:rsidR="004F1DCB" w:rsidRPr="00274033">
        <w:t>от 2</w:t>
      </w:r>
      <w:r w:rsidR="008859FC">
        <w:t>5</w:t>
      </w:r>
      <w:r w:rsidR="004F1DCB" w:rsidRPr="00274033">
        <w:t>.</w:t>
      </w:r>
      <w:r w:rsidR="00E1717E" w:rsidRPr="00274033">
        <w:t>09.2020</w:t>
      </w:r>
      <w:r w:rsidR="004F1DCB" w:rsidRPr="00274033">
        <w:t xml:space="preserve"> г.</w:t>
      </w:r>
      <w:r w:rsidR="005247C8" w:rsidRPr="00274033">
        <w:t xml:space="preserve"> </w:t>
      </w:r>
    </w:p>
    <w:p w14:paraId="02E8E8EA" w14:textId="77777777" w:rsidR="005247C8" w:rsidRDefault="005247C8" w:rsidP="398FFEBD">
      <w:pPr>
        <w:pStyle w:val="2"/>
        <w:spacing w:after="0" w:line="240" w:lineRule="auto"/>
        <w:ind w:firstLine="720"/>
        <w:jc w:val="both"/>
      </w:pPr>
    </w:p>
    <w:p w14:paraId="02E8E8EB" w14:textId="77777777" w:rsidR="005247C8" w:rsidRDefault="005247C8" w:rsidP="398FFEBD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398FFEBD"/>
    <w:p w14:paraId="2F613512" w14:textId="77777777" w:rsidR="00274033" w:rsidRDefault="00274033" w:rsidP="00274033">
      <w:r>
        <w:t>Рассмотрена и рекомендована к утверждению кафедрой _</w:t>
      </w:r>
      <w:r>
        <w:rPr>
          <w:u w:val="single"/>
        </w:rPr>
        <w:t>ТТМ</w:t>
      </w:r>
      <w:r>
        <w:t>___</w:t>
      </w:r>
    </w:p>
    <w:p w14:paraId="3F3DCE34" w14:textId="77777777" w:rsidR="00274033" w:rsidRPr="009907A3" w:rsidRDefault="00274033" w:rsidP="00274033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411C727D" w14:textId="77777777" w:rsidR="00274033" w:rsidRDefault="00274033" w:rsidP="00274033">
      <w:r>
        <w:t>09.02. 2021 г, протокол № 7</w:t>
      </w:r>
    </w:p>
    <w:p w14:paraId="7B60F7D4" w14:textId="77777777" w:rsidR="00274033" w:rsidRDefault="00274033" w:rsidP="00274033"/>
    <w:p w14:paraId="521078B9" w14:textId="77777777" w:rsidR="00274033" w:rsidRDefault="00274033" w:rsidP="00274033"/>
    <w:p w14:paraId="5CF44306" w14:textId="368DFC99" w:rsidR="00274033" w:rsidRDefault="00274033" w:rsidP="00274033">
      <w:r>
        <w:t xml:space="preserve">Зав кафедрой______________ </w:t>
      </w:r>
      <w:r w:rsidRPr="002217CA">
        <w:t>И</w:t>
      </w:r>
      <w:r w:rsidR="00C52B06">
        <w:t xml:space="preserve">. </w:t>
      </w:r>
      <w:r>
        <w:t>В</w:t>
      </w:r>
      <w:r w:rsidR="00C52B06">
        <w:t>.</w:t>
      </w:r>
      <w:r w:rsidRPr="002217CA">
        <w:t xml:space="preserve"> </w:t>
      </w:r>
      <w:r>
        <w:t>Лесковец</w:t>
      </w:r>
    </w:p>
    <w:p w14:paraId="21BC13A6" w14:textId="77777777" w:rsidR="00274033" w:rsidRDefault="00274033" w:rsidP="00274033"/>
    <w:p w14:paraId="474A924F" w14:textId="77777777" w:rsidR="00274033" w:rsidRDefault="00274033" w:rsidP="00274033"/>
    <w:p w14:paraId="12DBB3B9" w14:textId="77777777" w:rsidR="00274033" w:rsidRPr="00D31434" w:rsidRDefault="00274033" w:rsidP="00274033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118A7D94" w14:textId="77777777" w:rsidR="00274033" w:rsidRDefault="00274033" w:rsidP="0027403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0900412E" w14:textId="77777777" w:rsidR="00274033" w:rsidRDefault="00274033" w:rsidP="00274033">
      <w:pPr>
        <w:pStyle w:val="a5"/>
        <w:rPr>
          <w:sz w:val="24"/>
          <w:szCs w:val="24"/>
        </w:rPr>
      </w:pPr>
    </w:p>
    <w:p w14:paraId="69D12DD7" w14:textId="77777777" w:rsidR="00274033" w:rsidRPr="00D31434" w:rsidRDefault="00274033" w:rsidP="00274033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23» марта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Pr="00D31434">
        <w:rPr>
          <w:sz w:val="24"/>
          <w:szCs w:val="24"/>
        </w:rPr>
        <w:t>.</w:t>
      </w:r>
    </w:p>
    <w:p w14:paraId="18D890C9" w14:textId="77777777" w:rsidR="00274033" w:rsidRDefault="00274033" w:rsidP="00274033"/>
    <w:p w14:paraId="47373647" w14:textId="77777777" w:rsidR="00274033" w:rsidRDefault="00274033" w:rsidP="00274033">
      <w:r>
        <w:t xml:space="preserve">Зам председателя </w:t>
      </w:r>
    </w:p>
    <w:p w14:paraId="2C2A11AB" w14:textId="77777777" w:rsidR="00274033" w:rsidRDefault="00274033" w:rsidP="00274033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398FFEBD"/>
    <w:p w14:paraId="02E8E8FE" w14:textId="77777777" w:rsidR="00CA2434" w:rsidRPr="00FC198D" w:rsidRDefault="00CA2434" w:rsidP="398FFEBD">
      <w:r w:rsidRPr="00FC198D">
        <w:t>Рецензент:</w:t>
      </w:r>
    </w:p>
    <w:p w14:paraId="02E8E8FF" w14:textId="6CC0C496" w:rsidR="00CA2434" w:rsidRDefault="00AA382A" w:rsidP="398FFEBD">
      <w:r>
        <w:t>Начальник отдела механизации, автоматизации и</w:t>
      </w:r>
    </w:p>
    <w:p w14:paraId="3BD4C61B" w14:textId="63E6ECC4" w:rsidR="00AA382A" w:rsidRPr="00FC198D" w:rsidRDefault="00AA382A" w:rsidP="398FFEBD">
      <w:r>
        <w:t>охраны труда РУП «</w:t>
      </w:r>
      <w:proofErr w:type="spellStart"/>
      <w:proofErr w:type="gramStart"/>
      <w:r>
        <w:t>Могилевавтодор</w:t>
      </w:r>
      <w:proofErr w:type="spellEnd"/>
      <w:r>
        <w:t>»</w:t>
      </w:r>
      <w:r>
        <w:tab/>
      </w:r>
      <w:proofErr w:type="gramEnd"/>
      <w:r>
        <w:tab/>
      </w:r>
      <w:r w:rsidRPr="00300BA0">
        <w:tab/>
      </w:r>
      <w:r w:rsidRPr="00300BA0">
        <w:tab/>
      </w:r>
      <w:r>
        <w:tab/>
        <w:t>О. В. Борисенко</w:t>
      </w:r>
    </w:p>
    <w:p w14:paraId="02E8E901" w14:textId="77777777" w:rsidR="00C27FD6" w:rsidRDefault="00C27FD6" w:rsidP="398FFEBD"/>
    <w:p w14:paraId="02E8E909" w14:textId="77777777" w:rsidR="005247C8" w:rsidRDefault="005247C8" w:rsidP="398FFEBD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398FFEBD"/>
    <w:p w14:paraId="02E8E90B" w14:textId="77777777" w:rsidR="004D2440" w:rsidRDefault="004D2440" w:rsidP="398FFEBD"/>
    <w:p w14:paraId="02E8E90C" w14:textId="019F0EFE" w:rsidR="006C4C6F" w:rsidRPr="00CB02DC" w:rsidRDefault="00317ABB" w:rsidP="398FFEBD">
      <w:r>
        <w:t>Ведущий библиотекарь</w:t>
      </w:r>
      <w:r w:rsidR="006C4C6F" w:rsidRPr="00CB02DC">
        <w:tab/>
      </w:r>
      <w:r w:rsidR="006C4C6F" w:rsidRPr="00CB02DC">
        <w:tab/>
      </w:r>
      <w:r w:rsidR="00AA382A">
        <w:tab/>
      </w:r>
      <w:r w:rsidR="00AA382A">
        <w:tab/>
      </w:r>
      <w:r w:rsidR="00AA382A" w:rsidRPr="00C8567B">
        <w:rPr>
          <w:u w:val="single"/>
        </w:rPr>
        <w:tab/>
      </w:r>
      <w:r w:rsidR="006C4C6F" w:rsidRPr="00C8567B">
        <w:rPr>
          <w:u w:val="single"/>
        </w:rPr>
        <w:tab/>
      </w:r>
      <w:r w:rsidR="006C4C6F" w:rsidRPr="00CB02DC">
        <w:tab/>
      </w:r>
      <w:r w:rsidR="00AA382A">
        <w:t>______________</w:t>
      </w:r>
    </w:p>
    <w:p w14:paraId="02E8E90D" w14:textId="77777777" w:rsidR="006C4C6F" w:rsidRDefault="006C4C6F" w:rsidP="398FFEBD"/>
    <w:p w14:paraId="02E8E90E" w14:textId="77777777" w:rsidR="00E05609" w:rsidRDefault="00E05609" w:rsidP="398FFEBD"/>
    <w:p w14:paraId="02E8E90F" w14:textId="77777777" w:rsidR="006C4C6F" w:rsidRDefault="006C4C6F" w:rsidP="398FFEBD">
      <w:pPr>
        <w:outlineLvl w:val="0"/>
      </w:pPr>
      <w:r>
        <w:t>Начальник учебно-методического</w:t>
      </w:r>
    </w:p>
    <w:p w14:paraId="02E8E910" w14:textId="36CDE1FB" w:rsidR="006C4C6F" w:rsidRPr="008874CC" w:rsidRDefault="006C4C6F" w:rsidP="398FFEB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382A">
        <w:tab/>
      </w:r>
      <w:r w:rsidR="00AA382A" w:rsidRPr="00C8567B">
        <w:rPr>
          <w:u w:val="single"/>
        </w:rPr>
        <w:tab/>
      </w:r>
      <w:r w:rsidR="00AA382A" w:rsidRPr="00C8567B">
        <w:rPr>
          <w:u w:val="single"/>
        </w:rPr>
        <w:tab/>
      </w:r>
      <w:r>
        <w:tab/>
      </w:r>
      <w:r w:rsidR="00AA382A">
        <w:t>В. А. Кемова</w:t>
      </w:r>
    </w:p>
    <w:p w14:paraId="02E8E911" w14:textId="77777777" w:rsidR="006C4C6F" w:rsidRPr="008874CC" w:rsidRDefault="006C4C6F" w:rsidP="398FFEBD"/>
    <w:p w14:paraId="02E8E912" w14:textId="77777777" w:rsidR="000B56CF" w:rsidRDefault="000B56CF" w:rsidP="398FFEBD">
      <w:pPr>
        <w:spacing w:line="360" w:lineRule="auto"/>
        <w:jc w:val="center"/>
      </w:pPr>
    </w:p>
    <w:p w14:paraId="02E8E913" w14:textId="3FB88906" w:rsidR="00577CB3" w:rsidRDefault="00577CB3" w:rsidP="398FFEBD"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2E8E91B" w14:textId="736F2DE1" w:rsidR="00E310A0" w:rsidRPr="00D41B42" w:rsidRDefault="0025625A" w:rsidP="398FFEBD">
      <w:pPr>
        <w:ind w:firstLine="567"/>
        <w:jc w:val="both"/>
      </w:pPr>
      <w:r>
        <w:t>Целью изучения учебной дисциплины является формирование компетенций</w:t>
      </w:r>
      <w:r w:rsidRPr="00E711AF">
        <w:t xml:space="preserve"> по осуществлению эффективных технологических режимов работы установок и сооружений магистральных </w:t>
      </w:r>
      <w:proofErr w:type="spellStart"/>
      <w:r w:rsidRPr="00E711AF">
        <w:t>нефтегазопроводов</w:t>
      </w:r>
      <w:proofErr w:type="spellEnd"/>
      <w:r w:rsidRPr="00E711AF">
        <w:t>, а также необходимы</w:t>
      </w:r>
      <w:r>
        <w:t>ми</w:t>
      </w:r>
      <w:r w:rsidRPr="00E711AF">
        <w:t xml:space="preserve"> практически</w:t>
      </w:r>
      <w:r>
        <w:t>ми</w:t>
      </w:r>
      <w:r w:rsidRPr="00E711AF">
        <w:t xml:space="preserve"> навык</w:t>
      </w:r>
      <w:r>
        <w:t>ами</w:t>
      </w:r>
      <w:r w:rsidRPr="00E711AF">
        <w:t xml:space="preserve"> в проведении гидравлических, тепловых и других расчетов основных параметров оборудования и трубопроводных систем.</w:t>
      </w:r>
    </w:p>
    <w:p w14:paraId="02E8E91C" w14:textId="77777777" w:rsidR="00A96064" w:rsidRDefault="00A96064" w:rsidP="398FFEBD">
      <w:pPr>
        <w:ind w:firstLine="567"/>
        <w:jc w:val="both"/>
      </w:pPr>
    </w:p>
    <w:p w14:paraId="02E8E91D" w14:textId="77777777" w:rsidR="00CD25AF" w:rsidRDefault="00E310A0" w:rsidP="398FFEBD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0E933B09" w14:textId="0B40093A" w:rsidR="00E711AF" w:rsidRDefault="000F282F" w:rsidP="398FFEBD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="00E711AF" w:rsidRPr="00E711AF">
        <w:t xml:space="preserve"> </w:t>
      </w:r>
    </w:p>
    <w:p w14:paraId="02E8E91E" w14:textId="305087BF" w:rsidR="000F282F" w:rsidRDefault="000F282F" w:rsidP="398FFEBD">
      <w:pPr>
        <w:ind w:firstLine="567"/>
        <w:jc w:val="both"/>
      </w:pPr>
    </w:p>
    <w:p w14:paraId="02E8E91F" w14:textId="77777777" w:rsidR="000F282F" w:rsidRDefault="000F282F" w:rsidP="398FFEB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02E8E920" w14:textId="417605FF" w:rsidR="000F282F" w:rsidRPr="00FC4BC8" w:rsidRDefault="000F282F" w:rsidP="398FFEBD">
      <w:pPr>
        <w:jc w:val="both"/>
      </w:pPr>
      <w:r w:rsidRPr="00FC4BC8">
        <w:t xml:space="preserve">- </w:t>
      </w:r>
      <w:r w:rsidR="00FC4BC8" w:rsidRPr="00FC4BC8">
        <w:t>основные методы и способы транспортировки и хранения газа</w:t>
      </w:r>
      <w:r w:rsidRPr="00FC4BC8">
        <w:t>;</w:t>
      </w:r>
    </w:p>
    <w:p w14:paraId="02E8E921" w14:textId="74EE314D" w:rsidR="000F282F" w:rsidRPr="00FC4BC8" w:rsidRDefault="000F282F" w:rsidP="398FFEBD">
      <w:pPr>
        <w:jc w:val="both"/>
      </w:pPr>
      <w:r w:rsidRPr="00FC4BC8">
        <w:t xml:space="preserve">- </w:t>
      </w:r>
      <w:r w:rsidR="00FC4BC8" w:rsidRPr="00FC4BC8">
        <w:t>основные методы и способы транспортировки и хранения нефти и нефтепродуктов</w:t>
      </w:r>
    </w:p>
    <w:p w14:paraId="02E8E922" w14:textId="77777777" w:rsidR="000F282F" w:rsidRDefault="000F282F" w:rsidP="398FFEB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02E8E923" w14:textId="34A78878" w:rsidR="000F282F" w:rsidRDefault="000F282F" w:rsidP="398FFEBD">
      <w:pPr>
        <w:jc w:val="both"/>
      </w:pPr>
      <w:r>
        <w:t xml:space="preserve">- </w:t>
      </w:r>
      <w:r w:rsidR="00FC4BC8" w:rsidRPr="00FC4BC8">
        <w:t>использовать методы расчета и проектирования транспорта и хранения газа</w:t>
      </w:r>
      <w:r>
        <w:t>;</w:t>
      </w:r>
    </w:p>
    <w:p w14:paraId="02E8E924" w14:textId="1EAD6134" w:rsidR="000F282F" w:rsidRDefault="000F282F" w:rsidP="398FFEBD">
      <w:pPr>
        <w:jc w:val="both"/>
      </w:pPr>
      <w:r>
        <w:t xml:space="preserve">- </w:t>
      </w:r>
      <w:r w:rsidR="00FC4BC8" w:rsidRPr="00FC4BC8">
        <w:t>использовать методы расчета и проектирования транспорта и хранения нефти</w:t>
      </w:r>
    </w:p>
    <w:p w14:paraId="02E8E925" w14:textId="77777777" w:rsidR="000F282F" w:rsidRDefault="000F282F" w:rsidP="398FFEB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2E8E926" w14:textId="0ED5E76D" w:rsidR="000F282F" w:rsidRDefault="000F282F" w:rsidP="398FFEBD">
      <w:pPr>
        <w:jc w:val="both"/>
      </w:pPr>
      <w:r>
        <w:t xml:space="preserve">- </w:t>
      </w:r>
      <w:r w:rsidR="00FC4BC8" w:rsidRPr="00FC4BC8">
        <w:t>методами расчета и проектирования транспорта для хранения газа</w:t>
      </w:r>
      <w:r>
        <w:t>;</w:t>
      </w:r>
    </w:p>
    <w:p w14:paraId="02E8E927" w14:textId="2571CA3E" w:rsidR="000F282F" w:rsidRDefault="000F282F" w:rsidP="398FFEBD">
      <w:pPr>
        <w:jc w:val="both"/>
      </w:pPr>
      <w:r>
        <w:t xml:space="preserve">- </w:t>
      </w:r>
      <w:r w:rsidR="00FC4BC8" w:rsidRPr="00FC4BC8">
        <w:t>методами расчета и проектирования транспорта для хранения нефти и нефтепродуктов</w:t>
      </w:r>
    </w:p>
    <w:p w14:paraId="02E8E928" w14:textId="77777777" w:rsidR="00C01FE6" w:rsidRDefault="00C01FE6" w:rsidP="398FFEBD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02E8E92A" w14:textId="59FA1C79" w:rsidR="00C27FD6" w:rsidRPr="00463286" w:rsidRDefault="00C27FD6" w:rsidP="00E711AF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>к</w:t>
      </w:r>
      <w:r w:rsidR="0025625A">
        <w:t xml:space="preserve"> Блоку 1 «Дисциплины (модули)» </w:t>
      </w:r>
      <w:r w:rsidR="008859FC">
        <w:t>(</w:t>
      </w:r>
      <w:r w:rsidR="0025625A">
        <w:t>част</w:t>
      </w:r>
      <w:r w:rsidR="008859FC">
        <w:t>ь</w:t>
      </w:r>
      <w:r w:rsidR="00BB775C">
        <w:t xml:space="preserve"> блока 1</w:t>
      </w:r>
      <w:r w:rsidR="00E711AF">
        <w:t>, формируем</w:t>
      </w:r>
      <w:r w:rsidR="008859FC">
        <w:t>ая</w:t>
      </w:r>
      <w:r w:rsidR="00E711AF">
        <w:t xml:space="preserve"> участниками образовательных отношений</w:t>
      </w:r>
      <w:r w:rsidR="008859FC">
        <w:t>)</w:t>
      </w:r>
      <w:r w:rsidRPr="00463286">
        <w:t>.</w:t>
      </w:r>
    </w:p>
    <w:p w14:paraId="02E8E92B" w14:textId="7A7F2971" w:rsidR="00DF2FFB" w:rsidRDefault="00DF2FFB" w:rsidP="398FFEBD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2E8E92C" w14:textId="1B968807" w:rsidR="00DF2FFB" w:rsidRDefault="00DF2FFB" w:rsidP="398FFEBD">
      <w:pPr>
        <w:jc w:val="both"/>
      </w:pPr>
      <w:r>
        <w:t xml:space="preserve">- </w:t>
      </w:r>
      <w:r w:rsidR="00805F1F">
        <w:t>геология и литология</w:t>
      </w:r>
      <w:r>
        <w:t>;</w:t>
      </w:r>
    </w:p>
    <w:p w14:paraId="02E8E92D" w14:textId="777421A9" w:rsidR="00DF2FFB" w:rsidRDefault="00DF2FFB" w:rsidP="398FFEBD">
      <w:pPr>
        <w:jc w:val="both"/>
      </w:pPr>
      <w:r>
        <w:t xml:space="preserve">- </w:t>
      </w:r>
      <w:r w:rsidR="00805F1F">
        <w:t>основы нефтегазового дела</w:t>
      </w:r>
      <w:r w:rsidR="0025625A">
        <w:t>;</w:t>
      </w:r>
    </w:p>
    <w:p w14:paraId="1200A1C9" w14:textId="77777777" w:rsidR="0025625A" w:rsidRDefault="0025625A" w:rsidP="0025625A">
      <w:pPr>
        <w:jc w:val="both"/>
      </w:pPr>
      <w:r>
        <w:t>- транспорт и хранение нефти и газа;</w:t>
      </w:r>
    </w:p>
    <w:p w14:paraId="6FEA283A" w14:textId="77777777" w:rsidR="0025625A" w:rsidRDefault="0025625A" w:rsidP="0025625A">
      <w:pPr>
        <w:jc w:val="both"/>
      </w:pPr>
      <w:r>
        <w:t>- трубопроводные материалы.</w:t>
      </w:r>
    </w:p>
    <w:p w14:paraId="02E8E92E" w14:textId="035BF732" w:rsidR="00DF2FFB" w:rsidRDefault="00DF2FFB" w:rsidP="398FFEB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2E8E92F" w14:textId="614932F4" w:rsidR="00DF2FFB" w:rsidRDefault="00DF2FFB" w:rsidP="398FFEBD">
      <w:pPr>
        <w:jc w:val="both"/>
      </w:pPr>
      <w:r>
        <w:t xml:space="preserve">- </w:t>
      </w:r>
      <w:r w:rsidR="00805F1F">
        <w:t>термодинамика и теплопередача</w:t>
      </w:r>
      <w:r>
        <w:t>;</w:t>
      </w:r>
    </w:p>
    <w:p w14:paraId="39214CB5" w14:textId="46A41D7A" w:rsidR="0030647C" w:rsidRDefault="0030647C" w:rsidP="0030647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Кроме того, знания, полученные при изучении дисциплины на </w:t>
      </w:r>
      <w:r w:rsidR="00300BA0">
        <w:rPr>
          <w:color w:val="000000"/>
        </w:rPr>
        <w:t>лекционных, практических и лабораторных</w:t>
      </w:r>
      <w:r>
        <w:rPr>
          <w:color w:val="000000"/>
        </w:rPr>
        <w:t xml:space="preserve"> занятиях используются при прохождении </w:t>
      </w:r>
      <w:r w:rsidR="00300BA0">
        <w:rPr>
          <w:color w:val="000000"/>
        </w:rPr>
        <w:t>проектной и преддипломной</w:t>
      </w:r>
      <w:r>
        <w:rPr>
          <w:color w:val="000000"/>
        </w:rPr>
        <w:t xml:space="preserve"> практик, а </w:t>
      </w:r>
      <w:proofErr w:type="gramStart"/>
      <w:r>
        <w:rPr>
          <w:color w:val="000000"/>
        </w:rPr>
        <w:t>так-же</w:t>
      </w:r>
      <w:proofErr w:type="gramEnd"/>
      <w:r>
        <w:rPr>
          <w:color w:val="000000"/>
        </w:rPr>
        <w:t xml:space="preserve"> при подготовке выпускной квалификационной работы.</w:t>
      </w:r>
    </w:p>
    <w:p w14:paraId="02E8E932" w14:textId="77777777" w:rsidR="000F282F" w:rsidRDefault="000F282F" w:rsidP="398FFEBD">
      <w:pPr>
        <w:ind w:firstLine="567"/>
        <w:jc w:val="both"/>
      </w:pPr>
    </w:p>
    <w:p w14:paraId="02E8E933" w14:textId="77777777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02E8E938" w14:textId="77777777" w:rsidTr="398FFEBD">
        <w:tc>
          <w:tcPr>
            <w:tcW w:w="1672" w:type="dxa"/>
            <w:vAlign w:val="center"/>
          </w:tcPr>
          <w:p w14:paraId="02E8E936" w14:textId="77777777" w:rsidR="00726881" w:rsidRDefault="00726881" w:rsidP="398FFEB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398FFEBD">
        <w:tc>
          <w:tcPr>
            <w:tcW w:w="1672" w:type="dxa"/>
          </w:tcPr>
          <w:p w14:paraId="02E8E939" w14:textId="3E36AE95" w:rsidR="00726881" w:rsidRDefault="009B0052" w:rsidP="398FFEBD">
            <w:pPr>
              <w:jc w:val="both"/>
            </w:pPr>
            <w:r>
              <w:t>ПК</w:t>
            </w:r>
            <w:r w:rsidR="00324976">
              <w:t>1</w:t>
            </w:r>
          </w:p>
        </w:tc>
        <w:tc>
          <w:tcPr>
            <w:tcW w:w="7792" w:type="dxa"/>
          </w:tcPr>
          <w:p w14:paraId="02E8E93A" w14:textId="7A5C560D" w:rsidR="00726881" w:rsidRDefault="0025625A" w:rsidP="00324976">
            <w:pPr>
              <w:jc w:val="both"/>
            </w:pPr>
            <w:r w:rsidRPr="0025625A">
              <w:t>Организация работ по эксплуатации трубопроводов газовой отрасли</w:t>
            </w:r>
          </w:p>
        </w:tc>
      </w:tr>
      <w:tr w:rsidR="009B0052" w14:paraId="4C1D5059" w14:textId="77777777" w:rsidTr="398FFEBD">
        <w:tc>
          <w:tcPr>
            <w:tcW w:w="1672" w:type="dxa"/>
          </w:tcPr>
          <w:p w14:paraId="29FDFC15" w14:textId="6D8E4C5F" w:rsidR="009B0052" w:rsidRPr="00AF4BA3" w:rsidRDefault="009B0052" w:rsidP="398FFEBD">
            <w:pPr>
              <w:jc w:val="both"/>
              <w:rPr>
                <w:lang w:val="en-US"/>
              </w:rPr>
            </w:pPr>
            <w:r>
              <w:t>ПК5</w:t>
            </w:r>
          </w:p>
        </w:tc>
        <w:tc>
          <w:tcPr>
            <w:tcW w:w="7792" w:type="dxa"/>
          </w:tcPr>
          <w:p w14:paraId="0FBC7691" w14:textId="53EE18BC" w:rsidR="009B0052" w:rsidRDefault="0025625A" w:rsidP="00AF4BA3">
            <w:pPr>
              <w:jc w:val="both"/>
            </w:pPr>
            <w:r w:rsidRPr="0025625A">
              <w:t>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</w:tbl>
    <w:p w14:paraId="02E8E93C" w14:textId="77777777" w:rsidR="00726881" w:rsidRDefault="00726881" w:rsidP="398FFEBD">
      <w:pPr>
        <w:ind w:firstLine="567"/>
        <w:jc w:val="both"/>
      </w:pPr>
    </w:p>
    <w:p w14:paraId="02E8E93D" w14:textId="77777777" w:rsidR="0053189B" w:rsidRDefault="0053189B" w:rsidP="398FFEBD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398FFEBD">
      <w:pPr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398FFEB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398FFEBD">
      <w:pPr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398FFEBD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77777777" w:rsidR="000D1DA0" w:rsidRDefault="000D1DA0" w:rsidP="398FFEBD">
      <w:pPr>
        <w:ind w:firstLine="709"/>
        <w:jc w:val="both"/>
      </w:pPr>
    </w:p>
    <w:tbl>
      <w:tblPr>
        <w:tblStyle w:val="a3"/>
        <w:tblW w:w="4934" w:type="pct"/>
        <w:tblLook w:val="04A0" w:firstRow="1" w:lastRow="0" w:firstColumn="1" w:lastColumn="0" w:noHBand="0" w:noVBand="1"/>
      </w:tblPr>
      <w:tblGrid>
        <w:gridCol w:w="776"/>
        <w:gridCol w:w="2003"/>
        <w:gridCol w:w="5013"/>
        <w:gridCol w:w="1429"/>
      </w:tblGrid>
      <w:tr w:rsidR="00E96FEA" w14:paraId="02E8E947" w14:textId="77777777" w:rsidTr="00665A3B">
        <w:tc>
          <w:tcPr>
            <w:tcW w:w="776" w:type="dxa"/>
            <w:vAlign w:val="center"/>
          </w:tcPr>
          <w:p w14:paraId="02E8E943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003" w:type="dxa"/>
            <w:vAlign w:val="center"/>
          </w:tcPr>
          <w:p w14:paraId="02E8E944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5013" w:type="dxa"/>
            <w:vAlign w:val="center"/>
          </w:tcPr>
          <w:p w14:paraId="02E8E945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429" w:type="dxa"/>
            <w:vAlign w:val="center"/>
          </w:tcPr>
          <w:p w14:paraId="02E8E946" w14:textId="77777777" w:rsidR="00E96FEA" w:rsidRDefault="00CA2434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665A3B">
        <w:tc>
          <w:tcPr>
            <w:tcW w:w="776" w:type="dxa"/>
          </w:tcPr>
          <w:p w14:paraId="02E8E948" w14:textId="5D7E8BA9" w:rsidR="00E96FEA" w:rsidRPr="00AF4BA3" w:rsidRDefault="00AF4BA3" w:rsidP="398FFEB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03" w:type="dxa"/>
          </w:tcPr>
          <w:p w14:paraId="02E8E949" w14:textId="197015F0" w:rsidR="00E96FEA" w:rsidRPr="00AF4BA3" w:rsidRDefault="00324976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строительства и изыскания трасс магистральных трубопроводов</w:t>
            </w:r>
          </w:p>
        </w:tc>
        <w:tc>
          <w:tcPr>
            <w:tcW w:w="5013" w:type="dxa"/>
          </w:tcPr>
          <w:p w14:paraId="02E8E94A" w14:textId="1AF5D32F" w:rsidR="00E96FEA" w:rsidRDefault="00324976" w:rsidP="00324976">
            <w:pPr>
              <w:jc w:val="both"/>
              <w:rPr>
                <w:sz w:val="20"/>
                <w:szCs w:val="20"/>
              </w:rPr>
            </w:pPr>
            <w:r w:rsidRPr="00324976">
              <w:rPr>
                <w:sz w:val="20"/>
                <w:szCs w:val="20"/>
              </w:rPr>
              <w:t xml:space="preserve">Выбор </w:t>
            </w:r>
            <w:proofErr w:type="spellStart"/>
            <w:r w:rsidRPr="00324976">
              <w:rPr>
                <w:sz w:val="20"/>
                <w:szCs w:val="20"/>
              </w:rPr>
              <w:t>наивыгоднейшего</w:t>
            </w:r>
            <w:proofErr w:type="spellEnd"/>
            <w:r w:rsidRPr="00324976">
              <w:rPr>
                <w:sz w:val="20"/>
                <w:szCs w:val="20"/>
              </w:rPr>
              <w:t xml:space="preserve"> способа транспорт</w:t>
            </w:r>
            <w:r>
              <w:rPr>
                <w:sz w:val="20"/>
                <w:szCs w:val="20"/>
              </w:rPr>
              <w:t xml:space="preserve">а нефтяных грузов. </w:t>
            </w:r>
            <w:r w:rsidRPr="00324976">
              <w:rPr>
                <w:sz w:val="20"/>
                <w:szCs w:val="20"/>
              </w:rPr>
              <w:t>Порядок проектирова</w:t>
            </w:r>
            <w:r>
              <w:rPr>
                <w:sz w:val="20"/>
                <w:szCs w:val="20"/>
              </w:rPr>
              <w:t xml:space="preserve">ния магистральных трубопроводов; </w:t>
            </w:r>
            <w:r w:rsidRPr="00324976">
              <w:rPr>
                <w:sz w:val="20"/>
                <w:szCs w:val="20"/>
              </w:rPr>
              <w:tab/>
              <w:t>Методы автоматизированного проектирования систем трубопроводного</w:t>
            </w:r>
            <w:r>
              <w:rPr>
                <w:sz w:val="20"/>
                <w:szCs w:val="20"/>
              </w:rPr>
              <w:t xml:space="preserve"> </w:t>
            </w:r>
            <w:r w:rsidRPr="00324976">
              <w:rPr>
                <w:sz w:val="20"/>
                <w:szCs w:val="20"/>
              </w:rPr>
              <w:t>транспорта</w:t>
            </w:r>
            <w:r>
              <w:rPr>
                <w:sz w:val="20"/>
                <w:szCs w:val="20"/>
              </w:rPr>
              <w:t>;</w:t>
            </w:r>
            <w:r w:rsidRPr="00324976">
              <w:rPr>
                <w:sz w:val="20"/>
                <w:szCs w:val="20"/>
              </w:rPr>
              <w:t xml:space="preserve"> Изыскания трассы и площадок станций</w:t>
            </w:r>
          </w:p>
        </w:tc>
        <w:tc>
          <w:tcPr>
            <w:tcW w:w="1429" w:type="dxa"/>
          </w:tcPr>
          <w:p w14:paraId="02E8E94B" w14:textId="78FA4DF6" w:rsidR="00E96FEA" w:rsidRDefault="00AF4BA3" w:rsidP="00324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3249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ПК5</w:t>
            </w:r>
          </w:p>
        </w:tc>
      </w:tr>
      <w:tr w:rsidR="006532ED" w14:paraId="4748974D" w14:textId="77777777" w:rsidTr="00665A3B">
        <w:tc>
          <w:tcPr>
            <w:tcW w:w="776" w:type="dxa"/>
          </w:tcPr>
          <w:p w14:paraId="7ADA433B" w14:textId="46E1433B" w:rsidR="006532ED" w:rsidRPr="00AF4BA3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3" w:type="dxa"/>
          </w:tcPr>
          <w:p w14:paraId="225234C8" w14:textId="764D710E" w:rsidR="006532ED" w:rsidRDefault="005C14B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трубопровода на прочность</w:t>
            </w:r>
          </w:p>
        </w:tc>
        <w:tc>
          <w:tcPr>
            <w:tcW w:w="5013" w:type="dxa"/>
          </w:tcPr>
          <w:p w14:paraId="46BFAA5B" w14:textId="4D9F2579" w:rsidR="006532ED" w:rsidRDefault="005C14B6" w:rsidP="005C14B6">
            <w:pPr>
              <w:jc w:val="both"/>
              <w:rPr>
                <w:sz w:val="20"/>
                <w:szCs w:val="20"/>
              </w:rPr>
            </w:pPr>
            <w:r w:rsidRPr="005C14B6">
              <w:rPr>
                <w:sz w:val="20"/>
                <w:szCs w:val="20"/>
              </w:rPr>
              <w:t>Требования, предъявляемые к трубам и материалам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Краткие сведения об изготовлении труб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Расчет трубопровода на прочность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Трубопроводы с переменной толщиной стенки.</w:t>
            </w:r>
          </w:p>
        </w:tc>
        <w:tc>
          <w:tcPr>
            <w:tcW w:w="1429" w:type="dxa"/>
          </w:tcPr>
          <w:p w14:paraId="41F74CC2" w14:textId="1D187B93" w:rsidR="006532ED" w:rsidRDefault="006532ED" w:rsidP="005C14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C14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ПК5</w:t>
            </w:r>
          </w:p>
        </w:tc>
      </w:tr>
      <w:tr w:rsidR="006532ED" w14:paraId="010D413F" w14:textId="77777777" w:rsidTr="00665A3B">
        <w:tc>
          <w:tcPr>
            <w:tcW w:w="776" w:type="dxa"/>
          </w:tcPr>
          <w:p w14:paraId="17D24056" w14:textId="748CBDFD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14:paraId="77FAE554" w14:textId="139DAAEB" w:rsidR="006532ED" w:rsidRDefault="005C14B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нефти и газа к транспорту</w:t>
            </w:r>
            <w:r w:rsidR="00665A3B"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</w:tcPr>
          <w:p w14:paraId="756875FA" w14:textId="59D23FF2" w:rsidR="005C14B6" w:rsidRPr="005C14B6" w:rsidRDefault="005C14B6" w:rsidP="005C14B6">
            <w:pPr>
              <w:jc w:val="both"/>
              <w:rPr>
                <w:sz w:val="20"/>
                <w:szCs w:val="20"/>
              </w:rPr>
            </w:pPr>
            <w:r w:rsidRPr="005C14B6">
              <w:rPr>
                <w:sz w:val="20"/>
                <w:szCs w:val="20"/>
              </w:rPr>
              <w:t>Образование нефтяных эмульсий и их основные свойства</w:t>
            </w:r>
            <w:r>
              <w:rPr>
                <w:sz w:val="20"/>
                <w:szCs w:val="20"/>
              </w:rPr>
              <w:t>.</w:t>
            </w:r>
          </w:p>
          <w:p w14:paraId="6F3CC04C" w14:textId="3D44F98E" w:rsidR="006532ED" w:rsidRDefault="005C14B6" w:rsidP="005C14B6">
            <w:pPr>
              <w:jc w:val="both"/>
              <w:rPr>
                <w:sz w:val="20"/>
                <w:szCs w:val="20"/>
              </w:rPr>
            </w:pPr>
            <w:r w:rsidRPr="005C14B6">
              <w:rPr>
                <w:sz w:val="20"/>
                <w:szCs w:val="20"/>
              </w:rPr>
              <w:t>Основные способы отделения воды от нефти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Стабилизация нефти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Технологические схемы установок подготовки нефти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Очистка газа от механических примесей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Гидраты природных газов и методы борьбы с ними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Сорбционные способы осушки газа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Осушка газа охлаждением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5C14B6">
              <w:rPr>
                <w:sz w:val="20"/>
                <w:szCs w:val="20"/>
              </w:rPr>
              <w:t>Одоризация</w:t>
            </w:r>
            <w:proofErr w:type="spellEnd"/>
            <w:r w:rsidRPr="005C14B6">
              <w:rPr>
                <w:sz w:val="20"/>
                <w:szCs w:val="20"/>
              </w:rPr>
              <w:t xml:space="preserve"> газа</w:t>
            </w:r>
            <w:r>
              <w:rPr>
                <w:sz w:val="20"/>
                <w:szCs w:val="20"/>
              </w:rPr>
              <w:t>.</w:t>
            </w:r>
            <w:r w:rsidRPr="005C14B6">
              <w:rPr>
                <w:sz w:val="20"/>
                <w:szCs w:val="20"/>
              </w:rPr>
              <w:t xml:space="preserve"> Очистка природных газов от серни</w:t>
            </w:r>
            <w:r>
              <w:rPr>
                <w:sz w:val="20"/>
                <w:szCs w:val="20"/>
              </w:rPr>
              <w:t>стых соединений и углекислого га</w:t>
            </w:r>
            <w:r w:rsidRPr="005C14B6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</w:tcPr>
          <w:p w14:paraId="08AA1C53" w14:textId="54743022" w:rsidR="006532ED" w:rsidRDefault="006532ED" w:rsidP="005C14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C14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ПК5</w:t>
            </w:r>
          </w:p>
        </w:tc>
      </w:tr>
      <w:tr w:rsidR="006532ED" w14:paraId="1E41A9BA" w14:textId="77777777" w:rsidTr="00665A3B">
        <w:tc>
          <w:tcPr>
            <w:tcW w:w="776" w:type="dxa"/>
          </w:tcPr>
          <w:p w14:paraId="6BEEABB4" w14:textId="5818FCC4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3" w:type="dxa"/>
          </w:tcPr>
          <w:p w14:paraId="3E3E0DE1" w14:textId="263E3E1C" w:rsidR="006532ED" w:rsidRDefault="005C14B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Технологический расчет магистральных нефтепроводов</w:t>
            </w:r>
          </w:p>
        </w:tc>
        <w:tc>
          <w:tcPr>
            <w:tcW w:w="5013" w:type="dxa"/>
          </w:tcPr>
          <w:p w14:paraId="7AEC4EFB" w14:textId="2B3B28A2" w:rsidR="005C14B6" w:rsidRPr="005C14B6" w:rsidRDefault="005C14B6" w:rsidP="005C14B6">
            <w:pPr>
              <w:jc w:val="both"/>
              <w:rPr>
                <w:sz w:val="20"/>
                <w:szCs w:val="20"/>
              </w:rPr>
            </w:pPr>
            <w:r w:rsidRPr="005C14B6">
              <w:rPr>
                <w:sz w:val="20"/>
                <w:szCs w:val="20"/>
              </w:rPr>
              <w:t>Исходные данные для технологического расчета нефтепровода.</w:t>
            </w:r>
            <w:r>
              <w:rPr>
                <w:sz w:val="20"/>
                <w:szCs w:val="20"/>
              </w:rPr>
              <w:t xml:space="preserve"> </w:t>
            </w:r>
            <w:r w:rsidRPr="005C14B6">
              <w:rPr>
                <w:sz w:val="20"/>
                <w:szCs w:val="20"/>
              </w:rPr>
              <w:t>Основные формулы для гидравлического расчета трубопровода</w:t>
            </w:r>
            <w:r>
              <w:rPr>
                <w:sz w:val="20"/>
                <w:szCs w:val="20"/>
              </w:rPr>
              <w:t>. Г</w:t>
            </w:r>
            <w:r w:rsidRPr="005C14B6">
              <w:rPr>
                <w:sz w:val="20"/>
                <w:szCs w:val="20"/>
              </w:rPr>
              <w:t>идравл</w:t>
            </w:r>
            <w:r>
              <w:rPr>
                <w:sz w:val="20"/>
                <w:szCs w:val="20"/>
              </w:rPr>
              <w:t>и</w:t>
            </w:r>
            <w:r w:rsidRPr="005C14B6">
              <w:rPr>
                <w:sz w:val="20"/>
                <w:szCs w:val="20"/>
              </w:rPr>
              <w:t>чески</w:t>
            </w:r>
            <w:r>
              <w:rPr>
                <w:sz w:val="20"/>
                <w:szCs w:val="20"/>
              </w:rPr>
              <w:t>й</w:t>
            </w:r>
            <w:r w:rsidRPr="005C14B6">
              <w:rPr>
                <w:sz w:val="20"/>
                <w:szCs w:val="20"/>
              </w:rPr>
              <w:t xml:space="preserve"> уклон в магистрали и на участках с лупингами и вставками</w:t>
            </w:r>
            <w:r>
              <w:rPr>
                <w:sz w:val="20"/>
                <w:szCs w:val="20"/>
              </w:rPr>
              <w:t>.</w:t>
            </w:r>
          </w:p>
          <w:p w14:paraId="6DA74362" w14:textId="7498D55D" w:rsidR="006532ED" w:rsidRDefault="005C14B6" w:rsidP="005C14B6">
            <w:pPr>
              <w:jc w:val="both"/>
              <w:rPr>
                <w:sz w:val="20"/>
                <w:szCs w:val="20"/>
              </w:rPr>
            </w:pPr>
            <w:r w:rsidRPr="005C14B6">
              <w:rPr>
                <w:sz w:val="20"/>
                <w:szCs w:val="20"/>
              </w:rPr>
              <w:t>Всасывающий участок. Перевальные точки и расчетная длина нефтепровода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Характеристика трубопровода. Характ</w:t>
            </w:r>
            <w:r>
              <w:rPr>
                <w:sz w:val="20"/>
                <w:szCs w:val="20"/>
              </w:rPr>
              <w:t>еристика насоса и насосной стан</w:t>
            </w:r>
            <w:r w:rsidRPr="005C14B6">
              <w:rPr>
                <w:sz w:val="20"/>
                <w:szCs w:val="20"/>
              </w:rPr>
              <w:t>ции. Совмещенная характеристика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Уравнения баланса напоров</w:t>
            </w:r>
            <w:r>
              <w:rPr>
                <w:sz w:val="20"/>
                <w:szCs w:val="20"/>
              </w:rPr>
              <w:t>.</w:t>
            </w:r>
            <w:r w:rsidRPr="005C14B6">
              <w:rPr>
                <w:sz w:val="20"/>
                <w:szCs w:val="20"/>
              </w:rPr>
              <w:t xml:space="preserve"> Определение числа нефтеперекачивающих</w:t>
            </w:r>
            <w:r>
              <w:rPr>
                <w:sz w:val="20"/>
                <w:szCs w:val="20"/>
              </w:rPr>
              <w:t xml:space="preserve"> станций. </w:t>
            </w:r>
            <w:r w:rsidRPr="005C14B6">
              <w:rPr>
                <w:sz w:val="20"/>
                <w:szCs w:val="20"/>
              </w:rPr>
              <w:t>Расстановка нефтеперекачивающих станций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Расчет режимов работы станций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Увеличение пропускной способности нефтепровода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Изменение подпоров перед станциями при изменении вязкости перекачиваемой нефти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Нефтепроводы со сбросами и поднаймами</w:t>
            </w:r>
            <w:r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Режим работы нефтепро</w:t>
            </w:r>
            <w:r>
              <w:rPr>
                <w:sz w:val="20"/>
                <w:szCs w:val="20"/>
              </w:rPr>
              <w:t>во</w:t>
            </w:r>
            <w:r w:rsidRPr="005C14B6">
              <w:rPr>
                <w:sz w:val="20"/>
                <w:szCs w:val="20"/>
              </w:rPr>
              <w:t>да при отключении насосных станций</w:t>
            </w:r>
            <w:r>
              <w:rPr>
                <w:sz w:val="20"/>
                <w:szCs w:val="20"/>
              </w:rPr>
              <w:t>. С</w:t>
            </w:r>
            <w:r w:rsidRPr="005C14B6">
              <w:rPr>
                <w:sz w:val="20"/>
                <w:szCs w:val="20"/>
              </w:rPr>
              <w:t>пособы регулирования работы насосных станции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</w:tcPr>
          <w:p w14:paraId="44D0EDDA" w14:textId="59B5B8C1" w:rsidR="006532ED" w:rsidRDefault="006532ED" w:rsidP="005C14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C14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ПК5</w:t>
            </w:r>
          </w:p>
        </w:tc>
      </w:tr>
      <w:tr w:rsidR="006532ED" w14:paraId="48629D03" w14:textId="77777777" w:rsidTr="00665A3B">
        <w:tc>
          <w:tcPr>
            <w:tcW w:w="776" w:type="dxa"/>
          </w:tcPr>
          <w:p w14:paraId="411D53A8" w14:textId="0A2E4E24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3" w:type="dxa"/>
          </w:tcPr>
          <w:p w14:paraId="1D1F2F5F" w14:textId="1058EF57" w:rsidR="006532ED" w:rsidRDefault="005C14B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Технологический расчет магистральных газопроводов</w:t>
            </w:r>
          </w:p>
        </w:tc>
        <w:tc>
          <w:tcPr>
            <w:tcW w:w="5013" w:type="dxa"/>
          </w:tcPr>
          <w:p w14:paraId="50691319" w14:textId="44EFA37A" w:rsidR="006532ED" w:rsidRDefault="005C14B6" w:rsidP="00155A51">
            <w:pPr>
              <w:jc w:val="both"/>
              <w:rPr>
                <w:sz w:val="20"/>
                <w:szCs w:val="20"/>
              </w:rPr>
            </w:pPr>
            <w:r w:rsidRPr="005C14B6">
              <w:rPr>
                <w:sz w:val="20"/>
                <w:szCs w:val="20"/>
              </w:rPr>
              <w:t>Основные определения и свойства газов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Основные формулы для гидравлического расчета газопровод</w:t>
            </w:r>
            <w:r w:rsidR="00155A51">
              <w:rPr>
                <w:sz w:val="20"/>
                <w:szCs w:val="20"/>
              </w:rPr>
              <w:t xml:space="preserve">а. </w:t>
            </w:r>
            <w:r w:rsidRPr="005C14B6">
              <w:rPr>
                <w:sz w:val="20"/>
                <w:szCs w:val="20"/>
              </w:rPr>
              <w:t>Температурный режим газопровода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Коэффициент гидравлического сопротивления для газопроводов. Коэффициент эффективности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Падение давления по длине газопровода. Среднее давление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Расчет сложных газопроводо</w:t>
            </w:r>
            <w:r w:rsidR="00155A51">
              <w:rPr>
                <w:sz w:val="20"/>
                <w:szCs w:val="20"/>
              </w:rPr>
              <w:t>в.</w:t>
            </w:r>
            <w:r w:rsidR="00155A51" w:rsidRPr="005C14B6">
              <w:rPr>
                <w:sz w:val="20"/>
                <w:szCs w:val="20"/>
              </w:rPr>
              <w:t xml:space="preserve"> </w:t>
            </w:r>
            <w:r w:rsidRPr="005C14B6">
              <w:rPr>
                <w:sz w:val="20"/>
                <w:szCs w:val="20"/>
              </w:rPr>
              <w:t>Расчет газопровода с учетом рел</w:t>
            </w:r>
            <w:r w:rsidR="00155A51">
              <w:rPr>
                <w:sz w:val="20"/>
                <w:szCs w:val="20"/>
              </w:rPr>
              <w:t>ь</w:t>
            </w:r>
            <w:r w:rsidRPr="005C14B6">
              <w:rPr>
                <w:sz w:val="20"/>
                <w:szCs w:val="20"/>
              </w:rPr>
              <w:t>еф</w:t>
            </w:r>
            <w:r w:rsidR="00155A51">
              <w:rPr>
                <w:sz w:val="20"/>
                <w:szCs w:val="20"/>
              </w:rPr>
              <w:t>а</w:t>
            </w:r>
            <w:r w:rsidRPr="005C14B6">
              <w:rPr>
                <w:sz w:val="20"/>
                <w:szCs w:val="20"/>
              </w:rPr>
              <w:t xml:space="preserve"> трассы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ab/>
              <w:t>Характеристики нагнетателей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Совместная работа газопровода и компрессорных станций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Режим работы газопровода при отключении компрессорных станций</w:t>
            </w:r>
            <w:r w:rsidR="00155A51">
              <w:rPr>
                <w:sz w:val="20"/>
                <w:szCs w:val="20"/>
              </w:rPr>
              <w:t xml:space="preserve"> </w:t>
            </w:r>
            <w:r w:rsidRPr="005C14B6">
              <w:rPr>
                <w:sz w:val="20"/>
                <w:szCs w:val="20"/>
              </w:rPr>
              <w:t>или агрегатов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Оптимальные параметры магистрального газопровода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Режим работы газопровода при сбросах и подкачках</w:t>
            </w:r>
            <w:r w:rsidR="00155A51">
              <w:rPr>
                <w:sz w:val="20"/>
                <w:szCs w:val="20"/>
              </w:rPr>
              <w:t xml:space="preserve">. </w:t>
            </w:r>
            <w:r w:rsidRPr="005C14B6">
              <w:rPr>
                <w:sz w:val="20"/>
                <w:szCs w:val="20"/>
              </w:rPr>
              <w:t>Размещение компрессорных станции н</w:t>
            </w:r>
            <w:r w:rsidR="00155A51">
              <w:rPr>
                <w:sz w:val="20"/>
                <w:szCs w:val="20"/>
              </w:rPr>
              <w:t>а</w:t>
            </w:r>
            <w:r w:rsidRPr="005C14B6">
              <w:rPr>
                <w:sz w:val="20"/>
                <w:szCs w:val="20"/>
              </w:rPr>
              <w:t xml:space="preserve"> трассе газопровода</w:t>
            </w:r>
            <w:r w:rsidR="00155A51"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</w:tcPr>
          <w:p w14:paraId="6A0E79C6" w14:textId="0D7D672D" w:rsidR="006532ED" w:rsidRDefault="005C14B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</w:t>
            </w:r>
            <w:r w:rsidR="006532ED">
              <w:rPr>
                <w:sz w:val="20"/>
                <w:szCs w:val="20"/>
              </w:rPr>
              <w:t>, ПК5</w:t>
            </w:r>
          </w:p>
        </w:tc>
      </w:tr>
      <w:tr w:rsidR="00155A51" w14:paraId="5C46953D" w14:textId="77777777" w:rsidTr="00665A3B">
        <w:tc>
          <w:tcPr>
            <w:tcW w:w="776" w:type="dxa"/>
          </w:tcPr>
          <w:p w14:paraId="41E30EB8" w14:textId="1AD82705" w:rsidR="00155A51" w:rsidRDefault="00155A51" w:rsidP="0015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03" w:type="dxa"/>
          </w:tcPr>
          <w:p w14:paraId="3EB8786B" w14:textId="22835C4C" w:rsidR="00155A51" w:rsidRDefault="00155A51" w:rsidP="0015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Последовательная перекачка нефти и нефтепродуктов</w:t>
            </w:r>
          </w:p>
        </w:tc>
        <w:tc>
          <w:tcPr>
            <w:tcW w:w="5013" w:type="dxa"/>
          </w:tcPr>
          <w:p w14:paraId="45F076F7" w14:textId="31A22529" w:rsidR="00155A51" w:rsidRPr="005C14B6" w:rsidRDefault="00155A51" w:rsidP="00155A51">
            <w:pPr>
              <w:jc w:val="both"/>
              <w:rPr>
                <w:sz w:val="20"/>
                <w:szCs w:val="20"/>
              </w:rPr>
            </w:pPr>
            <w:r w:rsidRPr="00155A51">
              <w:rPr>
                <w:sz w:val="20"/>
                <w:szCs w:val="20"/>
              </w:rPr>
              <w:t>Особенности технологии и преиму</w:t>
            </w:r>
            <w:r>
              <w:rPr>
                <w:sz w:val="20"/>
                <w:szCs w:val="20"/>
              </w:rPr>
              <w:t xml:space="preserve">щества последовательной перекачки. </w:t>
            </w:r>
            <w:r w:rsidRPr="00155A51">
              <w:rPr>
                <w:sz w:val="20"/>
                <w:szCs w:val="20"/>
              </w:rPr>
              <w:t>Общие принципы проектирования систем нефтепродукте проводов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>Приближенная теория смесеобразования в трубопроводе при последовательной перекачке нефтепродуктов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>Влияние различных факторов на процесс смесеобразования при турбулентном режиме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lastRenderedPageBreak/>
              <w:t xml:space="preserve">Гидравлический расчет </w:t>
            </w:r>
            <w:r>
              <w:rPr>
                <w:sz w:val="20"/>
                <w:szCs w:val="20"/>
              </w:rPr>
              <w:t>н</w:t>
            </w:r>
            <w:r w:rsidRPr="00155A51">
              <w:rPr>
                <w:sz w:val="20"/>
                <w:szCs w:val="20"/>
              </w:rPr>
              <w:t>ефтепродукто</w:t>
            </w:r>
            <w:r>
              <w:rPr>
                <w:sz w:val="20"/>
                <w:szCs w:val="20"/>
              </w:rPr>
              <w:t>п</w:t>
            </w:r>
            <w:r w:rsidRPr="00155A51">
              <w:rPr>
                <w:sz w:val="20"/>
                <w:szCs w:val="20"/>
              </w:rPr>
              <w:t>ровода при последовательной</w:t>
            </w:r>
            <w:r>
              <w:rPr>
                <w:sz w:val="20"/>
                <w:szCs w:val="20"/>
              </w:rPr>
              <w:t xml:space="preserve"> </w:t>
            </w:r>
            <w:r w:rsidRPr="00155A5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ерекачке. </w:t>
            </w:r>
            <w:r w:rsidRPr="00155A51">
              <w:rPr>
                <w:sz w:val="20"/>
                <w:szCs w:val="20"/>
              </w:rPr>
              <w:t>Расчет изменения пропускной способности нефтепродуктопро</w:t>
            </w:r>
            <w:r>
              <w:rPr>
                <w:sz w:val="20"/>
                <w:szCs w:val="20"/>
              </w:rPr>
              <w:t>в</w:t>
            </w:r>
            <w:r w:rsidRPr="00155A51">
              <w:rPr>
                <w:sz w:val="20"/>
                <w:szCs w:val="20"/>
              </w:rPr>
              <w:t>ода при</w:t>
            </w:r>
            <w:r>
              <w:rPr>
                <w:sz w:val="20"/>
                <w:szCs w:val="20"/>
              </w:rPr>
              <w:t xml:space="preserve"> </w:t>
            </w:r>
            <w:r w:rsidRPr="00155A51">
              <w:rPr>
                <w:sz w:val="20"/>
                <w:szCs w:val="20"/>
              </w:rPr>
              <w:t>последовательной перекачке нефтепродуктов с разной вязкостью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 xml:space="preserve">Прием и реализация смеси нефтепродуктов на конечном пункте </w:t>
            </w:r>
            <w:proofErr w:type="spellStart"/>
            <w:r w:rsidRPr="00155A51">
              <w:rPr>
                <w:sz w:val="20"/>
                <w:szCs w:val="20"/>
              </w:rPr>
              <w:t>иефтеп</w:t>
            </w:r>
            <w:r>
              <w:rPr>
                <w:sz w:val="20"/>
                <w:szCs w:val="20"/>
              </w:rPr>
              <w:t>родуктопровода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>Мероприятия по уменьшению количества смеси при последовательной</w:t>
            </w:r>
            <w:r>
              <w:rPr>
                <w:sz w:val="20"/>
                <w:szCs w:val="20"/>
              </w:rPr>
              <w:t xml:space="preserve"> </w:t>
            </w:r>
            <w:r w:rsidRPr="00155A51">
              <w:rPr>
                <w:sz w:val="20"/>
                <w:szCs w:val="20"/>
              </w:rPr>
              <w:t>перекачке</w:t>
            </w:r>
            <w:r>
              <w:rPr>
                <w:sz w:val="20"/>
                <w:szCs w:val="20"/>
              </w:rPr>
              <w:t>. О</w:t>
            </w:r>
            <w:r w:rsidRPr="00155A51">
              <w:rPr>
                <w:sz w:val="20"/>
                <w:szCs w:val="20"/>
              </w:rPr>
              <w:t xml:space="preserve">собенности последовательной перекачки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>Контроль последовательной перекачки нефтепродуктов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9" w:type="dxa"/>
          </w:tcPr>
          <w:p w14:paraId="3510B042" w14:textId="432E8FF3" w:rsidR="00155A51" w:rsidRDefault="00155A51" w:rsidP="0015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ПК1, ПК5</w:t>
            </w:r>
          </w:p>
        </w:tc>
      </w:tr>
      <w:tr w:rsidR="00D87237" w14:paraId="01736C10" w14:textId="77777777" w:rsidTr="00665A3B">
        <w:tc>
          <w:tcPr>
            <w:tcW w:w="776" w:type="dxa"/>
          </w:tcPr>
          <w:p w14:paraId="09282F4B" w14:textId="44054122" w:rsidR="00D87237" w:rsidRDefault="00D87237" w:rsidP="00D87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3" w:type="dxa"/>
          </w:tcPr>
          <w:p w14:paraId="65AAFA0E" w14:textId="7D52B11F" w:rsidR="00D87237" w:rsidRDefault="00D87237" w:rsidP="00D87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Особые случаи перекачки </w:t>
            </w:r>
            <w:proofErr w:type="spellStart"/>
            <w:r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, нефтепродуктов </w:t>
            </w:r>
          </w:p>
        </w:tc>
        <w:tc>
          <w:tcPr>
            <w:tcW w:w="5013" w:type="dxa"/>
          </w:tcPr>
          <w:p w14:paraId="6B47D28F" w14:textId="1AC90CA0" w:rsidR="00D87237" w:rsidRPr="00155A51" w:rsidRDefault="00D87237" w:rsidP="00D87237">
            <w:pPr>
              <w:jc w:val="both"/>
              <w:rPr>
                <w:sz w:val="20"/>
                <w:szCs w:val="20"/>
              </w:rPr>
            </w:pPr>
            <w:r w:rsidRPr="00155A51">
              <w:rPr>
                <w:sz w:val="20"/>
                <w:szCs w:val="20"/>
              </w:rPr>
              <w:t xml:space="preserve">Реологические свойства вязких и застывающих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 xml:space="preserve">Перекачка высоковязких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 w:rsidRPr="00155A51">
              <w:rPr>
                <w:sz w:val="20"/>
                <w:szCs w:val="20"/>
              </w:rPr>
              <w:t xml:space="preserve"> с разбавителями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 xml:space="preserve">Перекачка высокозастывающих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 w:rsidRPr="00155A51">
              <w:rPr>
                <w:sz w:val="20"/>
                <w:szCs w:val="20"/>
              </w:rPr>
              <w:t xml:space="preserve"> с присадками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>Перекачка термически обработан</w:t>
            </w:r>
            <w:r>
              <w:rPr>
                <w:sz w:val="20"/>
                <w:szCs w:val="20"/>
              </w:rPr>
              <w:t>н</w:t>
            </w:r>
            <w:r w:rsidRPr="00155A51">
              <w:rPr>
                <w:sz w:val="20"/>
                <w:szCs w:val="20"/>
              </w:rPr>
              <w:t xml:space="preserve">ых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 xml:space="preserve">Гидротранспорт высокозастывающих и вязких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 w:rsidRPr="00155A51">
              <w:rPr>
                <w:sz w:val="20"/>
                <w:szCs w:val="20"/>
              </w:rPr>
              <w:t xml:space="preserve"> и нефтепродуктов</w:t>
            </w:r>
            <w:r>
              <w:rPr>
                <w:sz w:val="20"/>
                <w:szCs w:val="20"/>
              </w:rPr>
              <w:t>. Н</w:t>
            </w:r>
            <w:r w:rsidRPr="00155A51">
              <w:rPr>
                <w:sz w:val="20"/>
                <w:szCs w:val="20"/>
              </w:rPr>
              <w:t xml:space="preserve">ефтяной газ. Перекачка </w:t>
            </w:r>
            <w:proofErr w:type="spellStart"/>
            <w:r w:rsidRPr="00155A51">
              <w:rPr>
                <w:sz w:val="20"/>
                <w:szCs w:val="20"/>
              </w:rPr>
              <w:t>газо</w:t>
            </w:r>
            <w:r>
              <w:rPr>
                <w:sz w:val="20"/>
                <w:szCs w:val="20"/>
              </w:rPr>
              <w:t>н</w:t>
            </w:r>
            <w:r w:rsidRPr="00155A51">
              <w:rPr>
                <w:sz w:val="20"/>
                <w:szCs w:val="20"/>
              </w:rPr>
              <w:t>асыщениых</w:t>
            </w:r>
            <w:proofErr w:type="spellEnd"/>
            <w:r w:rsidRPr="00155A51">
              <w:rPr>
                <w:sz w:val="20"/>
                <w:szCs w:val="20"/>
              </w:rPr>
              <w:t xml:space="preserve"> </w:t>
            </w:r>
            <w:proofErr w:type="spellStart"/>
            <w:r w:rsidRPr="00155A51"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>Трубопроводный транспорт конденсата и широкой фракции легких углеводородов</w:t>
            </w:r>
            <w:r>
              <w:rPr>
                <w:sz w:val="20"/>
                <w:szCs w:val="20"/>
              </w:rPr>
              <w:t xml:space="preserve">. </w:t>
            </w:r>
            <w:r w:rsidRPr="00155A51">
              <w:rPr>
                <w:sz w:val="20"/>
                <w:szCs w:val="20"/>
              </w:rPr>
              <w:t xml:space="preserve">Особенности движения газожидкостных смесей по трубопроводам </w:t>
            </w:r>
          </w:p>
        </w:tc>
        <w:tc>
          <w:tcPr>
            <w:tcW w:w="1429" w:type="dxa"/>
          </w:tcPr>
          <w:p w14:paraId="3D65B23C" w14:textId="099EB4A8" w:rsidR="00D87237" w:rsidRDefault="00D87237" w:rsidP="00D872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 ПК5</w:t>
            </w:r>
          </w:p>
        </w:tc>
      </w:tr>
      <w:tr w:rsidR="00665A3B" w14:paraId="7AA2EF41" w14:textId="77777777" w:rsidTr="00665A3B">
        <w:tc>
          <w:tcPr>
            <w:tcW w:w="776" w:type="dxa"/>
          </w:tcPr>
          <w:p w14:paraId="0C14A728" w14:textId="27124849" w:rsidR="00665A3B" w:rsidRDefault="00665A3B" w:rsidP="0066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3" w:type="dxa"/>
          </w:tcPr>
          <w:p w14:paraId="0F5D5811" w14:textId="53884189" w:rsidR="00665A3B" w:rsidRDefault="00665A3B" w:rsidP="0066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Перекачка высокозастывающих и высоковязких </w:t>
            </w:r>
            <w:proofErr w:type="spellStart"/>
            <w:r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 с подогревом</w:t>
            </w:r>
          </w:p>
        </w:tc>
        <w:tc>
          <w:tcPr>
            <w:tcW w:w="5013" w:type="dxa"/>
          </w:tcPr>
          <w:p w14:paraId="0B082FF0" w14:textId="3CFAB0A5" w:rsidR="00665A3B" w:rsidRPr="00155A51" w:rsidRDefault="00665A3B" w:rsidP="00665A3B">
            <w:pPr>
              <w:jc w:val="both"/>
              <w:rPr>
                <w:sz w:val="20"/>
                <w:szCs w:val="20"/>
              </w:rPr>
            </w:pPr>
            <w:r w:rsidRPr="00665A3B">
              <w:rPr>
                <w:sz w:val="20"/>
                <w:szCs w:val="20"/>
              </w:rPr>
              <w:t>Исходные данные для теплового</w:t>
            </w:r>
            <w:r>
              <w:rPr>
                <w:sz w:val="20"/>
                <w:szCs w:val="20"/>
              </w:rPr>
              <w:t xml:space="preserve"> расчета горячих нефтепроводов. </w:t>
            </w:r>
            <w:r w:rsidRPr="00665A3B">
              <w:rPr>
                <w:sz w:val="20"/>
                <w:szCs w:val="20"/>
              </w:rPr>
              <w:t>Тепловой режим магистральных трубопроводов</w:t>
            </w:r>
            <w:r>
              <w:rPr>
                <w:sz w:val="20"/>
                <w:szCs w:val="20"/>
              </w:rPr>
              <w:t xml:space="preserve">. </w:t>
            </w:r>
            <w:r w:rsidRPr="00665A3B">
              <w:rPr>
                <w:sz w:val="20"/>
                <w:szCs w:val="20"/>
              </w:rPr>
              <w:t>Гидравлический режим горячих нефтепроводов.</w:t>
            </w:r>
            <w:r>
              <w:rPr>
                <w:sz w:val="20"/>
                <w:szCs w:val="20"/>
              </w:rPr>
              <w:t xml:space="preserve"> </w:t>
            </w:r>
            <w:r w:rsidRPr="00665A3B">
              <w:rPr>
                <w:sz w:val="20"/>
                <w:szCs w:val="20"/>
              </w:rPr>
              <w:t>Оборудование для подогрева нефти.</w:t>
            </w:r>
            <w:r>
              <w:rPr>
                <w:sz w:val="20"/>
                <w:szCs w:val="20"/>
              </w:rPr>
              <w:t xml:space="preserve"> </w:t>
            </w:r>
            <w:r w:rsidRPr="00665A3B">
              <w:rPr>
                <w:sz w:val="20"/>
                <w:szCs w:val="20"/>
              </w:rPr>
              <w:t>Теплоизолированные трубопроводы.</w:t>
            </w:r>
            <w:r>
              <w:rPr>
                <w:sz w:val="20"/>
                <w:szCs w:val="20"/>
              </w:rPr>
              <w:t xml:space="preserve"> </w:t>
            </w:r>
            <w:r w:rsidRPr="00665A3B">
              <w:rPr>
                <w:sz w:val="20"/>
                <w:szCs w:val="20"/>
              </w:rPr>
              <w:t xml:space="preserve">Перекачка </w:t>
            </w:r>
            <w:proofErr w:type="spellStart"/>
            <w:r w:rsidRPr="00665A3B">
              <w:rPr>
                <w:sz w:val="20"/>
                <w:szCs w:val="20"/>
              </w:rPr>
              <w:t>нефтей</w:t>
            </w:r>
            <w:proofErr w:type="spellEnd"/>
            <w:r w:rsidRPr="00665A3B">
              <w:rPr>
                <w:sz w:val="20"/>
                <w:szCs w:val="20"/>
              </w:rPr>
              <w:t>, являющихся неньютоновскими жидкостями.</w:t>
            </w:r>
            <w:r>
              <w:rPr>
                <w:sz w:val="20"/>
                <w:szCs w:val="20"/>
              </w:rPr>
              <w:t xml:space="preserve"> </w:t>
            </w:r>
            <w:r w:rsidRPr="00665A3B">
              <w:rPr>
                <w:sz w:val="20"/>
                <w:szCs w:val="20"/>
              </w:rPr>
              <w:t>Оптимальная температура подогрева.</w:t>
            </w:r>
            <w:r>
              <w:rPr>
                <w:sz w:val="20"/>
                <w:szCs w:val="20"/>
              </w:rPr>
              <w:t xml:space="preserve"> </w:t>
            </w:r>
            <w:r w:rsidRPr="00665A3B">
              <w:rPr>
                <w:sz w:val="20"/>
                <w:szCs w:val="20"/>
              </w:rPr>
              <w:t>Расстановка станции па горячем нефтепроводе</w:t>
            </w:r>
            <w:r>
              <w:rPr>
                <w:sz w:val="20"/>
                <w:szCs w:val="20"/>
              </w:rPr>
              <w:t xml:space="preserve">. </w:t>
            </w:r>
            <w:r w:rsidRPr="00665A3B">
              <w:rPr>
                <w:sz w:val="20"/>
                <w:szCs w:val="20"/>
              </w:rPr>
              <w:t>Увеличение пропускной способности горячих нефтепроводов.</w:t>
            </w:r>
            <w:r>
              <w:rPr>
                <w:sz w:val="20"/>
                <w:szCs w:val="20"/>
              </w:rPr>
              <w:t xml:space="preserve"> </w:t>
            </w:r>
            <w:r w:rsidRPr="00665A3B">
              <w:rPr>
                <w:sz w:val="20"/>
                <w:szCs w:val="20"/>
              </w:rPr>
              <w:t>Особые режимы работы горячих трубопроводов.</w:t>
            </w:r>
          </w:p>
        </w:tc>
        <w:tc>
          <w:tcPr>
            <w:tcW w:w="1429" w:type="dxa"/>
          </w:tcPr>
          <w:p w14:paraId="5423C0A9" w14:textId="77EF0150" w:rsidR="00665A3B" w:rsidRDefault="00665A3B" w:rsidP="0066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 ПК5</w:t>
            </w:r>
          </w:p>
        </w:tc>
      </w:tr>
    </w:tbl>
    <w:p w14:paraId="02E8E94D" w14:textId="77777777" w:rsidR="000D1DA0" w:rsidRPr="00AF4BA3" w:rsidRDefault="000D1DA0" w:rsidP="398FFEBD">
      <w:pPr>
        <w:ind w:firstLine="540"/>
        <w:jc w:val="both"/>
        <w:rPr>
          <w:b/>
        </w:rPr>
      </w:pPr>
    </w:p>
    <w:p w14:paraId="02E8E950" w14:textId="77777777" w:rsidR="000D1DA0" w:rsidRDefault="000D1DA0" w:rsidP="398FFEBD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721946D1" w14:textId="77777777" w:rsidR="00916503" w:rsidRPr="009F1F64" w:rsidRDefault="00916503" w:rsidP="398FFEBD">
      <w:pPr>
        <w:ind w:firstLine="540"/>
        <w:jc w:val="both"/>
        <w:rPr>
          <w:b/>
        </w:rPr>
      </w:pPr>
    </w:p>
    <w:tbl>
      <w:tblPr>
        <w:tblStyle w:val="a3"/>
        <w:tblW w:w="495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"/>
        <w:gridCol w:w="2412"/>
        <w:gridCol w:w="269"/>
        <w:gridCol w:w="2562"/>
        <w:gridCol w:w="269"/>
        <w:gridCol w:w="2011"/>
        <w:gridCol w:w="269"/>
        <w:gridCol w:w="269"/>
        <w:gridCol w:w="568"/>
        <w:gridCol w:w="326"/>
      </w:tblGrid>
      <w:tr w:rsidR="0025625A" w:rsidRPr="005D2A3B" w14:paraId="02E8E95E" w14:textId="77777777" w:rsidTr="0025625A">
        <w:trPr>
          <w:cantSplit/>
          <w:trHeight w:val="1689"/>
        </w:trPr>
        <w:tc>
          <w:tcPr>
            <w:tcW w:w="145" w:type="pct"/>
            <w:textDirection w:val="btLr"/>
            <w:vAlign w:val="center"/>
          </w:tcPr>
          <w:p w14:paraId="02E8E951" w14:textId="77777777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307" w:type="pct"/>
            <w:vAlign w:val="center"/>
          </w:tcPr>
          <w:p w14:paraId="02E8E952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665A3B" w:rsidRPr="00AF4BA3" w:rsidRDefault="00665A3B" w:rsidP="00E252E5">
            <w:pPr>
              <w:jc w:val="center"/>
              <w:rPr>
                <w:sz w:val="18"/>
                <w:szCs w:val="18"/>
              </w:rPr>
            </w:pPr>
            <w:r w:rsidRPr="00AF4B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AF4BA3">
              <w:rPr>
                <w:sz w:val="18"/>
                <w:szCs w:val="18"/>
              </w:rPr>
              <w:t>)</w:t>
            </w:r>
          </w:p>
          <w:p w14:paraId="02E8E954" w14:textId="77777777" w:rsidR="00665A3B" w:rsidRPr="005D2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textDirection w:val="btLr"/>
            <w:vAlign w:val="center"/>
          </w:tcPr>
          <w:p w14:paraId="02E8E955" w14:textId="77777777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388" w:type="pct"/>
            <w:textDirection w:val="btLr"/>
            <w:vAlign w:val="center"/>
          </w:tcPr>
          <w:p w14:paraId="02E8E956" w14:textId="77777777" w:rsidR="00665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02E8E957" w14:textId="77777777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5" w:type="pct"/>
            <w:textDirection w:val="btLr"/>
            <w:vAlign w:val="center"/>
          </w:tcPr>
          <w:p w14:paraId="02E8E958" w14:textId="77777777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091" w:type="pct"/>
            <w:textDirection w:val="btLr"/>
          </w:tcPr>
          <w:p w14:paraId="2AD8ED16" w14:textId="3662C4A4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45" w:type="pct"/>
            <w:textDirection w:val="btLr"/>
          </w:tcPr>
          <w:p w14:paraId="5F0C3A7C" w14:textId="5C3544CE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Часы</w:t>
            </w:r>
          </w:p>
        </w:tc>
        <w:tc>
          <w:tcPr>
            <w:tcW w:w="145" w:type="pct"/>
            <w:textDirection w:val="btLr"/>
            <w:vAlign w:val="center"/>
          </w:tcPr>
          <w:p w14:paraId="02E8E95B" w14:textId="23A5CDE7" w:rsidR="00665A3B" w:rsidRPr="005D2A3B" w:rsidRDefault="00665A3B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311" w:type="pct"/>
            <w:textDirection w:val="btLr"/>
            <w:vAlign w:val="center"/>
          </w:tcPr>
          <w:p w14:paraId="02E8E95C" w14:textId="77777777" w:rsidR="00665A3B" w:rsidRPr="005D2A3B" w:rsidRDefault="00665A3B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176" w:type="pct"/>
            <w:textDirection w:val="btLr"/>
            <w:vAlign w:val="center"/>
          </w:tcPr>
          <w:p w14:paraId="02E8E95D" w14:textId="77777777" w:rsidR="00665A3B" w:rsidRPr="009F1F64" w:rsidRDefault="00665A3B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25625A" w:rsidRPr="005D2A3B" w14:paraId="33D7B1B4" w14:textId="77777777" w:rsidTr="0025625A">
        <w:tc>
          <w:tcPr>
            <w:tcW w:w="145" w:type="pct"/>
            <w:vAlign w:val="center"/>
          </w:tcPr>
          <w:p w14:paraId="2E8E5A1F" w14:textId="77777777" w:rsidR="00665A3B" w:rsidRDefault="00665A3B" w:rsidP="00E252E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7" w:type="pct"/>
            <w:vAlign w:val="center"/>
          </w:tcPr>
          <w:p w14:paraId="26242B7C" w14:textId="61DDD500" w:rsidR="00665A3B" w:rsidRDefault="00665A3B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145" w:type="pct"/>
            <w:vAlign w:val="center"/>
          </w:tcPr>
          <w:p w14:paraId="54A4EDD1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5644467D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45101E7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0ECC2575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48C5B213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78AEA833" w14:textId="732C8A8D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F77A84C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0C805F61" w14:textId="77777777" w:rsidR="00665A3B" w:rsidRDefault="00665A3B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25625A" w:rsidRPr="005D2A3B" w14:paraId="02E8E96F" w14:textId="77777777" w:rsidTr="0025625A">
        <w:tc>
          <w:tcPr>
            <w:tcW w:w="145" w:type="pct"/>
            <w:vAlign w:val="center"/>
          </w:tcPr>
          <w:p w14:paraId="02E8E963" w14:textId="77777777" w:rsidR="00665A3B" w:rsidRPr="003A0A20" w:rsidRDefault="00665A3B" w:rsidP="00665A3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07" w:type="pct"/>
          </w:tcPr>
          <w:p w14:paraId="02E8E964" w14:textId="102125D2" w:rsidR="00665A3B" w:rsidRPr="003A0A20" w:rsidRDefault="00EC6485" w:rsidP="00EC648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1. </w:t>
            </w:r>
            <w:r w:rsidR="00665A3B">
              <w:rPr>
                <w:sz w:val="20"/>
                <w:szCs w:val="20"/>
              </w:rPr>
              <w:t>Обоснование строительства и изыскания трасс магистральных трубопроводов</w:t>
            </w:r>
          </w:p>
        </w:tc>
        <w:tc>
          <w:tcPr>
            <w:tcW w:w="145" w:type="pct"/>
            <w:vAlign w:val="center"/>
          </w:tcPr>
          <w:p w14:paraId="02E8E965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02E8E966" w14:textId="67616F1A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 Гидравлический расчет трубопроводов</w:t>
            </w:r>
          </w:p>
        </w:tc>
        <w:tc>
          <w:tcPr>
            <w:tcW w:w="145" w:type="pct"/>
            <w:vAlign w:val="center"/>
          </w:tcPr>
          <w:p w14:paraId="02E8E967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2AB7CD84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6854024A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6A" w14:textId="4EA93F8D" w:rsidR="00665A3B" w:rsidRPr="005D2A3B" w:rsidRDefault="008A7F9A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  <w:vAlign w:val="center"/>
          </w:tcPr>
          <w:p w14:paraId="083018D2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6C" w14:textId="3834E245" w:rsidR="00807D8F" w:rsidRPr="005D2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  <w:vAlign w:val="center"/>
          </w:tcPr>
          <w:p w14:paraId="1B05829A" w14:textId="77777777" w:rsidR="00665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6E" w14:textId="0C526527" w:rsidR="00807D8F" w:rsidRPr="005D2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40A4217A" w14:textId="77777777" w:rsidTr="0025625A">
        <w:tc>
          <w:tcPr>
            <w:tcW w:w="145" w:type="pct"/>
            <w:vAlign w:val="center"/>
          </w:tcPr>
          <w:p w14:paraId="7D17F55F" w14:textId="3D6FFD3A" w:rsidR="00665A3B" w:rsidRPr="00916503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7" w:type="pct"/>
            <w:vAlign w:val="center"/>
          </w:tcPr>
          <w:p w14:paraId="1B2D2584" w14:textId="77777777" w:rsidR="00665A3B" w:rsidRPr="00BC396A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2E04F0ED" w14:textId="3034E3AF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0E9B81E0" w14:textId="3AEEE860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7ED236AD" w14:textId="70DF24C3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70293303" w14:textId="59DCD56B" w:rsidR="00665A3B" w:rsidRDefault="00FF2AE4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 Расчет трубопровода на прочность</w:t>
            </w:r>
          </w:p>
        </w:tc>
        <w:tc>
          <w:tcPr>
            <w:tcW w:w="145" w:type="pct"/>
          </w:tcPr>
          <w:p w14:paraId="7796E768" w14:textId="3C6944B5" w:rsidR="00665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14:paraId="2E474D3A" w14:textId="79E8B9B4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FD935F6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06A8842" w14:textId="2AF80C10" w:rsidR="00807D8F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6" w:type="pct"/>
            <w:vAlign w:val="center"/>
          </w:tcPr>
          <w:p w14:paraId="4C7E497F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1FA0BD2" w14:textId="23D6792F" w:rsidR="00665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676B6F38" w14:textId="77777777" w:rsidTr="0025625A">
        <w:tc>
          <w:tcPr>
            <w:tcW w:w="145" w:type="pct"/>
            <w:vAlign w:val="center"/>
          </w:tcPr>
          <w:p w14:paraId="4C09C26A" w14:textId="73379119" w:rsidR="00665A3B" w:rsidRPr="00916503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7" w:type="pct"/>
            <w:vAlign w:val="center"/>
          </w:tcPr>
          <w:p w14:paraId="2D742E42" w14:textId="62B4A7BD" w:rsidR="00665A3B" w:rsidRPr="00BC396A" w:rsidRDefault="00EC6485" w:rsidP="00665A3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="00665A3B">
              <w:rPr>
                <w:sz w:val="20"/>
                <w:szCs w:val="20"/>
              </w:rPr>
              <w:t>Расчет трубопровода на прочность</w:t>
            </w:r>
          </w:p>
        </w:tc>
        <w:tc>
          <w:tcPr>
            <w:tcW w:w="145" w:type="pct"/>
            <w:vAlign w:val="center"/>
          </w:tcPr>
          <w:p w14:paraId="5D1F53F8" w14:textId="780F7249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596A3BA3" w14:textId="50BCACB4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  <w:r w:rsidR="00FF2AE4">
              <w:rPr>
                <w:sz w:val="18"/>
                <w:szCs w:val="18"/>
              </w:rPr>
              <w:t xml:space="preserve"> Выбор метода борьбы с гидратами природного газа</w:t>
            </w:r>
          </w:p>
          <w:p w14:paraId="15E54190" w14:textId="1F2DFC24" w:rsidR="00665A3B" w:rsidRDefault="00665A3B" w:rsidP="00FF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710FD71" w14:textId="1620A79C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59D01442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1EA60DCE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43D09642" w14:textId="3B9E4000" w:rsidR="00665A3B" w:rsidRDefault="008A7F9A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  <w:vAlign w:val="center"/>
          </w:tcPr>
          <w:p w14:paraId="20E019F3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34213D04" w14:textId="50504C87" w:rsidR="00665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  <w:vAlign w:val="center"/>
          </w:tcPr>
          <w:p w14:paraId="268E7C99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A2E9086" w14:textId="434EAFC1" w:rsidR="00665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02E8E97A" w14:textId="77777777" w:rsidTr="0025625A">
        <w:tc>
          <w:tcPr>
            <w:tcW w:w="145" w:type="pct"/>
            <w:vAlign w:val="center"/>
          </w:tcPr>
          <w:p w14:paraId="02E8E970" w14:textId="5B7EBF32" w:rsidR="00665A3B" w:rsidRPr="00916503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7" w:type="pct"/>
          </w:tcPr>
          <w:p w14:paraId="02E8E971" w14:textId="5379C372" w:rsidR="00665A3B" w:rsidRPr="003A0A20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02E8E972" w14:textId="03A03FD4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</w:tcPr>
          <w:p w14:paraId="02E8E973" w14:textId="3EA028D7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02E8E974" w14:textId="47CB4E82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5174757A" w14:textId="260389A5" w:rsidR="00665A3B" w:rsidRDefault="00FF2AE4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Способы разделения воды и нефти</w:t>
            </w:r>
          </w:p>
        </w:tc>
        <w:tc>
          <w:tcPr>
            <w:tcW w:w="145" w:type="pct"/>
          </w:tcPr>
          <w:p w14:paraId="7BCBAD1F" w14:textId="2D7DA248" w:rsidR="00665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14:paraId="02E8E977" w14:textId="410A0682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1D0FB1E7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78" w14:textId="7E28ACDA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6" w:type="pct"/>
          </w:tcPr>
          <w:p w14:paraId="2F7664B7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79" w14:textId="6C029C31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21069C0A" w14:textId="77777777" w:rsidTr="0025625A">
        <w:tc>
          <w:tcPr>
            <w:tcW w:w="145" w:type="pct"/>
            <w:vAlign w:val="center"/>
          </w:tcPr>
          <w:p w14:paraId="4AF38300" w14:textId="159CFE95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7" w:type="pct"/>
          </w:tcPr>
          <w:p w14:paraId="7AF56DEA" w14:textId="4793F9EE" w:rsidR="00665A3B" w:rsidRDefault="00EC6485" w:rsidP="00665A3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="00665A3B">
              <w:rPr>
                <w:sz w:val="20"/>
                <w:szCs w:val="20"/>
              </w:rPr>
              <w:t>Подготовка нефти и газа к транспорту.</w:t>
            </w:r>
          </w:p>
        </w:tc>
        <w:tc>
          <w:tcPr>
            <w:tcW w:w="145" w:type="pct"/>
          </w:tcPr>
          <w:p w14:paraId="34869ED2" w14:textId="35BD4B4F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</w:tcPr>
          <w:p w14:paraId="6B9CAA8D" w14:textId="63CA2B99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  <w:r w:rsidR="00FE76FA">
              <w:rPr>
                <w:sz w:val="18"/>
                <w:szCs w:val="18"/>
              </w:rPr>
              <w:t xml:space="preserve"> Уравнение баланса напоров, определение числа </w:t>
            </w:r>
            <w:proofErr w:type="spellStart"/>
            <w:r w:rsidR="00FE76FA">
              <w:rPr>
                <w:sz w:val="18"/>
                <w:szCs w:val="18"/>
              </w:rPr>
              <w:t>нефтепекачивающих</w:t>
            </w:r>
            <w:proofErr w:type="spellEnd"/>
            <w:r w:rsidR="00FE76FA">
              <w:rPr>
                <w:sz w:val="18"/>
                <w:szCs w:val="18"/>
              </w:rPr>
              <w:t xml:space="preserve"> станций</w:t>
            </w:r>
          </w:p>
          <w:p w14:paraId="2B87BF06" w14:textId="70873E73" w:rsidR="00665A3B" w:rsidRPr="005D2A3B" w:rsidRDefault="00665A3B" w:rsidP="00FF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11B80FC4" w14:textId="6797F504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3358F099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7612FE3D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53A44E96" w14:textId="38A88025" w:rsidR="00665A3B" w:rsidRPr="005D2A3B" w:rsidRDefault="008A7F9A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</w:tcPr>
          <w:p w14:paraId="6BE22DCB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167B2F2" w14:textId="5F03C71F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</w:tcPr>
          <w:p w14:paraId="11DC989A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248E1AD" w14:textId="56D70424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411BAA72" w14:textId="77777777" w:rsidTr="0025625A">
        <w:tc>
          <w:tcPr>
            <w:tcW w:w="145" w:type="pct"/>
            <w:vAlign w:val="center"/>
          </w:tcPr>
          <w:p w14:paraId="32F0BBB3" w14:textId="42DF5087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07" w:type="pct"/>
          </w:tcPr>
          <w:p w14:paraId="585D9AF7" w14:textId="77777777" w:rsidR="00665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1A0EE6E0" w14:textId="39FEDE61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</w:tcPr>
          <w:p w14:paraId="48BBDD7E" w14:textId="6DD91983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6A2CF480" w14:textId="5D8FBBD9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73FF30CB" w14:textId="4B33665C" w:rsidR="00665A3B" w:rsidRPr="005D2A3B" w:rsidRDefault="00FE76FA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 Определение основных свойств газов</w:t>
            </w:r>
          </w:p>
        </w:tc>
        <w:tc>
          <w:tcPr>
            <w:tcW w:w="145" w:type="pct"/>
          </w:tcPr>
          <w:p w14:paraId="1FFFD309" w14:textId="47C7656B" w:rsidR="00665A3B" w:rsidRPr="005D2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14:paraId="78F89F12" w14:textId="51B05023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2A1A5026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4FB5D89" w14:textId="4E8192A7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6" w:type="pct"/>
          </w:tcPr>
          <w:p w14:paraId="101DE3C9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A405577" w14:textId="65B8557B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0B443BA0" w14:textId="77777777" w:rsidTr="0025625A">
        <w:tc>
          <w:tcPr>
            <w:tcW w:w="145" w:type="pct"/>
            <w:vAlign w:val="center"/>
          </w:tcPr>
          <w:p w14:paraId="7040AC0C" w14:textId="53B01315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7" w:type="pct"/>
          </w:tcPr>
          <w:p w14:paraId="7C153CDF" w14:textId="66E6C111" w:rsidR="00665A3B" w:rsidRDefault="00EC6485" w:rsidP="00665A3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="00665A3B">
              <w:rPr>
                <w:sz w:val="20"/>
                <w:szCs w:val="20"/>
              </w:rPr>
              <w:t>Технологический расчет магистральных нефтепроводов</w:t>
            </w:r>
          </w:p>
        </w:tc>
        <w:tc>
          <w:tcPr>
            <w:tcW w:w="145" w:type="pct"/>
          </w:tcPr>
          <w:p w14:paraId="55CD223C" w14:textId="01A6106D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</w:tcPr>
          <w:p w14:paraId="1738455A" w14:textId="75D14EBE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  <w:r w:rsidR="00FE76FA">
              <w:rPr>
                <w:sz w:val="18"/>
                <w:szCs w:val="18"/>
              </w:rPr>
              <w:t xml:space="preserve"> Изменение подпоров перед нефтеперекачивающими станциями</w:t>
            </w:r>
          </w:p>
          <w:p w14:paraId="39A72EF0" w14:textId="5D32001E" w:rsidR="00665A3B" w:rsidRPr="005D2A3B" w:rsidRDefault="00665A3B" w:rsidP="00FF2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5DC0908A" w14:textId="420BD296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71AC6CAD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7ED21737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560E207D" w14:textId="3348D9E4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6678957E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7013446" w14:textId="3B0C023A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</w:tcPr>
          <w:p w14:paraId="7E8C3317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43F4B9B" w14:textId="63910399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02E8E985" w14:textId="77777777" w:rsidTr="0025625A">
        <w:tc>
          <w:tcPr>
            <w:tcW w:w="145" w:type="pct"/>
            <w:vAlign w:val="center"/>
          </w:tcPr>
          <w:p w14:paraId="02E8E97B" w14:textId="64C9455D" w:rsidR="00665A3B" w:rsidRPr="003A0A20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07" w:type="pct"/>
          </w:tcPr>
          <w:p w14:paraId="02E8E97C" w14:textId="77777777" w:rsidR="00665A3B" w:rsidRPr="003A0A20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02E8E97D" w14:textId="5AD0C943" w:rsidR="00665A3B" w:rsidRPr="005D2A3B" w:rsidRDefault="00665A3B" w:rsidP="00665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</w:tcPr>
          <w:p w14:paraId="02E8E97E" w14:textId="77777777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02E8E97F" w14:textId="6E265FE0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14AEBF12" w14:textId="77777777" w:rsidR="00665A3B" w:rsidRDefault="006343A6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</w:p>
          <w:p w14:paraId="6D64CF0C" w14:textId="0169E2EF" w:rsidR="006343A6" w:rsidRPr="005D2A3B" w:rsidRDefault="006343A6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Параметры смесеобразования нефтепродуктов</w:t>
            </w:r>
          </w:p>
        </w:tc>
        <w:tc>
          <w:tcPr>
            <w:tcW w:w="145" w:type="pct"/>
          </w:tcPr>
          <w:p w14:paraId="4F67EA5B" w14:textId="478A9BBA" w:rsidR="00665A3B" w:rsidRPr="005D2A3B" w:rsidRDefault="00807D8F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5" w:type="pct"/>
            <w:vAlign w:val="center"/>
          </w:tcPr>
          <w:p w14:paraId="02E8E982" w14:textId="5CD1883F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5199EF8B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5BE3EA22" w14:textId="017ECF21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ЗЛР </w:t>
            </w:r>
          </w:p>
          <w:p w14:paraId="02E8E983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176" w:type="pct"/>
          </w:tcPr>
          <w:p w14:paraId="4D43E35E" w14:textId="4DA932CD" w:rsidR="00807D8F" w:rsidRDefault="00EC6485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14:paraId="180F3875" w14:textId="258BA185" w:rsidR="00807D8F" w:rsidRDefault="00EC6485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14:paraId="02E8E984" w14:textId="1AF5A118" w:rsidR="00665A3B" w:rsidRPr="005D2A3B" w:rsidRDefault="00665A3B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5625A" w:rsidRPr="005D2A3B" w14:paraId="5986E279" w14:textId="77777777" w:rsidTr="0025625A">
        <w:tc>
          <w:tcPr>
            <w:tcW w:w="145" w:type="pct"/>
            <w:vAlign w:val="center"/>
          </w:tcPr>
          <w:p w14:paraId="6ECDA1D5" w14:textId="0EE4D82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pct"/>
          </w:tcPr>
          <w:p w14:paraId="61C6558C" w14:textId="69695888" w:rsidR="00665A3B" w:rsidRPr="003A0A20" w:rsidRDefault="00665A3B" w:rsidP="00665A3B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145" w:type="pct"/>
          </w:tcPr>
          <w:p w14:paraId="10CCCEBA" w14:textId="77777777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</w:tcPr>
          <w:p w14:paraId="1C237A82" w14:textId="77777777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181F84E7" w14:textId="77777777" w:rsidR="00665A3B" w:rsidRPr="005D2A3B" w:rsidRDefault="00665A3B" w:rsidP="00665A3B">
            <w:pPr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0AC275E2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61311007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2864EA79" w14:textId="60968D95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4283EA51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</w:tcPr>
          <w:p w14:paraId="59C0EE68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</w:tr>
      <w:tr w:rsidR="0025625A" w:rsidRPr="005D2A3B" w14:paraId="02E8E994" w14:textId="77777777" w:rsidTr="0025625A">
        <w:tc>
          <w:tcPr>
            <w:tcW w:w="145" w:type="pct"/>
            <w:shd w:val="clear" w:color="auto" w:fill="auto"/>
            <w:vAlign w:val="center"/>
          </w:tcPr>
          <w:p w14:paraId="02E8E98A" w14:textId="77777777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07" w:type="pct"/>
            <w:vAlign w:val="center"/>
          </w:tcPr>
          <w:p w14:paraId="02E8E98B" w14:textId="6314785A" w:rsidR="00665A3B" w:rsidRPr="005D2A3B" w:rsidRDefault="00EC6485" w:rsidP="00665A3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="00665A3B">
              <w:rPr>
                <w:sz w:val="20"/>
                <w:szCs w:val="20"/>
              </w:rPr>
              <w:t>Технологический расчет магистральных газопроводов</w:t>
            </w:r>
          </w:p>
        </w:tc>
        <w:tc>
          <w:tcPr>
            <w:tcW w:w="145" w:type="pct"/>
            <w:vAlign w:val="center"/>
          </w:tcPr>
          <w:p w14:paraId="02E8E98C" w14:textId="16C5FADE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308A5449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  <w:p w14:paraId="22477BB0" w14:textId="52B782E4" w:rsidR="00665A3B" w:rsidRPr="00B432AA" w:rsidRDefault="00FE76FA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Гидравлический расчет газопровода</w:t>
            </w:r>
          </w:p>
          <w:p w14:paraId="02E8E98D" w14:textId="01735FB6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8E" w14:textId="797C6BC1" w:rsidR="00665A3B" w:rsidRPr="005D2A3B" w:rsidRDefault="00665A3B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7B2556CB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627F9198" w14:textId="77777777" w:rsidR="00665A3B" w:rsidRDefault="00665A3B" w:rsidP="0066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91" w14:textId="36C25A71" w:rsidR="00665A3B" w:rsidRPr="005D2A3B" w:rsidRDefault="008A7F9A" w:rsidP="00665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  <w:vAlign w:val="center"/>
          </w:tcPr>
          <w:p w14:paraId="5C3B5241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92" w14:textId="6ACF7874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  <w:vAlign w:val="center"/>
          </w:tcPr>
          <w:p w14:paraId="004D6ED1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93" w14:textId="35A10AFD" w:rsidR="00665A3B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3FCE1D9F" w14:textId="77777777" w:rsidTr="0025625A">
        <w:tc>
          <w:tcPr>
            <w:tcW w:w="145" w:type="pct"/>
            <w:shd w:val="clear" w:color="auto" w:fill="auto"/>
            <w:vAlign w:val="center"/>
          </w:tcPr>
          <w:p w14:paraId="2AE16AA9" w14:textId="45D03D80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07" w:type="pct"/>
            <w:vAlign w:val="center"/>
          </w:tcPr>
          <w:p w14:paraId="24C59B9B" w14:textId="77777777" w:rsidR="006343A6" w:rsidRDefault="006343A6" w:rsidP="006343A6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4BEF5B5B" w14:textId="3D9782A9" w:rsidR="006343A6" w:rsidRPr="005D2A3B" w:rsidRDefault="00274033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389087ED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BBB6F15" w14:textId="513911BB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3E03DD8B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  <w:p w14:paraId="7877B4F1" w14:textId="3556E7D3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Смесеобразование нефтепродуктов с раной вязкостью</w:t>
            </w:r>
          </w:p>
        </w:tc>
        <w:tc>
          <w:tcPr>
            <w:tcW w:w="145" w:type="pct"/>
          </w:tcPr>
          <w:p w14:paraId="2365673B" w14:textId="2B8510F4" w:rsidR="006343A6" w:rsidRPr="005D2A3B" w:rsidRDefault="00807D8F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14:paraId="171378EB" w14:textId="53016B21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4BF038D3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112925B" w14:textId="59C0D9C8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6" w:type="pct"/>
            <w:vAlign w:val="center"/>
          </w:tcPr>
          <w:p w14:paraId="78E41363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08595BC" w14:textId="60C8AE08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1202E39C" w14:textId="77777777" w:rsidTr="0025625A">
        <w:tc>
          <w:tcPr>
            <w:tcW w:w="145" w:type="pct"/>
            <w:shd w:val="clear" w:color="auto" w:fill="auto"/>
            <w:vAlign w:val="center"/>
          </w:tcPr>
          <w:p w14:paraId="6724FAA4" w14:textId="24FA1619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07" w:type="pct"/>
            <w:vAlign w:val="center"/>
          </w:tcPr>
          <w:p w14:paraId="10B066C2" w14:textId="74F68586" w:rsidR="006343A6" w:rsidRDefault="00EC6485" w:rsidP="00EC6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 w:rsidR="006343A6">
              <w:rPr>
                <w:sz w:val="20"/>
                <w:szCs w:val="20"/>
              </w:rPr>
              <w:t>Последовательная перекачка нефти и нефтепродуктов</w:t>
            </w:r>
          </w:p>
        </w:tc>
        <w:tc>
          <w:tcPr>
            <w:tcW w:w="145" w:type="pct"/>
            <w:vAlign w:val="center"/>
          </w:tcPr>
          <w:p w14:paraId="5A62D9A5" w14:textId="5E530266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46FCEDB5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  <w:p w14:paraId="1D447F7C" w14:textId="58853644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приведения сложного газопровода к простому</w:t>
            </w:r>
          </w:p>
        </w:tc>
        <w:tc>
          <w:tcPr>
            <w:tcW w:w="145" w:type="pct"/>
            <w:vAlign w:val="center"/>
          </w:tcPr>
          <w:p w14:paraId="67DB8B24" w14:textId="43390920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27F65CFD" w14:textId="19910A6C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315A0E7B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20B53ADD" w14:textId="7D9A360A" w:rsidR="006343A6" w:rsidRPr="005D2A3B" w:rsidRDefault="008A7F9A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  <w:vAlign w:val="center"/>
          </w:tcPr>
          <w:p w14:paraId="0597B177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639FE6C2" w14:textId="277FD0FD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  <w:vAlign w:val="center"/>
          </w:tcPr>
          <w:p w14:paraId="7DA22497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8647C58" w14:textId="5062A65F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4B8BFA6A" w14:textId="77777777" w:rsidTr="0025625A">
        <w:tc>
          <w:tcPr>
            <w:tcW w:w="145" w:type="pct"/>
            <w:shd w:val="clear" w:color="auto" w:fill="auto"/>
            <w:vAlign w:val="center"/>
          </w:tcPr>
          <w:p w14:paraId="51596E8B" w14:textId="5E783E29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07" w:type="pct"/>
            <w:vAlign w:val="center"/>
          </w:tcPr>
          <w:p w14:paraId="6EF2B8B7" w14:textId="0B713D7F" w:rsidR="006343A6" w:rsidRDefault="006343A6" w:rsidP="006343A6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70A525BC" w14:textId="318FF2A0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</w:tcPr>
          <w:p w14:paraId="0AA594D0" w14:textId="5BC4D95B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D4A9841" w14:textId="156A086E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4905232B" w14:textId="2B029D12" w:rsidR="006343A6" w:rsidRPr="005D2A3B" w:rsidRDefault="006343A6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 Изучение и работа с лабораторным анализатором влажности</w:t>
            </w:r>
          </w:p>
        </w:tc>
        <w:tc>
          <w:tcPr>
            <w:tcW w:w="145" w:type="pct"/>
          </w:tcPr>
          <w:p w14:paraId="65231052" w14:textId="2AE82713" w:rsidR="006343A6" w:rsidRPr="005D2A3B" w:rsidRDefault="00807D8F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14:paraId="66531D99" w14:textId="66EA63D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6429040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1DA361BB" w14:textId="12A49735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6" w:type="pct"/>
            <w:vAlign w:val="center"/>
          </w:tcPr>
          <w:p w14:paraId="464B95F4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FE91309" w14:textId="5CC47F31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2BAD947F" w14:textId="77777777" w:rsidTr="0025625A">
        <w:tc>
          <w:tcPr>
            <w:tcW w:w="145" w:type="pct"/>
            <w:shd w:val="clear" w:color="auto" w:fill="auto"/>
            <w:vAlign w:val="center"/>
          </w:tcPr>
          <w:p w14:paraId="79A77EEE" w14:textId="762DC948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07" w:type="pct"/>
            <w:vAlign w:val="center"/>
          </w:tcPr>
          <w:p w14:paraId="29BD576A" w14:textId="6DAB7AB6" w:rsidR="006343A6" w:rsidRDefault="00EC6485" w:rsidP="0063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="006343A6">
              <w:rPr>
                <w:sz w:val="20"/>
                <w:szCs w:val="20"/>
              </w:rPr>
              <w:t xml:space="preserve">Особые случаи перекачки </w:t>
            </w:r>
            <w:proofErr w:type="spellStart"/>
            <w:r w:rsidR="006343A6">
              <w:rPr>
                <w:sz w:val="20"/>
                <w:szCs w:val="20"/>
              </w:rPr>
              <w:t>нефтей</w:t>
            </w:r>
            <w:proofErr w:type="spellEnd"/>
            <w:r w:rsidR="006343A6">
              <w:rPr>
                <w:sz w:val="20"/>
                <w:szCs w:val="20"/>
              </w:rPr>
              <w:t>, нефтепродуктов</w:t>
            </w:r>
          </w:p>
        </w:tc>
        <w:tc>
          <w:tcPr>
            <w:tcW w:w="145" w:type="pct"/>
            <w:vAlign w:val="center"/>
          </w:tcPr>
          <w:p w14:paraId="5FCF4729" w14:textId="7A5BA95B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29FAD730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  <w:p w14:paraId="2DE9DEF1" w14:textId="67BF3D89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 газопровода с учетом рельефа трассы</w:t>
            </w:r>
          </w:p>
        </w:tc>
        <w:tc>
          <w:tcPr>
            <w:tcW w:w="145" w:type="pct"/>
            <w:vAlign w:val="center"/>
          </w:tcPr>
          <w:p w14:paraId="001A7E60" w14:textId="26FD253A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6C0F1F4B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1B306D6B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35AAC8FA" w14:textId="550FF103" w:rsidR="006343A6" w:rsidRPr="005D2A3B" w:rsidRDefault="008A7F9A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  <w:vAlign w:val="center"/>
          </w:tcPr>
          <w:p w14:paraId="11B0E9E1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3ECEDCB" w14:textId="4B091383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  <w:vAlign w:val="center"/>
          </w:tcPr>
          <w:p w14:paraId="19C90962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36B6FD1" w14:textId="5079ABD3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6A4235AF" w14:textId="77777777" w:rsidTr="0025625A">
        <w:tc>
          <w:tcPr>
            <w:tcW w:w="145" w:type="pct"/>
            <w:shd w:val="clear" w:color="auto" w:fill="auto"/>
            <w:vAlign w:val="center"/>
          </w:tcPr>
          <w:p w14:paraId="47510FB0" w14:textId="171E13EC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07" w:type="pct"/>
            <w:vAlign w:val="center"/>
          </w:tcPr>
          <w:p w14:paraId="0BD3A43D" w14:textId="77777777" w:rsidR="006343A6" w:rsidRDefault="006343A6" w:rsidP="006343A6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51506EB5" w14:textId="297D01F8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15B3F896" w14:textId="43121381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34545C5F" w14:textId="1FD2211B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28B11DD0" w14:textId="57F06541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 Изучение свойств нефтепродуктов в зависимости от температуры</w:t>
            </w:r>
          </w:p>
        </w:tc>
        <w:tc>
          <w:tcPr>
            <w:tcW w:w="145" w:type="pct"/>
          </w:tcPr>
          <w:p w14:paraId="2DD16C3C" w14:textId="272FD3DA" w:rsidR="006343A6" w:rsidRPr="005D2A3B" w:rsidRDefault="00807D8F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" w:type="pct"/>
            <w:vAlign w:val="center"/>
          </w:tcPr>
          <w:p w14:paraId="58060612" w14:textId="5F9DE8D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325EA0D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A23C191" w14:textId="7090D7B3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6" w:type="pct"/>
            <w:vAlign w:val="center"/>
          </w:tcPr>
          <w:p w14:paraId="2B1CF71D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8C5E07F" w14:textId="1140CE22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2FE5DC7A" w14:textId="77777777" w:rsidTr="0025625A">
        <w:tc>
          <w:tcPr>
            <w:tcW w:w="145" w:type="pct"/>
            <w:shd w:val="clear" w:color="auto" w:fill="auto"/>
            <w:vAlign w:val="center"/>
          </w:tcPr>
          <w:p w14:paraId="7261CFB9" w14:textId="077D807B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07" w:type="pct"/>
            <w:vAlign w:val="center"/>
          </w:tcPr>
          <w:p w14:paraId="2D6ADE40" w14:textId="2BD68A81" w:rsidR="006343A6" w:rsidRDefault="00EC6485" w:rsidP="00634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</w:t>
            </w:r>
            <w:r w:rsidR="006343A6">
              <w:rPr>
                <w:sz w:val="20"/>
                <w:szCs w:val="20"/>
              </w:rPr>
              <w:t xml:space="preserve">Перекачка высокозастывающих и высоковязких </w:t>
            </w:r>
            <w:proofErr w:type="spellStart"/>
            <w:r w:rsidR="006343A6">
              <w:rPr>
                <w:sz w:val="20"/>
                <w:szCs w:val="20"/>
              </w:rPr>
              <w:t>нефтей</w:t>
            </w:r>
            <w:proofErr w:type="spellEnd"/>
            <w:r w:rsidR="006343A6">
              <w:rPr>
                <w:sz w:val="20"/>
                <w:szCs w:val="20"/>
              </w:rPr>
              <w:t xml:space="preserve"> с подогревом</w:t>
            </w:r>
          </w:p>
        </w:tc>
        <w:tc>
          <w:tcPr>
            <w:tcW w:w="145" w:type="pct"/>
            <w:vAlign w:val="center"/>
          </w:tcPr>
          <w:p w14:paraId="77DD0268" w14:textId="3BC14EF3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74B242B8" w14:textId="0E352B0C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 Определение характеристик нагнетателей</w:t>
            </w:r>
          </w:p>
        </w:tc>
        <w:tc>
          <w:tcPr>
            <w:tcW w:w="145" w:type="pct"/>
            <w:vAlign w:val="center"/>
          </w:tcPr>
          <w:p w14:paraId="75B67F42" w14:textId="3DC90B64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</w:tcPr>
          <w:p w14:paraId="59EBC89A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457B9F26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2143015D" w14:textId="47FA5766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10E1640" w14:textId="77777777" w:rsidR="00807D8F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22981791" w14:textId="64784D98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ЗПР</w:t>
            </w:r>
          </w:p>
        </w:tc>
        <w:tc>
          <w:tcPr>
            <w:tcW w:w="176" w:type="pct"/>
            <w:vAlign w:val="center"/>
          </w:tcPr>
          <w:p w14:paraId="2AFC50D8" w14:textId="39EE66FA" w:rsidR="00807D8F" w:rsidRDefault="00ED240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CCD3CB" w14:textId="2CB639EC" w:rsidR="006343A6" w:rsidRPr="005D2A3B" w:rsidRDefault="00807D8F" w:rsidP="0080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5625A" w:rsidRPr="005D2A3B" w14:paraId="02E8E9A1" w14:textId="77777777" w:rsidTr="0025625A">
        <w:tc>
          <w:tcPr>
            <w:tcW w:w="145" w:type="pct"/>
            <w:shd w:val="clear" w:color="auto" w:fill="auto"/>
            <w:vAlign w:val="center"/>
          </w:tcPr>
          <w:p w14:paraId="02E8E995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07" w:type="pct"/>
            <w:vAlign w:val="center"/>
          </w:tcPr>
          <w:p w14:paraId="02E8E996" w14:textId="77777777" w:rsidR="006343A6" w:rsidRDefault="006343A6" w:rsidP="006343A6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97" w14:textId="01FEA18A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02E8E998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99" w14:textId="5B4CC4AD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27CB4106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3B8A59DF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9C" w14:textId="3295618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02E8E99E" w14:textId="69EBFDEB" w:rsidR="006343A6" w:rsidRPr="005D2A3B" w:rsidRDefault="006343A6" w:rsidP="00EC6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" w:type="pct"/>
          </w:tcPr>
          <w:p w14:paraId="321751DA" w14:textId="39BD6637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  <w:p w14:paraId="02E8E9A0" w14:textId="3AEBEF6D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</w:tr>
      <w:tr w:rsidR="00274033" w:rsidRPr="005D2A3B" w14:paraId="0995EB59" w14:textId="77777777" w:rsidTr="0025625A">
        <w:tc>
          <w:tcPr>
            <w:tcW w:w="145" w:type="pct"/>
            <w:shd w:val="clear" w:color="auto" w:fill="auto"/>
            <w:vAlign w:val="center"/>
          </w:tcPr>
          <w:p w14:paraId="636B3891" w14:textId="5772594C" w:rsidR="00274033" w:rsidRDefault="00274033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07" w:type="pct"/>
            <w:vAlign w:val="center"/>
          </w:tcPr>
          <w:p w14:paraId="2365FCA0" w14:textId="58A4B18C" w:rsidR="00274033" w:rsidRDefault="00274033" w:rsidP="006343A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8. Перекачка высокозастывающих и высоковязких </w:t>
            </w:r>
            <w:proofErr w:type="spellStart"/>
            <w:r>
              <w:rPr>
                <w:sz w:val="20"/>
                <w:szCs w:val="20"/>
              </w:rPr>
              <w:t>нефтей</w:t>
            </w:r>
            <w:proofErr w:type="spellEnd"/>
            <w:r>
              <w:rPr>
                <w:sz w:val="20"/>
                <w:szCs w:val="20"/>
              </w:rPr>
              <w:t xml:space="preserve"> с подогревом</w:t>
            </w:r>
          </w:p>
        </w:tc>
        <w:tc>
          <w:tcPr>
            <w:tcW w:w="145" w:type="pct"/>
            <w:vAlign w:val="center"/>
          </w:tcPr>
          <w:p w14:paraId="1A9959D3" w14:textId="787C6F2C" w:rsidR="00274033" w:rsidRDefault="00274033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pct"/>
            <w:vAlign w:val="center"/>
          </w:tcPr>
          <w:p w14:paraId="0817A303" w14:textId="6F640BA1" w:rsidR="00274033" w:rsidRPr="005D2A3B" w:rsidRDefault="00274033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DD555C7" w14:textId="77777777" w:rsidR="00274033" w:rsidRPr="005D2A3B" w:rsidRDefault="00274033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4C4862CC" w14:textId="77777777" w:rsidR="00274033" w:rsidRPr="005D2A3B" w:rsidRDefault="00274033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10030C19" w14:textId="77777777" w:rsidR="00274033" w:rsidRPr="005D2A3B" w:rsidRDefault="00274033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5FF3C258" w14:textId="77777777" w:rsidR="00274033" w:rsidRPr="005D2A3B" w:rsidRDefault="00274033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14:paraId="2E9895FB" w14:textId="1D7905E7" w:rsidR="00274033" w:rsidRDefault="00274033" w:rsidP="002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2EBE8298" w14:textId="77777777" w:rsidR="00274033" w:rsidRDefault="00274033" w:rsidP="00274033">
            <w:pPr>
              <w:jc w:val="center"/>
              <w:rPr>
                <w:sz w:val="18"/>
                <w:szCs w:val="18"/>
              </w:rPr>
            </w:pPr>
          </w:p>
          <w:p w14:paraId="1BD9CE42" w14:textId="77777777" w:rsidR="00274033" w:rsidRDefault="00274033" w:rsidP="002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25738AB4" w14:textId="69F7AEFB" w:rsidR="00274033" w:rsidRDefault="00274033" w:rsidP="00274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</w:tcPr>
          <w:p w14:paraId="139251EB" w14:textId="46E4271D" w:rsidR="00274033" w:rsidRDefault="00274033" w:rsidP="002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F5D50A7" w14:textId="77777777" w:rsidR="00274033" w:rsidRDefault="00274033" w:rsidP="00274033">
            <w:pPr>
              <w:jc w:val="center"/>
              <w:rPr>
                <w:sz w:val="18"/>
                <w:szCs w:val="18"/>
              </w:rPr>
            </w:pPr>
          </w:p>
          <w:p w14:paraId="084CF3FB" w14:textId="77777777" w:rsidR="00274033" w:rsidRDefault="00274033" w:rsidP="002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5C9CE1F9" w14:textId="5EA9666E" w:rsidR="00274033" w:rsidRDefault="00274033" w:rsidP="00274033">
            <w:pPr>
              <w:jc w:val="center"/>
              <w:rPr>
                <w:sz w:val="18"/>
                <w:szCs w:val="18"/>
              </w:rPr>
            </w:pPr>
          </w:p>
        </w:tc>
      </w:tr>
      <w:tr w:rsidR="008A7F9A" w:rsidRPr="005D2A3B" w14:paraId="6D0727E3" w14:textId="77777777" w:rsidTr="0025625A">
        <w:tc>
          <w:tcPr>
            <w:tcW w:w="145" w:type="pct"/>
            <w:shd w:val="clear" w:color="auto" w:fill="auto"/>
            <w:vAlign w:val="center"/>
          </w:tcPr>
          <w:p w14:paraId="46684943" w14:textId="469232E4" w:rsidR="008A7F9A" w:rsidRDefault="008A7F9A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</w:p>
        </w:tc>
        <w:tc>
          <w:tcPr>
            <w:tcW w:w="1307" w:type="pct"/>
            <w:vAlign w:val="center"/>
          </w:tcPr>
          <w:p w14:paraId="29CF77A4" w14:textId="77777777" w:rsidR="008A7F9A" w:rsidRDefault="008A7F9A" w:rsidP="006343A6">
            <w:pPr>
              <w:rPr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172DA26D" w14:textId="77777777" w:rsidR="008A7F9A" w:rsidRDefault="008A7F9A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pct"/>
            <w:vAlign w:val="center"/>
          </w:tcPr>
          <w:p w14:paraId="4CBCECE3" w14:textId="77777777" w:rsidR="008A7F9A" w:rsidRPr="005D2A3B" w:rsidRDefault="008A7F9A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6D8B0A3" w14:textId="77777777" w:rsidR="008A7F9A" w:rsidRPr="005D2A3B" w:rsidRDefault="008A7F9A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pct"/>
          </w:tcPr>
          <w:p w14:paraId="41FD0D78" w14:textId="77777777" w:rsidR="008A7F9A" w:rsidRPr="005D2A3B" w:rsidRDefault="008A7F9A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23FA8D89" w14:textId="77777777" w:rsidR="008A7F9A" w:rsidRPr="005D2A3B" w:rsidRDefault="008A7F9A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5E148B8C" w14:textId="24950E98" w:rsidR="008A7F9A" w:rsidRPr="005D2A3B" w:rsidRDefault="008A7F9A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1" w:type="pct"/>
          </w:tcPr>
          <w:p w14:paraId="553A5E56" w14:textId="71B71F61" w:rsidR="008A7F9A" w:rsidRDefault="008A7F9A" w:rsidP="002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</w:tc>
        <w:tc>
          <w:tcPr>
            <w:tcW w:w="176" w:type="pct"/>
          </w:tcPr>
          <w:p w14:paraId="3B41F956" w14:textId="193BC22E" w:rsidR="008A7F9A" w:rsidRDefault="008A7F9A" w:rsidP="00274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5625A" w:rsidRPr="005D2A3B" w14:paraId="02E8E9C4" w14:textId="77777777" w:rsidTr="0025625A">
        <w:tc>
          <w:tcPr>
            <w:tcW w:w="145" w:type="pct"/>
            <w:shd w:val="clear" w:color="auto" w:fill="auto"/>
            <w:vAlign w:val="center"/>
          </w:tcPr>
          <w:p w14:paraId="02E8E9BA" w14:textId="77777777" w:rsidR="006343A6" w:rsidRDefault="006343A6" w:rsidP="006343A6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pct"/>
            <w:vAlign w:val="center"/>
          </w:tcPr>
          <w:p w14:paraId="02E8E9BB" w14:textId="77777777" w:rsidR="006343A6" w:rsidRDefault="006343A6" w:rsidP="00634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5" w:type="pct"/>
            <w:vAlign w:val="center"/>
          </w:tcPr>
          <w:p w14:paraId="02E8E9BC" w14:textId="38CA7CDE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88" w:type="pct"/>
            <w:vAlign w:val="center"/>
          </w:tcPr>
          <w:p w14:paraId="02E8E9BD" w14:textId="7777777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02E8E9BE" w14:textId="1F5407BD" w:rsidR="006343A6" w:rsidRPr="005D2A3B" w:rsidRDefault="00807D8F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1" w:type="pct"/>
          </w:tcPr>
          <w:p w14:paraId="2451E765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</w:tcPr>
          <w:p w14:paraId="7526CC2E" w14:textId="75B99E9F" w:rsidR="006343A6" w:rsidRDefault="00807D8F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5" w:type="pct"/>
            <w:vAlign w:val="center"/>
          </w:tcPr>
          <w:p w14:paraId="02E8E9C1" w14:textId="0D085CB7" w:rsidR="006343A6" w:rsidRPr="005D2A3B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D240F">
              <w:rPr>
                <w:sz w:val="18"/>
                <w:szCs w:val="18"/>
              </w:rPr>
              <w:t>2</w:t>
            </w:r>
          </w:p>
        </w:tc>
        <w:tc>
          <w:tcPr>
            <w:tcW w:w="311" w:type="pct"/>
          </w:tcPr>
          <w:p w14:paraId="02E8E9C2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</w:tcPr>
          <w:p w14:paraId="02E8E9C3" w14:textId="77777777" w:rsidR="006343A6" w:rsidRDefault="006343A6" w:rsidP="00634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7920A7A2" w14:textId="567BA388" w:rsidR="00ED240F" w:rsidRPr="00300BA0" w:rsidRDefault="00300BA0" w:rsidP="00300BA0">
      <w:pPr>
        <w:jc w:val="both"/>
      </w:pPr>
      <w:r w:rsidRPr="00300BA0">
        <w:t>Принятые обозначения</w:t>
      </w:r>
    </w:p>
    <w:p w14:paraId="4D4044F9" w14:textId="77777777" w:rsidR="00ED240F" w:rsidRDefault="00ED240F" w:rsidP="00ED240F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35A2D2D5" w14:textId="77777777" w:rsidR="00ED240F" w:rsidRDefault="00ED240F" w:rsidP="00ED240F">
      <w:pPr>
        <w:jc w:val="both"/>
      </w:pPr>
      <w:r w:rsidRPr="00CD0007">
        <w:t>КР – контрольная работа;</w:t>
      </w:r>
    </w:p>
    <w:p w14:paraId="427F0F11" w14:textId="77777777" w:rsidR="00ED240F" w:rsidRDefault="00ED240F" w:rsidP="00ED240F">
      <w:pPr>
        <w:jc w:val="both"/>
      </w:pPr>
      <w:r>
        <w:t>ЗЛР – защита лабораторной работы;</w:t>
      </w:r>
    </w:p>
    <w:p w14:paraId="1F71E947" w14:textId="77777777" w:rsidR="00ED240F" w:rsidRPr="00CD0007" w:rsidRDefault="00ED240F" w:rsidP="00ED240F">
      <w:pPr>
        <w:jc w:val="both"/>
      </w:pPr>
      <w:r>
        <w:t>ЗПР – защита практической работы</w:t>
      </w:r>
    </w:p>
    <w:p w14:paraId="700F040F" w14:textId="77777777" w:rsidR="00ED240F" w:rsidRPr="00D06FE4" w:rsidRDefault="00ED240F" w:rsidP="00ED240F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74CBE6A9" w14:textId="77777777" w:rsidR="00ED240F" w:rsidRPr="00ED240F" w:rsidRDefault="00ED240F" w:rsidP="398FFEBD">
      <w:pPr>
        <w:ind w:firstLine="708"/>
        <w:jc w:val="both"/>
        <w:rPr>
          <w:sz w:val="20"/>
          <w:szCs w:val="20"/>
          <w:highlight w:val="yellow"/>
        </w:rPr>
      </w:pPr>
    </w:p>
    <w:p w14:paraId="4D5CE87D" w14:textId="77777777" w:rsidR="00ED240F" w:rsidRPr="00ED240F" w:rsidRDefault="00ED240F" w:rsidP="398FFEBD">
      <w:pPr>
        <w:ind w:firstLine="708"/>
        <w:jc w:val="both"/>
        <w:rPr>
          <w:sz w:val="20"/>
          <w:szCs w:val="20"/>
          <w:highlight w:val="yellow"/>
        </w:rPr>
      </w:pPr>
    </w:p>
    <w:p w14:paraId="02E8E9D2" w14:textId="77777777" w:rsidR="009005F8" w:rsidRDefault="0053189B" w:rsidP="398FFEBD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7C9A224F" w14:textId="77777777" w:rsidR="00AC389E" w:rsidRDefault="00AC389E" w:rsidP="00AC389E">
      <w:pPr>
        <w:ind w:firstLine="567"/>
      </w:pPr>
      <w:r>
        <w:t>Экзамен, дифференцированный 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0"/>
        <w:gridCol w:w="1474"/>
        <w:gridCol w:w="1401"/>
        <w:gridCol w:w="2670"/>
        <w:gridCol w:w="2479"/>
      </w:tblGrid>
      <w:tr w:rsidR="00AC389E" w14:paraId="709870F0" w14:textId="77777777" w:rsidTr="00E1717E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21EB" w14:textId="77777777" w:rsidR="00AC389E" w:rsidRDefault="00AC389E" w:rsidP="00E171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988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A2FD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6974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C03AB1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AC389E" w14:paraId="601D1A07" w14:textId="77777777" w:rsidTr="00E1717E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31A2D2" w14:textId="77777777" w:rsidR="00AC389E" w:rsidRDefault="00AC389E" w:rsidP="00E171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40210A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4052CD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B557F8" w14:textId="77777777" w:rsidR="00AC389E" w:rsidRDefault="00AC389E" w:rsidP="00E1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C823C" w14:textId="77777777" w:rsidR="00AC389E" w:rsidRDefault="00AC389E" w:rsidP="00E17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02E8E9DC" w14:textId="77777777" w:rsidR="00A05B7E" w:rsidRDefault="00A05B7E" w:rsidP="398FFEBD">
      <w:pPr>
        <w:ind w:firstLine="567"/>
      </w:pPr>
    </w:p>
    <w:p w14:paraId="5C171476" w14:textId="77777777" w:rsidR="00AC389E" w:rsidRDefault="00AC389E" w:rsidP="398FFEBD">
      <w:pPr>
        <w:ind w:firstLine="567"/>
      </w:pPr>
    </w:p>
    <w:p w14:paraId="4D953117" w14:textId="3215C71F" w:rsidR="00371D4F" w:rsidRDefault="00371D4F" w:rsidP="398FFEBD">
      <w:pPr>
        <w:rPr>
          <w:b/>
        </w:rPr>
      </w:pPr>
    </w:p>
    <w:p w14:paraId="02E8EA28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  <w:jc w:val="both"/>
      </w:pPr>
    </w:p>
    <w:p w14:paraId="02E8EA2A" w14:textId="77777777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398FFEBD">
      <w:pPr>
        <w:ind w:firstLine="540"/>
        <w:jc w:val="both"/>
      </w:pPr>
    </w:p>
    <w:p w14:paraId="23CB80B9" w14:textId="77777777" w:rsidR="008A7F9A" w:rsidRDefault="008A7F9A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01"/>
        <w:gridCol w:w="1753"/>
        <w:gridCol w:w="1753"/>
        <w:gridCol w:w="1757"/>
        <w:gridCol w:w="1377"/>
      </w:tblGrid>
      <w:tr w:rsidR="003755DA" w14:paraId="02E8EA32" w14:textId="77777777" w:rsidTr="0059548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C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D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2E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02E8EA2F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0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  <w:p w14:paraId="02E8EA31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755DA" w14:paraId="02E8EA39" w14:textId="77777777" w:rsidTr="0059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5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6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7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3755DA" w:rsidRDefault="003755DA">
            <w:pPr>
              <w:rPr>
                <w:b/>
                <w:sz w:val="20"/>
                <w:szCs w:val="20"/>
              </w:rPr>
            </w:pPr>
          </w:p>
        </w:tc>
      </w:tr>
      <w:tr w:rsidR="003755DA" w14:paraId="02E8EA40" w14:textId="77777777" w:rsidTr="0059548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D" w14:textId="5652EBA0" w:rsidR="003755DA" w:rsidRDefault="00595485" w:rsidP="0059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8A7F9A">
              <w:rPr>
                <w:sz w:val="20"/>
                <w:szCs w:val="20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452D007E" w:rsidR="003755DA" w:rsidRDefault="00ED240F" w:rsidP="00ED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8A7F9A">
              <w:rPr>
                <w:sz w:val="20"/>
                <w:szCs w:val="20"/>
              </w:rPr>
              <w:t>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325234A0" w:rsidR="003755DA" w:rsidRDefault="00ED240F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755DA" w14:paraId="02E8EA47" w14:textId="77777777" w:rsidTr="0059548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0B42027F" w:rsidR="003755DA" w:rsidRDefault="00AC389E" w:rsidP="0059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4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00F3DB61" w:rsidR="003755DA" w:rsidRDefault="00ED240F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755DA" w14:paraId="02E8EA7F" w14:textId="77777777" w:rsidTr="00595485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3755DA" w:rsidRDefault="003755DA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3755DA" w:rsidRDefault="003755DA" w:rsidP="398FF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527DAE51" w:rsidR="003755DA" w:rsidRDefault="00300BA0" w:rsidP="0030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C" w14:textId="3A954C11" w:rsidR="003755DA" w:rsidRDefault="00300BA0" w:rsidP="0030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3FDC0F0B" w:rsidR="003755DA" w:rsidRDefault="00300BA0" w:rsidP="00300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7839FC59" w:rsidR="003755DA" w:rsidRDefault="00300BA0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</w:tbl>
    <w:p w14:paraId="02E8EA80" w14:textId="77777777" w:rsidR="00FD1B3F" w:rsidRDefault="00FD1B3F" w:rsidP="398FFEBD">
      <w:pPr>
        <w:ind w:firstLine="709"/>
        <w:jc w:val="both"/>
        <w:rPr>
          <w:i/>
          <w:sz w:val="20"/>
          <w:szCs w:val="20"/>
          <w:highlight w:val="yellow"/>
        </w:rPr>
      </w:pPr>
    </w:p>
    <w:p w14:paraId="549A9E58" w14:textId="77777777" w:rsidR="004A5973" w:rsidRDefault="004A5973" w:rsidP="398FFEBD">
      <w:pPr>
        <w:ind w:firstLine="540"/>
        <w:jc w:val="both"/>
        <w:rPr>
          <w:b/>
        </w:rPr>
      </w:pPr>
    </w:p>
    <w:p w14:paraId="02E8EA84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77777777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73"/>
        <w:gridCol w:w="6725"/>
        <w:gridCol w:w="1846"/>
      </w:tblGrid>
      <w:tr w:rsidR="003755DA" w14:paraId="02E8EA8B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35A057A3" w:rsidR="003755DA" w:rsidRDefault="003755DA" w:rsidP="00595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634EE69F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5A59E5A8" w:rsidR="003755DA" w:rsidRDefault="00ED240F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77777777" w:rsidR="003755DA" w:rsidRDefault="003755DA" w:rsidP="398FF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Тестовые </w:t>
            </w:r>
            <w:r w:rsidR="00A874B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контрольные</w:t>
            </w:r>
            <w:r w:rsidR="00A874B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задания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64F25CDE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240F" w14:paraId="69AEEFE1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830" w14:textId="45CC365F" w:rsidR="00ED240F" w:rsidRDefault="00ED240F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B90" w14:textId="554CC826" w:rsidR="00ED240F" w:rsidRDefault="00ED240F" w:rsidP="398FF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 лабораторных работ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9C9" w14:textId="7DA746E6" w:rsidR="00ED240F" w:rsidRDefault="00ED240F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240F" w14:paraId="243A3116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B20" w14:textId="6779E963" w:rsidR="00ED240F" w:rsidRDefault="00ED240F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BEB" w14:textId="370741FC" w:rsidR="00ED240F" w:rsidRDefault="00ED240F" w:rsidP="00ED2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защите практических занятий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26D" w14:textId="6392DCFD" w:rsidR="00ED240F" w:rsidRDefault="00300BA0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2E8EAA9" w14:textId="343680F8" w:rsidR="00371D4F" w:rsidRDefault="00371D4F" w:rsidP="398FFEBD">
      <w:pPr>
        <w:ind w:firstLine="540"/>
        <w:jc w:val="both"/>
        <w:rPr>
          <w:b/>
        </w:rPr>
      </w:pPr>
    </w:p>
    <w:p w14:paraId="02E8EAAA" w14:textId="77777777" w:rsidR="0053189B" w:rsidRDefault="0053189B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02E8EAAD" w14:textId="77777777" w:rsidR="00C01FE6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03"/>
        <w:gridCol w:w="2336"/>
        <w:gridCol w:w="2336"/>
        <w:gridCol w:w="3969"/>
      </w:tblGrid>
      <w:tr w:rsidR="0059140C" w:rsidRPr="00A54483" w14:paraId="02E8EAB2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A54483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A54483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77777777" w:rsidR="008617C4" w:rsidRPr="00A54483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Содержательное описание уровня</w:t>
            </w:r>
            <w:r w:rsidRPr="00A5448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7777777" w:rsidR="008617C4" w:rsidRPr="00A54483" w:rsidRDefault="00C01FE6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FF0B6B" w:rsidRPr="00A54483" w14:paraId="02E8EAB4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49B126C8" w:rsidR="00FF0B6B" w:rsidRPr="00A54483" w:rsidRDefault="0000695A" w:rsidP="0000695A">
            <w:pPr>
              <w:spacing w:line="276" w:lineRule="auto"/>
              <w:rPr>
                <w:b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ПК -1 Организация работ по эксплуатации трубопроводов газовой отрасли</w:t>
            </w:r>
          </w:p>
        </w:tc>
      </w:tr>
      <w:tr w:rsidR="00EC6485" w:rsidRPr="00A54483" w14:paraId="7BBE9499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DAB" w14:textId="387A48DC" w:rsidR="00EC6485" w:rsidRPr="00A54483" w:rsidRDefault="0000695A" w:rsidP="0000695A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– 1.1 - использует знания о конструкции и составе газопроводов</w:t>
            </w:r>
          </w:p>
        </w:tc>
      </w:tr>
      <w:tr w:rsidR="0059140C" w:rsidRPr="00A54483" w14:paraId="02E8EABC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07F84F69" w:rsidR="008617C4" w:rsidRPr="00A54483" w:rsidRDefault="00FC0546" w:rsidP="0000695A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понимает принцип действия конструкций газопроводов, знает их состав и особенности работы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53D4D43D" w:rsidR="008617C4" w:rsidRPr="00A54483" w:rsidRDefault="00FC0546" w:rsidP="00FC0546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 терминологию, характеризующую конструкцию и состав газопроводов, понимает назначение и область действий устройств и элементов газопровода</w:t>
            </w:r>
          </w:p>
        </w:tc>
      </w:tr>
      <w:tr w:rsidR="0059140C" w:rsidRPr="00A54483" w14:paraId="02E8EAC2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521106BF" w:rsidR="008617C4" w:rsidRPr="00A54483" w:rsidRDefault="00FC0546" w:rsidP="00FC0546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применяет методики определения показателей, характеризующих работу газопроводов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2008B885" w:rsidR="008617C4" w:rsidRPr="00A54483" w:rsidRDefault="00FC0546" w:rsidP="0000695A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характеризующие работу газопроводов</w:t>
            </w:r>
          </w:p>
        </w:tc>
      </w:tr>
      <w:tr w:rsidR="0059140C" w:rsidRPr="00A54483" w14:paraId="02E8EAC8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Pr="00A54483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5438BF1E" w:rsidR="008617C4" w:rsidRPr="00A54483" w:rsidRDefault="00FC0546" w:rsidP="00FC0546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анализ методик определения показателей, характеризующих работу газопроводов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35DC06DE" w:rsidR="008617C4" w:rsidRPr="00A54483" w:rsidRDefault="00FC0546" w:rsidP="00FC0546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формирует выводы на основании определения показателей, характеризующих работу газопроводов</w:t>
            </w:r>
          </w:p>
        </w:tc>
      </w:tr>
      <w:tr w:rsidR="003A1DEE" w:rsidRPr="00A54483" w14:paraId="0818AF10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EE3" w14:textId="4F1636A3" w:rsidR="003A1DEE" w:rsidRPr="00A54483" w:rsidRDefault="003A1DEE" w:rsidP="0079001F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1.2 - </w:t>
            </w:r>
            <w:r w:rsidR="0079001F" w:rsidRPr="00A54483">
              <w:rPr>
                <w:i/>
                <w:sz w:val="22"/>
                <w:szCs w:val="22"/>
              </w:rPr>
              <w:t>- умеет планировать мероприятия по эксплуатации, восстановлению и ремонту газопроводов</w:t>
            </w:r>
          </w:p>
        </w:tc>
      </w:tr>
      <w:tr w:rsidR="0059140C" w:rsidRPr="00A54483" w14:paraId="3595790D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AF10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BFC5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28F1C2EF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08C" w14:textId="4A15376D" w:rsidR="003A1DEE" w:rsidRPr="00A54483" w:rsidRDefault="005A171B" w:rsidP="003A1DEE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понимает принципы эксплуатации, восстановления и ремонта трубопроводов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DC5" w14:textId="2AC97D00" w:rsidR="003A1DEE" w:rsidRPr="00A54483" w:rsidRDefault="005A171B" w:rsidP="003A1DEE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воспроизводить терминологию, характеризующую необходимость и порядок действий при эксплуатации трубопроводов</w:t>
            </w:r>
          </w:p>
        </w:tc>
      </w:tr>
      <w:tr w:rsidR="0059140C" w:rsidRPr="00A54483" w14:paraId="031298CA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130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23A1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56FCC57B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266" w14:textId="3E6BF5D2" w:rsidR="003A1DEE" w:rsidRPr="00A54483" w:rsidRDefault="005A171B" w:rsidP="003A1DEE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методики планирования эксплуатации, восстановления и ремонта трубопроводов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06B" w14:textId="279C81E0" w:rsidR="003A1DEE" w:rsidRPr="00A54483" w:rsidRDefault="005A171B" w:rsidP="00647FC0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параметры и характеристики мероприятий при эксплуатации трубопроводов</w:t>
            </w:r>
          </w:p>
        </w:tc>
      </w:tr>
      <w:tr w:rsidR="0059140C" w:rsidRPr="00A54483" w14:paraId="40CF30C4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2E89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3499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6378CD70" w14:textId="77777777" w:rsidR="003A1DEE" w:rsidRPr="00A54483" w:rsidRDefault="003A1DEE" w:rsidP="003A1DE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532" w14:textId="4EC25527" w:rsidR="003A1DEE" w:rsidRPr="00A54483" w:rsidRDefault="005A171B" w:rsidP="003A1DEE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методики, характеризующие эффективность эксплуатации, восстановления и ремонта трубопроводов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B09" w14:textId="6A4B0396" w:rsidR="003A1DEE" w:rsidRPr="00A54483" w:rsidRDefault="005A171B" w:rsidP="005A171B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эффективность методик эксплуатации, восстановления и ремонта трубопроводов</w:t>
            </w:r>
          </w:p>
        </w:tc>
      </w:tr>
      <w:tr w:rsidR="00647FC0" w:rsidRPr="00A54483" w14:paraId="5DFE426E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8F0" w14:textId="1FC9DFAA" w:rsidR="00647FC0" w:rsidRPr="00A54483" w:rsidRDefault="00647FC0" w:rsidP="00647FC0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– 1.3 - - владеет методами эксплуатации, восстановления и ремонта газопроводов</w:t>
            </w:r>
          </w:p>
        </w:tc>
      </w:tr>
      <w:tr w:rsidR="0059140C" w:rsidRPr="00A54483" w14:paraId="2DCB1C8B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6E98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A7FF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37BB8EF8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5D0" w14:textId="049437AD" w:rsidR="0059140C" w:rsidRPr="00A54483" w:rsidRDefault="0059140C" w:rsidP="0059140C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понимает суть методов, применяемых при эксплуатации, восстановлении и ремонте трубопроводов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E9D" w14:textId="5C94C61B" w:rsidR="0059140C" w:rsidRPr="00A54483" w:rsidRDefault="0059140C" w:rsidP="0059140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 характеристики методов, применяемых при эксплуатации, восстановлении и ремонте трубопроводов</w:t>
            </w:r>
          </w:p>
        </w:tc>
      </w:tr>
      <w:tr w:rsidR="0059140C" w:rsidRPr="00A54483" w14:paraId="7BD6DCED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BA1D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DE86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2DB79B6A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816" w14:textId="3E517767" w:rsidR="0059140C" w:rsidRPr="00A54483" w:rsidRDefault="0059140C" w:rsidP="0059140C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методы эксплуатации, восстановления и ремонта трубопроводов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83D" w14:textId="2DAF224C" w:rsidR="0059140C" w:rsidRPr="00A54483" w:rsidRDefault="0059140C" w:rsidP="0059140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которые характеризуют особенности эксплуатации, восстановления и ремонта трубопроводов</w:t>
            </w:r>
          </w:p>
        </w:tc>
      </w:tr>
      <w:tr w:rsidR="0059140C" w:rsidRPr="00A54483" w14:paraId="44C65DB6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5818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56B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2F46F7B9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37B" w14:textId="315A0642" w:rsidR="0059140C" w:rsidRPr="00A54483" w:rsidRDefault="0059140C" w:rsidP="0059140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методы, применяемые при эксплуатации, восстановлении и ремонте трубопроводов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644" w14:textId="073B701D" w:rsidR="0059140C" w:rsidRPr="00A54483" w:rsidRDefault="0059140C" w:rsidP="0059140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характеристики, определяющие эффективность эксплуатации, восстановления и ремонта трубопроводов</w:t>
            </w:r>
          </w:p>
        </w:tc>
      </w:tr>
      <w:tr w:rsidR="0059140C" w:rsidRPr="00A54483" w14:paraId="02E8EACA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9" w14:textId="3CE38CFA" w:rsidR="0059140C" w:rsidRPr="00A54483" w:rsidRDefault="0059140C" w:rsidP="0059140C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ПК-5 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  <w:tr w:rsidR="0059140C" w:rsidRPr="00A54483" w14:paraId="02E8EACC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B" w14:textId="70CD1EFC" w:rsidR="0059140C" w:rsidRPr="00A54483" w:rsidRDefault="0059140C" w:rsidP="0059140C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5.1- использует знания о конструкции и составе объектов приема, хранения и отгрузки нефти и нефтепродуктов</w:t>
            </w:r>
          </w:p>
        </w:tc>
      </w:tr>
      <w:tr w:rsidR="0059140C" w:rsidRPr="00A54483" w14:paraId="02E8EAD1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D" w14:textId="27475295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B8DC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02E8EACE" w14:textId="5C8ABE4F" w:rsidR="0059140C" w:rsidRPr="00A54483" w:rsidRDefault="0059140C" w:rsidP="0059140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F" w14:textId="78BF6E5F" w:rsidR="0059140C" w:rsidRPr="00A54483" w:rsidRDefault="0059140C" w:rsidP="0059140C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понимает принцип действия конструкций 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D0" w14:textId="7078B840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</w:t>
            </w:r>
            <w:r w:rsidRPr="00A54483">
              <w:rPr>
                <w:bCs/>
                <w:sz w:val="22"/>
                <w:szCs w:val="22"/>
              </w:rPr>
              <w:t>конструкции объектов приема, хранения и отгрузки нефти и нефтепродуктов</w:t>
            </w:r>
          </w:p>
        </w:tc>
      </w:tr>
      <w:tr w:rsidR="0059140C" w:rsidRPr="00A54483" w14:paraId="740803FA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F2D" w14:textId="7637EFCC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9CB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5B12472D" w14:textId="77777777" w:rsidR="0059140C" w:rsidRPr="00A54483" w:rsidRDefault="0059140C" w:rsidP="0059140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D6A" w14:textId="04F37940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применяет методики определения показателей, 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411" w14:textId="17DCFA34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характеризующие </w:t>
            </w:r>
            <w:r w:rsidRPr="00A54483">
              <w:rPr>
                <w:bCs/>
                <w:sz w:val="22"/>
                <w:szCs w:val="22"/>
              </w:rPr>
              <w:t>объекты приема, хранения и отгрузки нефти и нефтепродуктов</w:t>
            </w:r>
          </w:p>
        </w:tc>
      </w:tr>
      <w:tr w:rsidR="0059140C" w:rsidRPr="00A54483" w14:paraId="0A5AE3FA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B25" w14:textId="5AF764DC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3D5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5209C36D" w14:textId="77777777" w:rsidR="0059140C" w:rsidRPr="00A54483" w:rsidRDefault="0059140C" w:rsidP="0059140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426" w14:textId="6480CA3D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анализ методик определения показателей, характеризующих </w:t>
            </w:r>
            <w:r w:rsidRPr="00A54483">
              <w:rPr>
                <w:bCs/>
                <w:sz w:val="22"/>
                <w:szCs w:val="22"/>
              </w:rPr>
              <w:lastRenderedPageBreak/>
              <w:t>работу 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F14" w14:textId="6E1222B9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 xml:space="preserve">формирует выводы на основании определения показателей, характеризующих работу </w:t>
            </w:r>
            <w:r w:rsidRPr="00A54483">
              <w:rPr>
                <w:bCs/>
                <w:sz w:val="22"/>
                <w:szCs w:val="22"/>
              </w:rPr>
              <w:t xml:space="preserve">объектов </w:t>
            </w:r>
            <w:r w:rsidRPr="00A54483">
              <w:rPr>
                <w:bCs/>
                <w:sz w:val="22"/>
                <w:szCs w:val="22"/>
              </w:rPr>
              <w:lastRenderedPageBreak/>
              <w:t>приема, хранения и отгрузки нефти и нефтепродуктов</w:t>
            </w:r>
          </w:p>
        </w:tc>
      </w:tr>
      <w:tr w:rsidR="0059140C" w:rsidRPr="00A54483" w14:paraId="2DF4F6F7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B80" w14:textId="6E3A8C82" w:rsidR="0059140C" w:rsidRPr="00A54483" w:rsidRDefault="0059140C" w:rsidP="0059140C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lastRenderedPageBreak/>
              <w:t>ИД ПК 5.2 -  умеет планировать мероприятия по техническом обслуживанию и ремонту, диагностированию объектов приема, хранения и отгрузки нефти и нефтепродуктов</w:t>
            </w:r>
          </w:p>
        </w:tc>
      </w:tr>
      <w:tr w:rsidR="0059140C" w:rsidRPr="00A54483" w14:paraId="431AAE7E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B47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3973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09EAD5A2" w14:textId="77777777" w:rsidR="0059140C" w:rsidRPr="00A54483" w:rsidRDefault="0059140C" w:rsidP="0059140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E10" w14:textId="6B588325" w:rsidR="0059140C" w:rsidRPr="00A54483" w:rsidRDefault="0059140C" w:rsidP="0059140C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эксплуатации, восстановления и ремонта </w:t>
            </w:r>
            <w:r w:rsidR="003456ED" w:rsidRPr="00A54483">
              <w:rPr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6DC" w14:textId="59B2CF89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воспроизводить терминологию, характеризующую необходимость и порядок действий при эксплуатации </w:t>
            </w:r>
            <w:r w:rsidR="003456ED" w:rsidRPr="00A54483">
              <w:rPr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</w:tr>
      <w:tr w:rsidR="0059140C" w:rsidRPr="00A54483" w14:paraId="61DDCDE9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EE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C86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41618875" w14:textId="77777777" w:rsidR="0059140C" w:rsidRPr="00A54483" w:rsidRDefault="0059140C" w:rsidP="0059140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9EF" w14:textId="4B9459D6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методики планирования эксплуатации, восстановления и ремонта </w:t>
            </w:r>
            <w:r w:rsidR="003456ED" w:rsidRPr="00A54483">
              <w:rPr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FF7" w14:textId="68E18D2C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параметры и характеристики мероприятий при эксплуатации </w:t>
            </w:r>
            <w:r w:rsidR="003456ED" w:rsidRPr="00A54483">
              <w:rPr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</w:tr>
      <w:tr w:rsidR="0059140C" w:rsidRPr="00A54483" w14:paraId="4D9FB00B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2EA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ABC" w14:textId="77777777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5210ABF6" w14:textId="77777777" w:rsidR="0059140C" w:rsidRPr="00A54483" w:rsidRDefault="0059140C" w:rsidP="0059140C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903" w14:textId="65D70AF3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методики, характеризующие эффективность эксплуатации, восстановления и ремонта </w:t>
            </w:r>
            <w:r w:rsidR="003456ED" w:rsidRPr="00A54483">
              <w:rPr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077" w14:textId="7F414546" w:rsidR="0059140C" w:rsidRPr="00A54483" w:rsidRDefault="0059140C" w:rsidP="005914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эффективность методик эксплуатации, восстановления и ремонта </w:t>
            </w:r>
            <w:r w:rsidR="003456ED" w:rsidRPr="00A54483">
              <w:rPr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</w:tr>
      <w:tr w:rsidR="0059140C" w:rsidRPr="00A54483" w14:paraId="1448C1B3" w14:textId="77777777" w:rsidTr="00300BA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58B" w14:textId="1E3ED73F" w:rsidR="0059140C" w:rsidRPr="00A54483" w:rsidRDefault="0059140C" w:rsidP="0059140C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</w:t>
            </w:r>
            <w:proofErr w:type="gramStart"/>
            <w:r w:rsidRPr="00A54483">
              <w:rPr>
                <w:i/>
                <w:sz w:val="22"/>
                <w:szCs w:val="22"/>
              </w:rPr>
              <w:t>5.3  -</w:t>
            </w:r>
            <w:proofErr w:type="gramEnd"/>
            <w:r w:rsidRPr="00A54483">
              <w:rPr>
                <w:i/>
                <w:sz w:val="22"/>
                <w:szCs w:val="22"/>
              </w:rPr>
              <w:t xml:space="preserve"> владеет методами технического обслуживания и ремонта, диагностирования объектов приема, хранения и отгрузки нефти и нефтепродуктов</w:t>
            </w:r>
          </w:p>
        </w:tc>
      </w:tr>
      <w:tr w:rsidR="00C132E3" w:rsidRPr="00A54483" w14:paraId="6ADF5F50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F74" w14:textId="77777777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D4B" w14:textId="77777777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31357361" w14:textId="77777777" w:rsidR="00C132E3" w:rsidRPr="00A54483" w:rsidRDefault="00C132E3" w:rsidP="00C132E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0E6" w14:textId="3B38C72C" w:rsidR="00C132E3" w:rsidRPr="00A54483" w:rsidRDefault="00C132E3" w:rsidP="00C132E3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понимает суть методов, применяемых при эксплуатации, восстановлении и ремонте 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3E64" w14:textId="37DDB830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 характеристики методов, применяемых при эксплуатации, восстановлении и ремонте объектов приема, хранения и отгрузки нефти и нефтепродуктов</w:t>
            </w:r>
          </w:p>
        </w:tc>
      </w:tr>
      <w:tr w:rsidR="00C132E3" w:rsidRPr="00A54483" w14:paraId="6E475EE0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9DD" w14:textId="77777777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90B" w14:textId="77777777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7281C8F4" w14:textId="77777777" w:rsidR="00C132E3" w:rsidRPr="00A54483" w:rsidRDefault="00C132E3" w:rsidP="00C132E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04C" w14:textId="3E59CA36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методы эксплуатации, восстановления и ремонта 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6F5" w14:textId="0061155B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которые характеризуют особенности эксплуатации, восстановления и ремонта объектов приема, хранения и отгрузки нефти и нефтепродуктов</w:t>
            </w:r>
          </w:p>
        </w:tc>
      </w:tr>
      <w:tr w:rsidR="00C132E3" w:rsidRPr="00A54483" w14:paraId="5A69DC64" w14:textId="77777777" w:rsidTr="00300BA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A77" w14:textId="77777777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112" w14:textId="77777777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10FD9137" w14:textId="77777777" w:rsidR="00C132E3" w:rsidRPr="00A54483" w:rsidRDefault="00C132E3" w:rsidP="00C132E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E01" w14:textId="7EBB6540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методы, применяемые при эксплуатации, </w:t>
            </w:r>
            <w:r w:rsidRPr="00A54483">
              <w:rPr>
                <w:sz w:val="22"/>
                <w:szCs w:val="22"/>
              </w:rPr>
              <w:lastRenderedPageBreak/>
              <w:t>восстановлении и ремонте объектов приема, хранения и отгрузки нефти и нефтепродуктов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0F4" w14:textId="0453462A" w:rsidR="00C132E3" w:rsidRPr="00A54483" w:rsidRDefault="00C132E3" w:rsidP="00C132E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 xml:space="preserve">анализирует характеристики, определяющие эффективность эксплуатации, восстановления и </w:t>
            </w:r>
            <w:r w:rsidRPr="00A54483">
              <w:rPr>
                <w:sz w:val="22"/>
                <w:szCs w:val="22"/>
              </w:rPr>
              <w:lastRenderedPageBreak/>
              <w:t>ремонта объектов приема, хранения и отгрузки нефти и нефтепродуктов</w:t>
            </w:r>
          </w:p>
        </w:tc>
      </w:tr>
    </w:tbl>
    <w:p w14:paraId="2FF124AB" w14:textId="77777777" w:rsidR="00371D4F" w:rsidRDefault="00371D4F" w:rsidP="398FFEBD">
      <w:pPr>
        <w:jc w:val="both"/>
        <w:rPr>
          <w:sz w:val="20"/>
          <w:szCs w:val="20"/>
          <w:highlight w:val="yellow"/>
        </w:rPr>
      </w:pPr>
    </w:p>
    <w:p w14:paraId="02E8EADA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22D59" w:rsidRPr="00C132E3" w14:paraId="02E8EADE" w14:textId="77777777" w:rsidTr="00ED240F">
        <w:tc>
          <w:tcPr>
            <w:tcW w:w="4672" w:type="dxa"/>
          </w:tcPr>
          <w:p w14:paraId="02E8EADC" w14:textId="77777777" w:rsidR="00F22D59" w:rsidRPr="00C132E3" w:rsidRDefault="00F22D59" w:rsidP="398FFEBD">
            <w:pPr>
              <w:jc w:val="center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2" w:type="dxa"/>
          </w:tcPr>
          <w:p w14:paraId="02E8EADD" w14:textId="77777777" w:rsidR="00F22D59" w:rsidRPr="00C132E3" w:rsidRDefault="00F22D59" w:rsidP="398FFEBD">
            <w:pPr>
              <w:jc w:val="center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Оценочные средства</w:t>
            </w:r>
          </w:p>
        </w:tc>
      </w:tr>
      <w:tr w:rsidR="00F22D59" w:rsidRPr="00C132E3" w14:paraId="02E8EAE0" w14:textId="77777777" w:rsidTr="00C342D9">
        <w:tc>
          <w:tcPr>
            <w:tcW w:w="9344" w:type="dxa"/>
            <w:gridSpan w:val="2"/>
          </w:tcPr>
          <w:p w14:paraId="02E8EADF" w14:textId="04682A36" w:rsidR="00F22D59" w:rsidRPr="00C132E3" w:rsidRDefault="00ED240F" w:rsidP="398FFEBD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 xml:space="preserve">ПК -1 </w:t>
            </w:r>
            <w:r w:rsidR="00352FEB" w:rsidRPr="00C132E3">
              <w:rPr>
                <w:bCs/>
                <w:sz w:val="22"/>
                <w:szCs w:val="22"/>
              </w:rPr>
              <w:t>Организация работ по эксплуатации трубопроводов газовой отрасли</w:t>
            </w:r>
          </w:p>
        </w:tc>
      </w:tr>
      <w:tr w:rsidR="00ED240F" w:rsidRPr="00C132E3" w14:paraId="02E8EAE3" w14:textId="77777777" w:rsidTr="00ED240F">
        <w:tc>
          <w:tcPr>
            <w:tcW w:w="4672" w:type="dxa"/>
          </w:tcPr>
          <w:p w14:paraId="15BD4841" w14:textId="77777777" w:rsidR="00C132E3" w:rsidRPr="00C132E3" w:rsidRDefault="00C132E3" w:rsidP="00C132E3">
            <w:pPr>
              <w:jc w:val="both"/>
              <w:rPr>
                <w:bCs/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>- использует знания о конструкции и составе газопроводов</w:t>
            </w:r>
          </w:p>
          <w:p w14:paraId="02E8EAE1" w14:textId="3FFE317C" w:rsidR="00ED240F" w:rsidRPr="00C132E3" w:rsidRDefault="00ED240F" w:rsidP="00ED24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14:paraId="6C35E973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контрольной работы</w:t>
            </w:r>
          </w:p>
          <w:p w14:paraId="0A51C57E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лабораторных работ</w:t>
            </w:r>
          </w:p>
          <w:p w14:paraId="02E8EAE2" w14:textId="7C5D2914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ED240F" w:rsidRPr="00C132E3" w14:paraId="02E8EAE6" w14:textId="77777777" w:rsidTr="00ED240F">
        <w:tc>
          <w:tcPr>
            <w:tcW w:w="4672" w:type="dxa"/>
          </w:tcPr>
          <w:p w14:paraId="39F1707E" w14:textId="77777777" w:rsidR="00C132E3" w:rsidRPr="00C132E3" w:rsidRDefault="00C132E3" w:rsidP="00C132E3">
            <w:pPr>
              <w:jc w:val="both"/>
              <w:rPr>
                <w:bCs/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>- умеет планировать мероприятия по эксплуатации, восстановлению и ремонту газопроводов</w:t>
            </w:r>
          </w:p>
          <w:p w14:paraId="02E8EAE4" w14:textId="4D5E6910" w:rsidR="00ED240F" w:rsidRPr="00C132E3" w:rsidRDefault="00ED240F" w:rsidP="00ED24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14:paraId="6D358C06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контрольной работы</w:t>
            </w:r>
          </w:p>
          <w:p w14:paraId="3A49A6A9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лабораторных работ</w:t>
            </w:r>
          </w:p>
          <w:p w14:paraId="02E8EAE5" w14:textId="368B6B33" w:rsidR="00ED240F" w:rsidRPr="00C132E3" w:rsidRDefault="00ED240F" w:rsidP="00ED240F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ED240F" w:rsidRPr="00C132E3" w14:paraId="02E8EAE9" w14:textId="77777777" w:rsidTr="00ED240F">
        <w:tc>
          <w:tcPr>
            <w:tcW w:w="4672" w:type="dxa"/>
          </w:tcPr>
          <w:p w14:paraId="02E8EAE7" w14:textId="61452AF9" w:rsidR="00ED240F" w:rsidRPr="00C132E3" w:rsidRDefault="00C132E3" w:rsidP="00ED24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>- владеет методами эксплуатации, восстановления и ремонта газопроводов</w:t>
            </w:r>
          </w:p>
        </w:tc>
        <w:tc>
          <w:tcPr>
            <w:tcW w:w="4672" w:type="dxa"/>
          </w:tcPr>
          <w:p w14:paraId="123B1662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контрольной работы</w:t>
            </w:r>
          </w:p>
          <w:p w14:paraId="7FD67860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лабораторных работ</w:t>
            </w:r>
          </w:p>
          <w:p w14:paraId="02E8EAE8" w14:textId="61D505B7" w:rsidR="00ED240F" w:rsidRPr="00C132E3" w:rsidRDefault="00ED240F" w:rsidP="00ED240F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F22D59" w:rsidRPr="00C132E3" w14:paraId="02E8EAEB" w14:textId="77777777" w:rsidTr="00C342D9">
        <w:tc>
          <w:tcPr>
            <w:tcW w:w="9344" w:type="dxa"/>
            <w:gridSpan w:val="2"/>
          </w:tcPr>
          <w:p w14:paraId="02E8EAEA" w14:textId="6B2B189A" w:rsidR="00F22D59" w:rsidRPr="00C132E3" w:rsidRDefault="00C342D9" w:rsidP="398FFEBD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ПК-5 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  <w:tr w:rsidR="00ED240F" w:rsidRPr="00C132E3" w14:paraId="02E8EAEE" w14:textId="77777777" w:rsidTr="00ED240F">
        <w:tc>
          <w:tcPr>
            <w:tcW w:w="4672" w:type="dxa"/>
          </w:tcPr>
          <w:p w14:paraId="02E8EAEC" w14:textId="65E2BCAE" w:rsidR="00ED240F" w:rsidRPr="00C132E3" w:rsidRDefault="00ED240F" w:rsidP="00ED24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>- использует знания о конструкции и составе объектов приема, хранения и отгрузки нефти и нефтепродуктов</w:t>
            </w:r>
          </w:p>
        </w:tc>
        <w:tc>
          <w:tcPr>
            <w:tcW w:w="4672" w:type="dxa"/>
          </w:tcPr>
          <w:p w14:paraId="34ECA60A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контрольной работы</w:t>
            </w:r>
          </w:p>
          <w:p w14:paraId="75AA9D47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лабораторных работ</w:t>
            </w:r>
          </w:p>
          <w:p w14:paraId="02E8EAED" w14:textId="2D60B038" w:rsidR="00ED240F" w:rsidRPr="00C132E3" w:rsidRDefault="00ED240F" w:rsidP="00ED240F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ED240F" w:rsidRPr="00C132E3" w14:paraId="02E8EAF1" w14:textId="77777777" w:rsidTr="00ED240F">
        <w:tc>
          <w:tcPr>
            <w:tcW w:w="4672" w:type="dxa"/>
          </w:tcPr>
          <w:p w14:paraId="466D40B1" w14:textId="77777777" w:rsidR="00ED240F" w:rsidRPr="00C132E3" w:rsidRDefault="00ED240F" w:rsidP="00ED240F">
            <w:pPr>
              <w:jc w:val="both"/>
              <w:rPr>
                <w:bCs/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>-  умеет планировать мероприятия по техническом обслуживанию и ремонту, диагностированию объектов приема, хранения и отгрузки нефти и нефтепродуктов</w:t>
            </w:r>
          </w:p>
          <w:p w14:paraId="02E8EAEF" w14:textId="77777777" w:rsidR="00ED240F" w:rsidRPr="00C132E3" w:rsidRDefault="00ED240F" w:rsidP="00ED240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14:paraId="698F2D20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контрольной работы</w:t>
            </w:r>
          </w:p>
          <w:p w14:paraId="34C3213B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лабораторных работ</w:t>
            </w:r>
          </w:p>
          <w:p w14:paraId="02E8EAF0" w14:textId="3CDEB0E5" w:rsidR="00ED240F" w:rsidRPr="00C132E3" w:rsidRDefault="00ED240F" w:rsidP="00ED240F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ED240F" w:rsidRPr="00C132E3" w14:paraId="02E8EAF4" w14:textId="77777777" w:rsidTr="00ED240F">
        <w:tc>
          <w:tcPr>
            <w:tcW w:w="4672" w:type="dxa"/>
          </w:tcPr>
          <w:p w14:paraId="02E8EAF2" w14:textId="6857AC33" w:rsidR="00ED240F" w:rsidRPr="00C132E3" w:rsidRDefault="00ED240F" w:rsidP="00ED240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132E3">
              <w:rPr>
                <w:bCs/>
                <w:sz w:val="22"/>
                <w:szCs w:val="22"/>
              </w:rPr>
              <w:t>- владеет методами технического обслуживания и ремонта, диагностирования объектов приема, хранения и отгрузки нефти и нефтепродуктов</w:t>
            </w:r>
          </w:p>
        </w:tc>
        <w:tc>
          <w:tcPr>
            <w:tcW w:w="4672" w:type="dxa"/>
          </w:tcPr>
          <w:p w14:paraId="7F2F8A01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контрольной работы</w:t>
            </w:r>
          </w:p>
          <w:p w14:paraId="5DCE4A10" w14:textId="77777777" w:rsidR="00ED240F" w:rsidRPr="00C132E3" w:rsidRDefault="00ED240F" w:rsidP="00ED240F">
            <w:pPr>
              <w:jc w:val="both"/>
              <w:rPr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лабораторных работ</w:t>
            </w:r>
          </w:p>
          <w:p w14:paraId="02E8EAF3" w14:textId="4DFC31D6" w:rsidR="00ED240F" w:rsidRPr="00C132E3" w:rsidRDefault="00ED240F" w:rsidP="00ED240F">
            <w:pPr>
              <w:jc w:val="both"/>
              <w:rPr>
                <w:b/>
                <w:sz w:val="22"/>
                <w:szCs w:val="22"/>
              </w:rPr>
            </w:pPr>
            <w:r w:rsidRPr="00C132E3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02E8EAF8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5.4 Критерии оценки практических работ</w:t>
      </w:r>
    </w:p>
    <w:p w14:paraId="787D7B9B" w14:textId="20C42521" w:rsidR="00082F41" w:rsidRDefault="005967DE" w:rsidP="398FFEBD">
      <w:pPr>
        <w:ind w:firstLine="567"/>
        <w:jc w:val="both"/>
      </w:pPr>
      <w:r w:rsidRPr="005967DE">
        <w:t>Оценка знаний студентом материала каждо</w:t>
      </w:r>
      <w:r>
        <w:t>го практического занятия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занятия,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При защите студент</w:t>
      </w:r>
      <w:r w:rsidR="00082F41">
        <w:t xml:space="preserve"> </w:t>
      </w:r>
      <w:r w:rsidRPr="005967DE">
        <w:t>должен</w:t>
      </w:r>
      <w:r w:rsidR="00082F41">
        <w:t xml:space="preserve">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100 %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3E5C5A77" w14:textId="77777777" w:rsidR="005967DE" w:rsidRDefault="005967DE" w:rsidP="398FFEBD">
      <w:pPr>
        <w:ind w:firstLine="567"/>
        <w:jc w:val="both"/>
        <w:rPr>
          <w:b/>
        </w:rPr>
      </w:pPr>
    </w:p>
    <w:p w14:paraId="15483467" w14:textId="161771FC" w:rsidR="00ED240F" w:rsidRDefault="00ED240F" w:rsidP="00ED240F">
      <w:pPr>
        <w:ind w:firstLine="567"/>
        <w:jc w:val="both"/>
        <w:rPr>
          <w:b/>
        </w:rPr>
      </w:pPr>
      <w:r>
        <w:rPr>
          <w:b/>
        </w:rPr>
        <w:t>5.4 Критерии оценки лабораторных работ</w:t>
      </w:r>
    </w:p>
    <w:p w14:paraId="0E0F22EC" w14:textId="0C8027B9" w:rsidR="00ED240F" w:rsidRPr="005967DE" w:rsidRDefault="00ED240F" w:rsidP="00ED240F">
      <w:pPr>
        <w:ind w:firstLine="567"/>
        <w:jc w:val="both"/>
      </w:pPr>
      <w:r w:rsidRPr="005967DE">
        <w:t>Оценка знаний студентом материала каждо</w:t>
      </w:r>
      <w:r>
        <w:t>й лабораторной работы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работы,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</w:t>
      </w:r>
      <w:r w:rsidR="00082F41" w:rsidRPr="00082F41">
        <w:t xml:space="preserve">При защите студент должен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</w:t>
      </w:r>
      <w:r w:rsidR="00082F41" w:rsidRPr="00082F41">
        <w:lastRenderedPageBreak/>
        <w:t>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2F6D07A9" w14:textId="77777777" w:rsidR="00ED240F" w:rsidRDefault="00ED240F" w:rsidP="398FFEBD">
      <w:pPr>
        <w:ind w:firstLine="567"/>
        <w:jc w:val="both"/>
        <w:rPr>
          <w:b/>
        </w:rPr>
      </w:pPr>
    </w:p>
    <w:p w14:paraId="04CBB0BF" w14:textId="77777777" w:rsidR="00ED240F" w:rsidRDefault="00ED240F" w:rsidP="398FFEBD">
      <w:pPr>
        <w:ind w:firstLine="567"/>
        <w:jc w:val="both"/>
        <w:rPr>
          <w:b/>
        </w:rPr>
      </w:pPr>
    </w:p>
    <w:p w14:paraId="02E8EAFA" w14:textId="4F38CF36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 xml:space="preserve">5.6 Критерии оценки экзамена </w:t>
      </w:r>
    </w:p>
    <w:p w14:paraId="6EA15590" w14:textId="358E7849" w:rsidR="005967DE" w:rsidRPr="005967DE" w:rsidRDefault="005967DE" w:rsidP="398FFEBD">
      <w:pPr>
        <w:ind w:firstLine="567"/>
        <w:jc w:val="both"/>
      </w:pPr>
      <w:r w:rsidRPr="005967DE">
        <w:t>Экзамен по данной дисциплине проводится индивидуально</w:t>
      </w:r>
      <w:r>
        <w:t xml:space="preserve"> (возможно использование информационно-коммуникационных технологий)</w:t>
      </w:r>
      <w:r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 w:rsidR="00A437BE">
        <w:t xml:space="preserve"> или сформулировать собственный ответ, если зачет проводится в устной форме.</w:t>
      </w:r>
      <w:r w:rsidR="00082F41">
        <w:t xml:space="preserve"> О</w:t>
      </w:r>
      <w:r w:rsidR="00082F41" w:rsidRPr="00082F41">
        <w:t>тветив не менее чем на 50 % поставленных вопросов</w:t>
      </w:r>
      <w:r w:rsidR="00C132E3">
        <w:t>,</w:t>
      </w:r>
      <w:r w:rsidR="00082F41">
        <w:t xml:space="preserve"> студент получает 15 баллов</w:t>
      </w:r>
      <w:r w:rsidR="00082F41"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44F1830E" w14:textId="77777777" w:rsidR="00082F41" w:rsidRDefault="00082F41" w:rsidP="398FFEBD"/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398FFEBD">
      <w:pPr>
        <w:ind w:firstLine="709"/>
      </w:pPr>
    </w:p>
    <w:p w14:paraId="26672FC5" w14:textId="77777777" w:rsidR="00A437BE" w:rsidRDefault="00A437BE" w:rsidP="00A437BE">
      <w:pPr>
        <w:ind w:firstLine="540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FA05841" w14:textId="4C1113D0" w:rsidR="00A437BE" w:rsidRDefault="00A437BE" w:rsidP="00A437BE">
      <w:pPr>
        <w:ind w:firstLine="540"/>
        <w:jc w:val="both"/>
      </w:pPr>
      <w:r>
        <w:t xml:space="preserve">- на лабораторных работах студент с помощью методических указаний, плакатов, натурных макетных образцов и учебников самостоятельно изучает методику диагностирования элементов и систем машин, после чего под руководством преподавателя получает навыки </w:t>
      </w:r>
      <w:r w:rsidR="00D33CE5">
        <w:t>проектирования трубопроводного транспорта</w:t>
      </w:r>
      <w:r>
        <w:t>.</w:t>
      </w:r>
    </w:p>
    <w:p w14:paraId="7B25D433" w14:textId="6B45511E" w:rsidR="00D33CE5" w:rsidRDefault="00D33CE5" w:rsidP="00D33CE5">
      <w:pPr>
        <w:ind w:firstLine="540"/>
        <w:jc w:val="both"/>
      </w:pPr>
      <w:r>
        <w:t>- на практических занятиях студент с помощью методических указаний, плакатов, натурных макетных образцов и учебников самостоятельно изучает методику выполнения работ, после чего под руководством преподавателя получает навыки проектирования трубопроводного транспорта.</w:t>
      </w:r>
    </w:p>
    <w:p w14:paraId="25669E97" w14:textId="77777777" w:rsidR="00A437BE" w:rsidRDefault="00A437BE" w:rsidP="00A437BE">
      <w:pPr>
        <w:ind w:firstLine="540"/>
        <w:jc w:val="both"/>
      </w:pPr>
      <w:r>
        <w:t>- самостоятельная подготовка к экзамену с использованием методических указаний, конспекта лекций и учебной литературы.</w:t>
      </w:r>
    </w:p>
    <w:p w14:paraId="6CDECCB0" w14:textId="77777777" w:rsidR="00A437BE" w:rsidRDefault="00A437BE" w:rsidP="00A437BE">
      <w:pPr>
        <w:ind w:firstLine="540"/>
        <w:jc w:val="both"/>
      </w:pPr>
      <w:r>
        <w:t xml:space="preserve">Перечень контрольных вопросов и заданий для самостоятельной работы </w:t>
      </w:r>
      <w:proofErr w:type="gramStart"/>
      <w:r>
        <w:t>студентов  хранится</w:t>
      </w:r>
      <w:proofErr w:type="gramEnd"/>
      <w:r>
        <w:t xml:space="preserve"> на кафедре.</w:t>
      </w:r>
    </w:p>
    <w:p w14:paraId="02E8EB02" w14:textId="3A5F60DE" w:rsidR="00D06FE4" w:rsidRDefault="00A437BE" w:rsidP="00A437BE">
      <w:pPr>
        <w:ind w:firstLine="540"/>
        <w:jc w:val="both"/>
        <w:rPr>
          <w:b/>
        </w:rPr>
      </w:pPr>
      <w:r>
        <w:t>Для СРС рекомендуется использовать источники, приведенные в п. 7.</w:t>
      </w:r>
    </w:p>
    <w:p w14:paraId="02E8EB03" w14:textId="77777777" w:rsidR="00F22D59" w:rsidRDefault="00F22D59" w:rsidP="398FFEBD">
      <w:pPr>
        <w:jc w:val="both"/>
      </w:pPr>
    </w:p>
    <w:p w14:paraId="02E8EB04" w14:textId="77777777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398FFEBD">
      <w:pPr>
        <w:ind w:firstLine="540"/>
        <w:jc w:val="both"/>
        <w:rPr>
          <w:b/>
        </w:rPr>
      </w:pPr>
    </w:p>
    <w:p w14:paraId="02E8EB06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398FFEB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9"/>
        <w:gridCol w:w="6107"/>
        <w:gridCol w:w="1301"/>
        <w:gridCol w:w="1407"/>
      </w:tblGrid>
      <w:tr w:rsidR="006C4C6F" w:rsidRPr="00726183" w14:paraId="02E8EB11" w14:textId="77777777" w:rsidTr="00300BA0">
        <w:tc>
          <w:tcPr>
            <w:tcW w:w="529" w:type="dxa"/>
            <w:vAlign w:val="center"/>
          </w:tcPr>
          <w:p w14:paraId="02E8EB0D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6129" w:type="dxa"/>
            <w:vAlign w:val="center"/>
          </w:tcPr>
          <w:p w14:paraId="02E8EB0E" w14:textId="77777777" w:rsidR="006C4C6F" w:rsidRPr="00726183" w:rsidRDefault="00BA4A1D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04" w:type="dxa"/>
            <w:vAlign w:val="center"/>
          </w:tcPr>
          <w:p w14:paraId="02E8EB0F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10" w14:textId="77777777" w:rsidR="006C4C6F" w:rsidRPr="00726183" w:rsidRDefault="006C4C6F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082F41" w:rsidRPr="00726183" w14:paraId="0DAD9AFE" w14:textId="77777777" w:rsidTr="00300BA0">
        <w:tc>
          <w:tcPr>
            <w:tcW w:w="529" w:type="dxa"/>
            <w:vAlign w:val="center"/>
          </w:tcPr>
          <w:p w14:paraId="2A121091" w14:textId="3C8E008A" w:rsidR="00082F41" w:rsidRPr="00726183" w:rsidRDefault="00082F41" w:rsidP="00082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9" w:type="dxa"/>
          </w:tcPr>
          <w:p w14:paraId="1212444C" w14:textId="58658EEE" w:rsidR="00082F41" w:rsidRDefault="00082F41" w:rsidP="00082F41">
            <w:pPr>
              <w:jc w:val="center"/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 xml:space="preserve">Насыров, А. М. Технологические аспекты охраны окружающей среды в добыче </w:t>
            </w:r>
            <w:proofErr w:type="gramStart"/>
            <w:r w:rsidRPr="00A437BE">
              <w:rPr>
                <w:sz w:val="22"/>
                <w:szCs w:val="22"/>
              </w:rPr>
              <w:t>нефти :</w:t>
            </w:r>
            <w:proofErr w:type="gramEnd"/>
            <w:r w:rsidRPr="00A437BE">
              <w:rPr>
                <w:sz w:val="22"/>
                <w:szCs w:val="22"/>
              </w:rPr>
              <w:t xml:space="preserve"> учеб. пособие / А.М. Насыров, Е.П. Масленников, М.М. </w:t>
            </w:r>
            <w:proofErr w:type="spellStart"/>
            <w:r w:rsidRPr="00A437BE">
              <w:rPr>
                <w:sz w:val="22"/>
                <w:szCs w:val="22"/>
              </w:rPr>
              <w:t>Нагуманов</w:t>
            </w:r>
            <w:proofErr w:type="spellEnd"/>
            <w:r w:rsidRPr="00A437BE">
              <w:rPr>
                <w:sz w:val="22"/>
                <w:szCs w:val="22"/>
              </w:rPr>
              <w:t xml:space="preserve">. - </w:t>
            </w:r>
            <w:proofErr w:type="gramStart"/>
            <w:r w:rsidRPr="00A437BE">
              <w:rPr>
                <w:sz w:val="22"/>
                <w:szCs w:val="22"/>
              </w:rPr>
              <w:t>Москва :</w:t>
            </w:r>
            <w:proofErr w:type="gramEnd"/>
            <w:r w:rsidRPr="00A437BE">
              <w:rPr>
                <w:sz w:val="22"/>
                <w:szCs w:val="22"/>
              </w:rPr>
              <w:t xml:space="preserve"> Инфра-Инженерия, 2019. - 288 с. </w:t>
            </w:r>
          </w:p>
        </w:tc>
        <w:tc>
          <w:tcPr>
            <w:tcW w:w="1304" w:type="dxa"/>
          </w:tcPr>
          <w:p w14:paraId="61D2E53C" w14:textId="18A0BDD8" w:rsidR="00082F41" w:rsidRPr="00726183" w:rsidRDefault="00274033" w:rsidP="00082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72B10F87" w14:textId="4B2921DE" w:rsidR="00082F41" w:rsidRPr="00726183" w:rsidRDefault="00082F41" w:rsidP="00082F41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17" w14:textId="77777777" w:rsidR="006C4C6F" w:rsidRDefault="006C4C6F" w:rsidP="398FFEBD">
      <w:pPr>
        <w:ind w:firstLine="851"/>
        <w:jc w:val="both"/>
        <w:rPr>
          <w:b/>
        </w:rPr>
      </w:pPr>
    </w:p>
    <w:p w14:paraId="02E8EB18" w14:textId="77777777" w:rsidR="00FF0B6B" w:rsidRDefault="00FF0B6B" w:rsidP="398FFEBD">
      <w:pPr>
        <w:ind w:firstLine="540"/>
        <w:jc w:val="both"/>
        <w:rPr>
          <w:b/>
        </w:rPr>
      </w:pPr>
    </w:p>
    <w:p w14:paraId="4B3CCC60" w14:textId="77777777" w:rsidR="00300BA0" w:rsidRDefault="00300BA0">
      <w:pPr>
        <w:rPr>
          <w:b/>
        </w:rPr>
      </w:pPr>
      <w:r>
        <w:rPr>
          <w:b/>
        </w:rPr>
        <w:br w:type="page"/>
      </w:r>
    </w:p>
    <w:p w14:paraId="02E8EB19" w14:textId="5C307D1E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lastRenderedPageBreak/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2E11A91A" w14:textId="77777777" w:rsidR="00462E6E" w:rsidRDefault="00462E6E" w:rsidP="398FFEBD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8"/>
        <w:gridCol w:w="4770"/>
        <w:gridCol w:w="36"/>
        <w:gridCol w:w="2602"/>
        <w:gridCol w:w="1408"/>
      </w:tblGrid>
      <w:tr w:rsidR="007E5363" w:rsidRPr="00726183" w14:paraId="02E8EB21" w14:textId="77777777" w:rsidTr="00A437BE">
        <w:tc>
          <w:tcPr>
            <w:tcW w:w="528" w:type="dxa"/>
            <w:vAlign w:val="center"/>
          </w:tcPr>
          <w:p w14:paraId="02E8EB1D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6" w:type="dxa"/>
            <w:gridSpan w:val="2"/>
            <w:vAlign w:val="center"/>
          </w:tcPr>
          <w:p w14:paraId="02E8EB1E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02" w:type="dxa"/>
            <w:vAlign w:val="center"/>
          </w:tcPr>
          <w:p w14:paraId="02E8EB1F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D33CE5" w:rsidRPr="00726183" w14:paraId="3EBAEC26" w14:textId="77777777" w:rsidTr="00D33CE5">
        <w:tc>
          <w:tcPr>
            <w:tcW w:w="528" w:type="dxa"/>
          </w:tcPr>
          <w:p w14:paraId="73A8396A" w14:textId="3C04991E" w:rsidR="00D33CE5" w:rsidRPr="00726183" w:rsidRDefault="00462E6E" w:rsidP="00462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0" w:type="dxa"/>
          </w:tcPr>
          <w:p w14:paraId="17AF825C" w14:textId="77777777" w:rsidR="00D33CE5" w:rsidRPr="00726183" w:rsidRDefault="00D33CE5" w:rsidP="00E1717E">
            <w:pPr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 xml:space="preserve">Коршак, А. А. Основы транспорта, хранения и переработки нефти и </w:t>
            </w:r>
            <w:proofErr w:type="gramStart"/>
            <w:r w:rsidRPr="00A437BE">
              <w:rPr>
                <w:sz w:val="22"/>
                <w:szCs w:val="22"/>
              </w:rPr>
              <w:t>газа :</w:t>
            </w:r>
            <w:proofErr w:type="gramEnd"/>
            <w:r w:rsidRPr="00A437BE">
              <w:rPr>
                <w:sz w:val="22"/>
                <w:szCs w:val="22"/>
              </w:rPr>
              <w:t xml:space="preserve"> учебное пособие / А. А. Коршак. — Ростов-на-</w:t>
            </w:r>
            <w:proofErr w:type="gramStart"/>
            <w:r w:rsidRPr="00A437BE">
              <w:rPr>
                <w:sz w:val="22"/>
                <w:szCs w:val="22"/>
              </w:rPr>
              <w:t>Дону :</w:t>
            </w:r>
            <w:proofErr w:type="gramEnd"/>
            <w:r w:rsidRPr="00A437BE">
              <w:rPr>
                <w:sz w:val="22"/>
                <w:szCs w:val="22"/>
              </w:rPr>
              <w:t xml:space="preserve"> Феникс, 2015. — 365 с. — (Высшее образование). - ISBN 978-5-222-24733-4. - </w:t>
            </w:r>
            <w:proofErr w:type="gramStart"/>
            <w:r w:rsidRPr="00A437BE">
              <w:rPr>
                <w:sz w:val="22"/>
                <w:szCs w:val="22"/>
              </w:rPr>
              <w:t>Текст :</w:t>
            </w:r>
            <w:proofErr w:type="gramEnd"/>
            <w:r w:rsidRPr="00A437BE">
              <w:rPr>
                <w:sz w:val="22"/>
                <w:szCs w:val="22"/>
              </w:rPr>
              <w:t xml:space="preserve"> электронный. - URL: https://znanium.com/catalog/product/1081498 (дата обращения: 14.12.2020).</w:t>
            </w:r>
          </w:p>
        </w:tc>
        <w:tc>
          <w:tcPr>
            <w:tcW w:w="2638" w:type="dxa"/>
            <w:gridSpan w:val="2"/>
          </w:tcPr>
          <w:p w14:paraId="4328B7CC" w14:textId="77777777" w:rsidR="00D33CE5" w:rsidRPr="00726183" w:rsidRDefault="00D33CE5" w:rsidP="00E1717E">
            <w:pPr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>Допущено Учебно-методическим объединением вузов Российской Федерации по нефтегазовому образованию в качестве учебного пособия для студентов образовательных организаций высшего образования, обучающихся по направлению подготовки бакалавриата «Нефтегазовое дело», по представлению Ученого совета Уфимского государственного нефтяного технического университета</w:t>
            </w:r>
          </w:p>
        </w:tc>
        <w:tc>
          <w:tcPr>
            <w:tcW w:w="1408" w:type="dxa"/>
          </w:tcPr>
          <w:p w14:paraId="0C1FE5AE" w14:textId="77777777" w:rsidR="00D33CE5" w:rsidRPr="00A437BE" w:rsidRDefault="00D33CE5" w:rsidP="00E171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3F8C4CA5" w14:textId="0C45F942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12" w:history="1">
        <w:r w:rsidRPr="00FC4BC8">
          <w:rPr>
            <w:rStyle w:val="a4"/>
            <w:i/>
          </w:rPr>
          <w:t>https://www.rosneft.ru/</w:t>
        </w:r>
      </w:hyperlink>
    </w:p>
    <w:p w14:paraId="39BC95F5" w14:textId="1F33194C" w:rsidR="00A437BE" w:rsidRPr="00FC4BC8" w:rsidRDefault="00A437BE" w:rsidP="0006347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>Газпром https://www.gazprom.ru/</w:t>
      </w:r>
    </w:p>
    <w:p w14:paraId="60E41FE7" w14:textId="2DB2BC41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13" w:history="1">
        <w:r w:rsidRPr="00FC4BC8">
          <w:rPr>
            <w:rStyle w:val="a4"/>
            <w:i/>
          </w:rPr>
          <w:t>https://www.belorusneft.by/</w:t>
        </w:r>
      </w:hyperlink>
    </w:p>
    <w:p w14:paraId="2117233E" w14:textId="2E37C2BF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http://www.btg.by/</w:t>
      </w:r>
    </w:p>
    <w:p w14:paraId="2EB786ED" w14:textId="1772E6EC" w:rsidR="00300BA0" w:rsidRDefault="00300BA0">
      <w:pPr>
        <w:rPr>
          <w:b/>
        </w:rPr>
      </w:pPr>
    </w:p>
    <w:p w14:paraId="02E8EB2C" w14:textId="19910A0F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2E" w14:textId="77777777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298664D6" w14:textId="77777777" w:rsidR="000C4587" w:rsidRDefault="00FC4BC8" w:rsidP="398FFEBD">
      <w:pPr>
        <w:ind w:firstLine="540"/>
        <w:jc w:val="both"/>
      </w:pPr>
      <w:r>
        <w:t xml:space="preserve">1 </w:t>
      </w:r>
      <w:r w:rsidR="000C4587">
        <w:t>Трубопроводный транспорт углеводородов</w:t>
      </w:r>
      <w:r w:rsidR="000C4587" w:rsidRPr="000C4587">
        <w:t xml:space="preserve"> [Электронный ресурс]: метод. рекомендации к лабораторным работам для студентов направления подготовки 21.03.01 «Нефтегазовое дело». /сост. </w:t>
      </w:r>
      <w:r w:rsidR="000C4587">
        <w:t>Лесковец И. В.</w:t>
      </w:r>
      <w:r w:rsidR="000C4587" w:rsidRPr="000C4587">
        <w:t xml:space="preserve"> – Могилев: </w:t>
      </w:r>
      <w:proofErr w:type="gramStart"/>
      <w:r w:rsidR="000C4587" w:rsidRPr="000C4587">
        <w:t>Белорус.-</w:t>
      </w:r>
      <w:proofErr w:type="gramEnd"/>
      <w:r w:rsidR="000C4587" w:rsidRPr="000C4587">
        <w:t>Рос. ун-т, 2021. – 48 с. - эл. версия (</w:t>
      </w:r>
      <w:proofErr w:type="spellStart"/>
      <w:r w:rsidR="000C4587" w:rsidRPr="000C4587">
        <w:t>pdf</w:t>
      </w:r>
      <w:proofErr w:type="spellEnd"/>
      <w:r w:rsidR="000C4587" w:rsidRPr="000C4587">
        <w:t>).</w:t>
      </w:r>
    </w:p>
    <w:p w14:paraId="02E8EB30" w14:textId="79C248A3" w:rsidR="003755DA" w:rsidRPr="007E5363" w:rsidRDefault="003755DA" w:rsidP="398FFEBD">
      <w:pPr>
        <w:ind w:firstLine="540"/>
        <w:jc w:val="both"/>
      </w:pPr>
      <w:r>
        <w:t>2</w:t>
      </w:r>
      <w:r w:rsidR="00277C2B">
        <w:t xml:space="preserve"> </w:t>
      </w:r>
      <w:r w:rsidR="000C4587" w:rsidRPr="000C4587">
        <w:t xml:space="preserve">Трубопроводный транспорт углеводородов [Электронный ресурс]: метод. рекомендации к </w:t>
      </w:r>
      <w:r w:rsidR="000C4587">
        <w:t>практическим занятиям</w:t>
      </w:r>
      <w:r w:rsidR="000C4587" w:rsidRPr="000C4587">
        <w:t xml:space="preserve"> для студентов направления подготовки 21.03.01 «Нефтегазовое дело». /сост. Лесковец И. В. – Могилев: </w:t>
      </w:r>
      <w:proofErr w:type="gramStart"/>
      <w:r w:rsidR="000C4587" w:rsidRPr="000C4587">
        <w:t>Белорус.-</w:t>
      </w:r>
      <w:proofErr w:type="gramEnd"/>
      <w:r w:rsidR="000C4587" w:rsidRPr="000C4587">
        <w:t>Рос. ун-т, 2021. – 48 с. - эл. версия (</w:t>
      </w:r>
      <w:proofErr w:type="spellStart"/>
      <w:r w:rsidR="000C4587" w:rsidRPr="000C4587">
        <w:t>pdf</w:t>
      </w:r>
      <w:proofErr w:type="spellEnd"/>
      <w:r w:rsidR="000C4587" w:rsidRPr="000C4587">
        <w:t>).</w:t>
      </w:r>
    </w:p>
    <w:p w14:paraId="02E8EB31" w14:textId="77777777" w:rsidR="003755DA" w:rsidRDefault="003755DA" w:rsidP="398FFEBD">
      <w:pPr>
        <w:ind w:firstLine="540"/>
        <w:jc w:val="both"/>
        <w:rPr>
          <w:b/>
        </w:rPr>
      </w:pPr>
    </w:p>
    <w:p w14:paraId="02E8EB32" w14:textId="77777777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05694D0E" w14:textId="1239F806" w:rsidR="000C4587" w:rsidRDefault="000C4587" w:rsidP="398FFEBD">
      <w:pPr>
        <w:ind w:firstLine="540"/>
        <w:jc w:val="both"/>
      </w:pPr>
      <w:r>
        <w:t>И</w:t>
      </w:r>
      <w:r w:rsidR="00FC4BC8">
        <w:t>нформационно-коммуникационные технологии</w:t>
      </w:r>
      <w:r>
        <w:t>,</w:t>
      </w:r>
      <w:r w:rsidR="00FC4BC8">
        <w:t xml:space="preserve"> обеспечивающие</w:t>
      </w:r>
      <w:r>
        <w:t xml:space="preserve"> проведение занятий</w:t>
      </w:r>
      <w:r w:rsidR="00FC4BC8">
        <w:t xml:space="preserve"> и контроль знаний</w:t>
      </w:r>
      <w:r>
        <w:t xml:space="preserve"> по темам</w:t>
      </w:r>
    </w:p>
    <w:p w14:paraId="1099E3FF" w14:textId="5864DBD1" w:rsidR="000C4587" w:rsidRDefault="00FC4BC8" w:rsidP="000C4587">
      <w:pPr>
        <w:ind w:firstLine="540"/>
        <w:jc w:val="both"/>
      </w:pPr>
      <w:r>
        <w:t>.</w:t>
      </w:r>
      <w:r w:rsidR="000C4587" w:rsidRPr="000C4587">
        <w:t xml:space="preserve"> </w:t>
      </w:r>
      <w:r w:rsidR="000C4587">
        <w:t>Тема 1. Обоснование строительства и изыскания трасс магистральных трубопроводов;</w:t>
      </w:r>
    </w:p>
    <w:p w14:paraId="7ACC7797" w14:textId="3051CF5F" w:rsidR="000C4587" w:rsidRDefault="000C4587" w:rsidP="000C4587">
      <w:pPr>
        <w:ind w:firstLine="540"/>
        <w:jc w:val="both"/>
      </w:pPr>
      <w:r>
        <w:t>Тема 2. Расчет трубопровода на прочность;</w:t>
      </w:r>
    </w:p>
    <w:p w14:paraId="65DF8907" w14:textId="4C352930" w:rsidR="000C4587" w:rsidRDefault="000C4587" w:rsidP="000C4587">
      <w:pPr>
        <w:ind w:firstLine="540"/>
        <w:jc w:val="both"/>
      </w:pPr>
      <w:r>
        <w:t>Тема 3. Подготовка нефти и газа к транспорту;</w:t>
      </w:r>
    </w:p>
    <w:p w14:paraId="3C43F125" w14:textId="2E79FF30" w:rsidR="000C4587" w:rsidRDefault="000C4587" w:rsidP="000C4587">
      <w:pPr>
        <w:ind w:firstLine="540"/>
        <w:jc w:val="both"/>
      </w:pPr>
      <w:r>
        <w:t>Тема 4. Технологический расчет магистральных нефтепроводов;</w:t>
      </w:r>
    </w:p>
    <w:p w14:paraId="19AF15E1" w14:textId="193FABBB" w:rsidR="000C4587" w:rsidRDefault="000C4587" w:rsidP="000C4587">
      <w:pPr>
        <w:ind w:firstLine="540"/>
        <w:jc w:val="both"/>
      </w:pPr>
      <w:r>
        <w:t>Тема 5. Технологический расчет магистральных газопроводов;</w:t>
      </w:r>
    </w:p>
    <w:p w14:paraId="7B6136E2" w14:textId="3AABEFDD" w:rsidR="000C4587" w:rsidRDefault="000C4587" w:rsidP="000C4587">
      <w:pPr>
        <w:ind w:firstLine="540"/>
        <w:jc w:val="both"/>
      </w:pPr>
      <w:r>
        <w:t>Тема 6. Последовательная перекачка нефти и нефтепродуктов;</w:t>
      </w:r>
    </w:p>
    <w:p w14:paraId="5F360338" w14:textId="711DBD56" w:rsidR="000C4587" w:rsidRDefault="000C4587" w:rsidP="000C4587">
      <w:pPr>
        <w:ind w:firstLine="540"/>
        <w:jc w:val="both"/>
      </w:pPr>
      <w:r>
        <w:lastRenderedPageBreak/>
        <w:t xml:space="preserve">Тема 7. Особые случаи перекачки </w:t>
      </w:r>
      <w:proofErr w:type="spellStart"/>
      <w:r>
        <w:t>нефтей</w:t>
      </w:r>
      <w:proofErr w:type="spellEnd"/>
      <w:r>
        <w:t>, нефтепродуктов;</w:t>
      </w:r>
    </w:p>
    <w:p w14:paraId="02E8EB33" w14:textId="1CF57418" w:rsidR="003755DA" w:rsidRPr="007E5363" w:rsidRDefault="000C4587" w:rsidP="000C4587">
      <w:pPr>
        <w:ind w:firstLine="540"/>
        <w:jc w:val="both"/>
      </w:pPr>
      <w:r>
        <w:t xml:space="preserve">Тема 8. Перекачка высокозастывающих и высоковязких </w:t>
      </w:r>
      <w:proofErr w:type="spellStart"/>
      <w:r>
        <w:t>нефтей</w:t>
      </w:r>
      <w:proofErr w:type="spellEnd"/>
      <w:r>
        <w:t xml:space="preserve"> с подогревом.</w:t>
      </w:r>
    </w:p>
    <w:p w14:paraId="02E8EB34" w14:textId="77777777" w:rsidR="003755DA" w:rsidRDefault="003755DA" w:rsidP="398FFEBD">
      <w:pPr>
        <w:ind w:firstLine="540"/>
        <w:jc w:val="both"/>
        <w:rPr>
          <w:b/>
        </w:rPr>
      </w:pPr>
    </w:p>
    <w:p w14:paraId="02E8EB41" w14:textId="5AED285E" w:rsidR="00EE607F" w:rsidRDefault="00EE607F" w:rsidP="398FFEBD">
      <w:pPr>
        <w:rPr>
          <w:b/>
          <w:bCs/>
          <w:caps/>
          <w:color w:val="000000"/>
          <w:spacing w:val="-18"/>
        </w:rPr>
      </w:pPr>
    </w:p>
    <w:p w14:paraId="658EBDFE" w14:textId="77777777" w:rsidR="008A7F9A" w:rsidRDefault="008A7F9A" w:rsidP="398FFEBD">
      <w:pPr>
        <w:rPr>
          <w:b/>
          <w:bCs/>
          <w:caps/>
          <w:color w:val="000000"/>
          <w:spacing w:val="-18"/>
        </w:rPr>
        <w:sectPr w:rsidR="008A7F9A" w:rsidSect="00EE143B">
          <w:headerReference w:type="even" r:id="rId14"/>
          <w:footerReference w:type="default" r:id="rId15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p w14:paraId="02E8EB44" w14:textId="7D00FBAC" w:rsidR="009F588E" w:rsidRDefault="000C4587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 w:rsidRPr="000C4587">
        <w:rPr>
          <w:b/>
          <w:bCs/>
          <w:caps/>
          <w:color w:val="000000"/>
          <w:spacing w:val="-18"/>
        </w:rPr>
        <w:lastRenderedPageBreak/>
        <w:t>ТРУБОПРОВОДНЫЙ ТРАНСПОРТ УГЛЕВОДОРОДОВ</w:t>
      </w:r>
    </w:p>
    <w:p w14:paraId="02E8EB46" w14:textId="5DF42EF7" w:rsidR="009F588E" w:rsidRDefault="000C4587" w:rsidP="000C4587">
      <w:pPr>
        <w:shd w:val="clear" w:color="auto" w:fill="FFFFFF"/>
        <w:spacing w:before="12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588E"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398FFEBD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7E21595D" w14:textId="77777777" w:rsidR="00FC4BC8" w:rsidRPr="002E411C" w:rsidRDefault="00FC4BC8" w:rsidP="00FC4BC8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бакалавриата 21.03.01 Нефтегазовое дело</w:t>
      </w:r>
    </w:p>
    <w:p w14:paraId="606E340D" w14:textId="77777777" w:rsidR="00FC4BC8" w:rsidRDefault="00FC4BC8" w:rsidP="00FC4BC8">
      <w:pPr>
        <w:outlineLvl w:val="0"/>
        <w:rPr>
          <w:b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Эксплуатация и обслуживание объектов транспорта и хранения нефти и газа</w:t>
      </w:r>
    </w:p>
    <w:p w14:paraId="4D0F7023" w14:textId="77777777" w:rsidR="000C4587" w:rsidRPr="00887251" w:rsidRDefault="000C4587" w:rsidP="00FC4BC8">
      <w:pPr>
        <w:outlineLvl w:val="0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0C4587" w:rsidRPr="008363B0" w14:paraId="4695E9DC" w14:textId="77777777" w:rsidTr="008859FC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ACAA1" w14:textId="77777777" w:rsidR="000C4587" w:rsidRPr="008363B0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C3D3B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0C4587" w:rsidRPr="008363B0" w14:paraId="27545925" w14:textId="77777777" w:rsidTr="008859FC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96635" w14:textId="77777777" w:rsidR="000C4587" w:rsidRPr="008363B0" w:rsidRDefault="000C4587" w:rsidP="008859FC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12A518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C4587" w:rsidRPr="008363B0" w14:paraId="35D7C438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CB6FB" w14:textId="77777777" w:rsidR="000C4587" w:rsidRPr="008363B0" w:rsidRDefault="000C4587" w:rsidP="008859F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4B385" w14:textId="77777777" w:rsidR="000C4587" w:rsidRPr="008363B0" w:rsidRDefault="000C4587" w:rsidP="008859FC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0C4587" w:rsidRPr="008363B0" w14:paraId="39ADC9C7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F5616" w14:textId="77777777" w:rsidR="000C4587" w:rsidRPr="008363B0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6573E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4587" w:rsidRPr="008363B0" w14:paraId="14292C9B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2B27B" w14:textId="77777777" w:rsidR="000C4587" w:rsidRPr="008363B0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5F4B2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C4587" w:rsidRPr="008363B0" w14:paraId="54DB9DCC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0E4EB" w14:textId="77777777" w:rsidR="000C4587" w:rsidRPr="008363B0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7ABE19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C4587" w:rsidRPr="008363B0" w14:paraId="6DAB032A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1775A" w14:textId="77777777" w:rsidR="000C4587" w:rsidRPr="008363B0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C5BCF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C4587" w:rsidRPr="008363B0" w14:paraId="50CA0AFA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562D5" w14:textId="77777777" w:rsidR="000C4587" w:rsidRPr="008363B0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D79E4" w14:textId="77777777" w:rsidR="000C4587" w:rsidRPr="008363B0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4587" w14:paraId="7AFA12C7" w14:textId="77777777" w:rsidTr="008859F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E8EA" w14:textId="77777777" w:rsidR="000C4587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B5FE2" w14:textId="77777777" w:rsidR="000C4587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C4587" w14:paraId="35B269B6" w14:textId="77777777" w:rsidTr="008859FC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F468A" w14:textId="77777777" w:rsidR="000C4587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2173D" w14:textId="77777777" w:rsidR="000C4587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C4587" w14:paraId="4F37A999" w14:textId="77777777" w:rsidTr="008859FC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8E29FC" w14:textId="77777777" w:rsidR="000C4587" w:rsidRDefault="000C4587" w:rsidP="008859FC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ED6B3C" w14:textId="77777777" w:rsidR="000C4587" w:rsidRDefault="000C4587" w:rsidP="008859F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108/3</w:t>
            </w:r>
          </w:p>
        </w:tc>
      </w:tr>
    </w:tbl>
    <w:p w14:paraId="644DD5AA" w14:textId="77777777" w:rsidR="000C4587" w:rsidRDefault="000C4587" w:rsidP="398FFEBD">
      <w:pPr>
        <w:shd w:val="clear" w:color="auto" w:fill="FFFFFF"/>
        <w:ind w:left="57" w:right="-57"/>
        <w:jc w:val="both"/>
      </w:pPr>
    </w:p>
    <w:p w14:paraId="02E8EB7B" w14:textId="77777777" w:rsidR="009F588E" w:rsidRDefault="00463286" w:rsidP="398FFEBD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292A50E1" w14:textId="77777777" w:rsidR="000C4587" w:rsidRPr="00D41B42" w:rsidRDefault="000C4587" w:rsidP="000C4587">
      <w:pPr>
        <w:ind w:firstLine="567"/>
        <w:jc w:val="both"/>
      </w:pPr>
      <w:r>
        <w:t>Целью изучения учебной дисциплины является формирование компетенций</w:t>
      </w:r>
      <w:r w:rsidRPr="00E711AF">
        <w:t xml:space="preserve"> по осуществлению эффективных технологических режимов работы установок и сооружений магистральных </w:t>
      </w:r>
      <w:proofErr w:type="spellStart"/>
      <w:r w:rsidRPr="00E711AF">
        <w:t>нефтегазопроводов</w:t>
      </w:r>
      <w:proofErr w:type="spellEnd"/>
      <w:r w:rsidRPr="00E711AF">
        <w:t>, а также необходимы</w:t>
      </w:r>
      <w:r>
        <w:t>ми</w:t>
      </w:r>
      <w:r w:rsidRPr="00E711AF">
        <w:t xml:space="preserve"> практически</w:t>
      </w:r>
      <w:r>
        <w:t>ми</w:t>
      </w:r>
      <w:r w:rsidRPr="00E711AF">
        <w:t xml:space="preserve"> навык</w:t>
      </w:r>
      <w:r>
        <w:t>ами</w:t>
      </w:r>
      <w:r w:rsidRPr="00E711AF">
        <w:t xml:space="preserve"> в проведении гидравлических, тепловых и других расчетов основных параметров оборудования и трубопроводных систем.</w:t>
      </w:r>
    </w:p>
    <w:p w14:paraId="02E8EB7C" w14:textId="77777777" w:rsidR="00463286" w:rsidRDefault="00463286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245B9AAC" w14:textId="77777777" w:rsidR="000C4587" w:rsidRDefault="000C4587" w:rsidP="000C4587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94972A0" w14:textId="77777777" w:rsidR="000C4587" w:rsidRPr="00FC4BC8" w:rsidRDefault="000C4587" w:rsidP="000C4587">
      <w:pPr>
        <w:jc w:val="both"/>
      </w:pPr>
      <w:r w:rsidRPr="00FC4BC8">
        <w:t>- основные методы и способы транспортировки и хранения газа;</w:t>
      </w:r>
    </w:p>
    <w:p w14:paraId="41BF6287" w14:textId="77777777" w:rsidR="000C4587" w:rsidRPr="00FC4BC8" w:rsidRDefault="000C4587" w:rsidP="000C4587">
      <w:pPr>
        <w:jc w:val="both"/>
      </w:pPr>
      <w:r w:rsidRPr="00FC4BC8">
        <w:t>- основные методы и способы транспортировки и хранения нефти и нефтепродуктов</w:t>
      </w:r>
    </w:p>
    <w:p w14:paraId="6633BF4A" w14:textId="77777777" w:rsidR="000C4587" w:rsidRDefault="000C4587" w:rsidP="000C4587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A3E6973" w14:textId="77777777" w:rsidR="000C4587" w:rsidRDefault="000C4587" w:rsidP="000C4587">
      <w:pPr>
        <w:jc w:val="both"/>
      </w:pPr>
      <w:r>
        <w:t xml:space="preserve">- </w:t>
      </w:r>
      <w:r w:rsidRPr="00FC4BC8">
        <w:t>использовать методы расчета и проектирования транспорта и хранения газа</w:t>
      </w:r>
      <w:r>
        <w:t>;</w:t>
      </w:r>
    </w:p>
    <w:p w14:paraId="77604C5F" w14:textId="77777777" w:rsidR="000C4587" w:rsidRDefault="000C4587" w:rsidP="000C4587">
      <w:pPr>
        <w:jc w:val="both"/>
      </w:pPr>
      <w:r>
        <w:t xml:space="preserve">- </w:t>
      </w:r>
      <w:r w:rsidRPr="00FC4BC8">
        <w:t>использовать методы расчета и проектирования транспорта и хранения нефти</w:t>
      </w:r>
    </w:p>
    <w:p w14:paraId="445ED26C" w14:textId="77777777" w:rsidR="000C4587" w:rsidRDefault="000C4587" w:rsidP="000C4587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4BB4118" w14:textId="77777777" w:rsidR="000C4587" w:rsidRDefault="000C4587" w:rsidP="000C4587">
      <w:pPr>
        <w:jc w:val="both"/>
      </w:pPr>
      <w:r>
        <w:t xml:space="preserve">- </w:t>
      </w:r>
      <w:r w:rsidRPr="00FC4BC8">
        <w:t>методами расчета и проектирования транспорта для хранения газа</w:t>
      </w:r>
      <w:r>
        <w:t>;</w:t>
      </w:r>
    </w:p>
    <w:p w14:paraId="1EBCF09D" w14:textId="77777777" w:rsidR="000C4587" w:rsidRDefault="000C4587" w:rsidP="000C4587">
      <w:pPr>
        <w:jc w:val="both"/>
      </w:pPr>
      <w:r>
        <w:t xml:space="preserve">- </w:t>
      </w:r>
      <w:r w:rsidRPr="00FC4BC8">
        <w:t>методами расчета и проектирования транспорта для хранения нефти и нефтепродуктов</w:t>
      </w:r>
    </w:p>
    <w:p w14:paraId="717E0034" w14:textId="77777777" w:rsidR="00FC4BC8" w:rsidRPr="002E51E1" w:rsidRDefault="00FC4BC8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02E8EB7D" w14:textId="77777777" w:rsidR="00463286" w:rsidRDefault="00463286" w:rsidP="398FFEBD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5BFFB145" w14:textId="34FFCCCD" w:rsidR="00FC4BC8" w:rsidRDefault="00FC4BC8" w:rsidP="398FFEBD">
      <w:pPr>
        <w:shd w:val="clear" w:color="auto" w:fill="FFFFFF"/>
        <w:ind w:left="57" w:right="-57"/>
        <w:jc w:val="both"/>
      </w:pPr>
      <w:r w:rsidRPr="00FC4BC8">
        <w:t>Освоение данной учебной дисциплины должно обеспечивать формирование следующих компетенций:</w:t>
      </w:r>
    </w:p>
    <w:p w14:paraId="390F19A5" w14:textId="77777777" w:rsidR="00FC4BC8" w:rsidRDefault="00FC4BC8" w:rsidP="00FC4BC8">
      <w:pPr>
        <w:ind w:firstLine="567"/>
        <w:jc w:val="both"/>
      </w:pPr>
    </w:p>
    <w:p w14:paraId="4E8206C9" w14:textId="780D2CDB" w:rsidR="000C4587" w:rsidRDefault="000C4587" w:rsidP="000C4587">
      <w:pPr>
        <w:tabs>
          <w:tab w:val="left" w:pos="1785"/>
        </w:tabs>
        <w:ind w:left="113"/>
      </w:pPr>
      <w:r>
        <w:t>ПК1</w:t>
      </w:r>
      <w:r>
        <w:tab/>
      </w:r>
      <w:r w:rsidRPr="0025625A">
        <w:t>Организация работ по эксплуатации трубопроводов газовой отрасли</w:t>
      </w:r>
      <w:r>
        <w:t>;</w:t>
      </w:r>
    </w:p>
    <w:p w14:paraId="6D4B2D13" w14:textId="2C7ED09C" w:rsidR="000C4587" w:rsidRDefault="000C4587" w:rsidP="000C4587">
      <w:pPr>
        <w:tabs>
          <w:tab w:val="left" w:pos="1785"/>
        </w:tabs>
        <w:ind w:left="113"/>
      </w:pPr>
      <w:r>
        <w:t>ПК5</w:t>
      </w:r>
      <w:r w:rsidRPr="000C4587">
        <w:tab/>
      </w:r>
      <w:r w:rsidRPr="0025625A">
        <w:t>Выполнение мероприятий по продлению срока службы оборудования объектов приема, хранения и отгрузки нефти и нефтепродуктов</w:t>
      </w:r>
      <w:r>
        <w:t>.</w:t>
      </w:r>
    </w:p>
    <w:p w14:paraId="1DCC135A" w14:textId="77777777" w:rsidR="00FC4BC8" w:rsidRPr="002E51E1" w:rsidRDefault="00FC4BC8" w:rsidP="398FFEBD">
      <w:pPr>
        <w:shd w:val="clear" w:color="auto" w:fill="FFFFFF"/>
        <w:ind w:left="57" w:right="-57"/>
        <w:jc w:val="both"/>
      </w:pPr>
    </w:p>
    <w:p w14:paraId="02E8EB7E" w14:textId="628B2A83" w:rsidR="00463286" w:rsidRPr="002E51E1" w:rsidRDefault="00463286" w:rsidP="398FFEBD">
      <w:pPr>
        <w:ind w:firstLine="57"/>
        <w:jc w:val="both"/>
        <w:rPr>
          <w:i/>
        </w:rPr>
      </w:pPr>
      <w:r w:rsidRPr="002E51E1">
        <w:t>4. Образовательные технологии</w:t>
      </w:r>
      <w:r w:rsidR="00E252E5">
        <w:t>: традиционные, мультимедиа</w:t>
      </w:r>
      <w:r w:rsidR="00C132E3">
        <w:t>, информационно-коммун</w:t>
      </w:r>
      <w:r w:rsidR="00002D86">
        <w:t>и</w:t>
      </w:r>
      <w:r w:rsidR="00C132E3">
        <w:t>кационные</w:t>
      </w:r>
    </w:p>
    <w:p w14:paraId="02E8EB7F" w14:textId="524E0455" w:rsidR="0039003E" w:rsidRDefault="0039003E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br w:type="page"/>
      </w:r>
    </w:p>
    <w:p w14:paraId="731B2FF4" w14:textId="77777777" w:rsidR="0039003E" w:rsidRDefault="0039003E" w:rsidP="0039003E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РЕЦЕНЗИЯ</w:t>
      </w:r>
    </w:p>
    <w:p w14:paraId="750B9D52" w14:textId="77777777" w:rsidR="0039003E" w:rsidRDefault="0039003E" w:rsidP="0039003E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на рабочую программу по дисциплине</w:t>
      </w:r>
    </w:p>
    <w:p w14:paraId="599F5264" w14:textId="77777777" w:rsidR="0039003E" w:rsidRDefault="0039003E" w:rsidP="0039003E">
      <w:pPr>
        <w:pStyle w:val="a7"/>
        <w:spacing w:line="360" w:lineRule="auto"/>
        <w:ind w:firstLine="709"/>
        <w:jc w:val="center"/>
        <w:rPr>
          <w:szCs w:val="28"/>
        </w:rPr>
      </w:pPr>
      <w:r w:rsidRPr="00C400E6">
        <w:rPr>
          <w:szCs w:val="28"/>
        </w:rPr>
        <w:t>ТРУБОПРОВОДНЫЙ ТРАНСПОРТ УГЛЕВОДОРОДОВ</w:t>
      </w:r>
    </w:p>
    <w:p w14:paraId="5028AD0E" w14:textId="77777777" w:rsidR="0039003E" w:rsidRDefault="0039003E" w:rsidP="0039003E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для</w:t>
      </w:r>
      <w:r w:rsidRPr="005336D3">
        <w:t xml:space="preserve"> </w:t>
      </w:r>
      <w:bookmarkStart w:id="1" w:name="OLE_LINK2"/>
      <w:r>
        <w:rPr>
          <w:szCs w:val="28"/>
        </w:rPr>
        <w:t>н</w:t>
      </w:r>
      <w:r w:rsidRPr="005336D3">
        <w:rPr>
          <w:szCs w:val="28"/>
        </w:rPr>
        <w:t>аправлени</w:t>
      </w:r>
      <w:r>
        <w:rPr>
          <w:szCs w:val="28"/>
        </w:rPr>
        <w:t>я</w:t>
      </w:r>
      <w:r w:rsidRPr="005336D3">
        <w:rPr>
          <w:szCs w:val="28"/>
        </w:rPr>
        <w:t xml:space="preserve"> подготовки бакалавриата 21.03.01 Нефтегазовое дело</w:t>
      </w:r>
      <w:r>
        <w:rPr>
          <w:szCs w:val="28"/>
        </w:rPr>
        <w:t xml:space="preserve"> </w:t>
      </w:r>
    </w:p>
    <w:bookmarkEnd w:id="1"/>
    <w:p w14:paraId="4383CD0D" w14:textId="77777777" w:rsidR="0039003E" w:rsidRDefault="0039003E" w:rsidP="0039003E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Составитель:</w:t>
      </w:r>
    </w:p>
    <w:p w14:paraId="325E32D5" w14:textId="77777777" w:rsidR="0039003E" w:rsidRDefault="0039003E" w:rsidP="0039003E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Лесковец И. В., канд. техн. наук, доцент, зав. кафедрой</w:t>
      </w:r>
    </w:p>
    <w:p w14:paraId="62D0D750" w14:textId="77777777" w:rsidR="0039003E" w:rsidRDefault="0039003E" w:rsidP="0039003E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noBreakHyphen/>
        <w:t xml:space="preserve"> изучение дисциплины предусмотрено в течение 108 часов, 3 зачетных единицы, лекционные занятия проводятся в течение 34 часов.</w:t>
      </w:r>
    </w:p>
    <w:p w14:paraId="00E11246" w14:textId="77777777" w:rsidR="0039003E" w:rsidRDefault="0039003E" w:rsidP="0039003E">
      <w:pPr>
        <w:spacing w:line="360" w:lineRule="auto"/>
        <w:ind w:firstLine="709"/>
        <w:jc w:val="both"/>
        <w:rPr>
          <w:spacing w:val="-5"/>
          <w:szCs w:val="29"/>
        </w:rPr>
      </w:pPr>
      <w:r>
        <w:rPr>
          <w:szCs w:val="28"/>
        </w:rPr>
        <w:noBreakHyphen/>
        <w:t xml:space="preserve"> ц</w:t>
      </w:r>
      <w:r>
        <w:rPr>
          <w:spacing w:val="-13"/>
          <w:szCs w:val="29"/>
        </w:rPr>
        <w:t>елью изучения дисциплины "</w:t>
      </w:r>
      <w:r w:rsidRPr="00844224">
        <w:t xml:space="preserve"> </w:t>
      </w:r>
      <w:r w:rsidRPr="00C400E6">
        <w:rPr>
          <w:spacing w:val="-13"/>
          <w:szCs w:val="29"/>
        </w:rPr>
        <w:t>ТРУБОПРОВОДНЫЙ ТРАНСПОРТ УГЛЕВОДОРОДОВ</w:t>
      </w:r>
      <w:r>
        <w:rPr>
          <w:spacing w:val="-5"/>
          <w:szCs w:val="29"/>
        </w:rPr>
        <w:t xml:space="preserve">" является </w:t>
      </w:r>
      <w:r w:rsidRPr="00C400E6">
        <w:rPr>
          <w:spacing w:val="-5"/>
          <w:szCs w:val="29"/>
        </w:rPr>
        <w:t xml:space="preserve">формирование компетенций по осуществлению эффективных технологических режимов работы установок и сооружений магистральных </w:t>
      </w:r>
      <w:proofErr w:type="spellStart"/>
      <w:r w:rsidRPr="00C400E6">
        <w:rPr>
          <w:spacing w:val="-5"/>
          <w:szCs w:val="29"/>
        </w:rPr>
        <w:t>нефтегазопроводов</w:t>
      </w:r>
      <w:proofErr w:type="spellEnd"/>
      <w:r w:rsidRPr="00C400E6">
        <w:rPr>
          <w:spacing w:val="-5"/>
          <w:szCs w:val="29"/>
        </w:rPr>
        <w:t>, а также необходимыми практическими навыками в проведении гидравлических, тепловых и других расчетов основных параметров оборудования и трубопроводных систем</w:t>
      </w:r>
      <w:r>
        <w:rPr>
          <w:spacing w:val="-5"/>
          <w:szCs w:val="29"/>
        </w:rPr>
        <w:t>.</w:t>
      </w:r>
    </w:p>
    <w:p w14:paraId="5586C4B8" w14:textId="77777777" w:rsidR="0039003E" w:rsidRDefault="0039003E" w:rsidP="0039003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076F4">
        <w:rPr>
          <w:szCs w:val="28"/>
        </w:rPr>
        <w:t xml:space="preserve">рограмма соответствует </w:t>
      </w:r>
      <w:r>
        <w:rPr>
          <w:szCs w:val="28"/>
        </w:rPr>
        <w:t>современным</w:t>
      </w:r>
      <w:r w:rsidRPr="002076F4">
        <w:rPr>
          <w:szCs w:val="28"/>
        </w:rPr>
        <w:t xml:space="preserve"> достижениям техники и технологий;</w:t>
      </w:r>
    </w:p>
    <w:p w14:paraId="2E35B704" w14:textId="77777777" w:rsidR="0039003E" w:rsidRDefault="0039003E" w:rsidP="0039003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5DBAD02B" w14:textId="77777777" w:rsidR="0039003E" w:rsidRDefault="0039003E" w:rsidP="0039003E">
      <w:pPr>
        <w:shd w:val="clear" w:color="auto" w:fill="FFFFFF"/>
        <w:spacing w:line="360" w:lineRule="auto"/>
        <w:ind w:firstLine="709"/>
        <w:jc w:val="both"/>
      </w:pPr>
      <w:r w:rsidRPr="006F6CB9">
        <w:rPr>
          <w:szCs w:val="28"/>
        </w:rPr>
        <w:t>В процессе изучения дисциплины студент должен приобрести знания</w:t>
      </w:r>
      <w:r w:rsidRPr="00F02393">
        <w:t xml:space="preserve"> </w:t>
      </w:r>
      <w:r>
        <w:t xml:space="preserve">основные методов и способов транспортировки и хранения газа; методов и способов транспортировки и хранения нефти и нефтепродуктов; умения использовать методы расчета и проектирования транспорта и хранения газа; использовать методы расчета и проектирования транспорта и хранения нефти, овладеть методами расчета и проектирования транспорта для хранения газа; методами расчета и проектирования транспорта для хранения нефти и </w:t>
      </w:r>
      <w:proofErr w:type="spellStart"/>
      <w:r>
        <w:t>нефтепродуктовосновных</w:t>
      </w:r>
      <w:proofErr w:type="spellEnd"/>
      <w:r>
        <w:t xml:space="preserve"> методов и способов транспортировки и хранения газа; основных методов и способов транспортировки и хранения нефти и нефтепродуктов.</w:t>
      </w:r>
    </w:p>
    <w:p w14:paraId="62D0F8E8" w14:textId="77777777" w:rsidR="0039003E" w:rsidRDefault="0039003E" w:rsidP="0039003E">
      <w:pPr>
        <w:shd w:val="clear" w:color="auto" w:fill="FFFFFF"/>
        <w:spacing w:line="360" w:lineRule="auto"/>
        <w:ind w:firstLine="709"/>
        <w:jc w:val="both"/>
      </w:pPr>
    </w:p>
    <w:p w14:paraId="05E9BCB8" w14:textId="77777777" w:rsidR="0039003E" w:rsidRPr="002076F4" w:rsidRDefault="0039003E" w:rsidP="0039003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недостатк</w:t>
      </w:r>
      <w:r>
        <w:rPr>
          <w:szCs w:val="28"/>
        </w:rPr>
        <w:t>и</w:t>
      </w:r>
      <w:r w:rsidRPr="002076F4">
        <w:rPr>
          <w:szCs w:val="28"/>
        </w:rPr>
        <w:t xml:space="preserve"> в </w:t>
      </w:r>
      <w:r>
        <w:rPr>
          <w:szCs w:val="28"/>
        </w:rPr>
        <w:t>рабочей</w:t>
      </w:r>
      <w:r w:rsidRPr="002076F4">
        <w:rPr>
          <w:szCs w:val="28"/>
        </w:rPr>
        <w:t xml:space="preserve"> программе</w:t>
      </w:r>
      <w:r>
        <w:rPr>
          <w:szCs w:val="28"/>
        </w:rPr>
        <w:t xml:space="preserve"> отсутствуют;</w:t>
      </w:r>
    </w:p>
    <w:p w14:paraId="72F9898D" w14:textId="77777777" w:rsidR="0039003E" w:rsidRPr="002076F4" w:rsidRDefault="0039003E" w:rsidP="0039003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</w:t>
      </w:r>
      <w:r>
        <w:rPr>
          <w:szCs w:val="28"/>
        </w:rPr>
        <w:t xml:space="preserve"> в полной мере</w:t>
      </w:r>
      <w:r w:rsidRPr="002076F4">
        <w:rPr>
          <w:szCs w:val="28"/>
        </w:rPr>
        <w:t xml:space="preserve"> соответствует образовательному стандарту</w:t>
      </w:r>
      <w:r>
        <w:rPr>
          <w:szCs w:val="28"/>
        </w:rPr>
        <w:t>;</w:t>
      </w:r>
    </w:p>
    <w:p w14:paraId="6A1ED497" w14:textId="77777777" w:rsidR="0039003E" w:rsidRPr="002076F4" w:rsidRDefault="0039003E" w:rsidP="0039003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 рекомендована к использованию в качестве </w:t>
      </w:r>
      <w:r>
        <w:rPr>
          <w:szCs w:val="28"/>
        </w:rPr>
        <w:t>рабочей;</w:t>
      </w:r>
    </w:p>
    <w:p w14:paraId="3BCE9420" w14:textId="77777777" w:rsidR="0039003E" w:rsidRDefault="0039003E" w:rsidP="0039003E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Начальник отдела механизации,</w:t>
      </w:r>
    </w:p>
    <w:p w14:paraId="7F155F58" w14:textId="77777777" w:rsidR="0039003E" w:rsidRDefault="0039003E" w:rsidP="0039003E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 xml:space="preserve">энергетики и охраны труда РУП </w:t>
      </w:r>
    </w:p>
    <w:p w14:paraId="71F7BD5C" w14:textId="77777777" w:rsidR="0039003E" w:rsidRDefault="0039003E" w:rsidP="0039003E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«</w:t>
      </w:r>
      <w:proofErr w:type="spellStart"/>
      <w:proofErr w:type="gramStart"/>
      <w:r>
        <w:rPr>
          <w:spacing w:val="-5"/>
          <w:szCs w:val="29"/>
        </w:rPr>
        <w:t>Могилевавтодор</w:t>
      </w:r>
      <w:proofErr w:type="spellEnd"/>
      <w:r>
        <w:rPr>
          <w:spacing w:val="-5"/>
          <w:szCs w:val="29"/>
        </w:rPr>
        <w:t>»</w:t>
      </w:r>
      <w:r>
        <w:rPr>
          <w:spacing w:val="-5"/>
          <w:szCs w:val="29"/>
        </w:rPr>
        <w:tab/>
      </w:r>
      <w:proofErr w:type="gramEnd"/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  <w:t>О. В. Борисенко</w:t>
      </w:r>
    </w:p>
    <w:p w14:paraId="02E8EB80" w14:textId="77777777" w:rsidR="009F588E" w:rsidRDefault="009F588E" w:rsidP="398FFEBD">
      <w:pPr>
        <w:ind w:firstLine="567"/>
        <w:jc w:val="both"/>
      </w:pPr>
    </w:p>
    <w:sectPr w:rsidR="009F588E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7CB3" w14:textId="77777777" w:rsidR="00EC475C" w:rsidRDefault="00EC475C">
      <w:r>
        <w:separator/>
      </w:r>
    </w:p>
  </w:endnote>
  <w:endnote w:type="continuationSeparator" w:id="0">
    <w:p w14:paraId="123CF16D" w14:textId="77777777" w:rsidR="00EC475C" w:rsidRDefault="00EC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462E6E" w:rsidRDefault="00462E6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37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E8EB89" w14:textId="77777777" w:rsidR="00462E6E" w:rsidRDefault="00462E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E986" w14:textId="77777777" w:rsidR="00EC475C" w:rsidRDefault="00EC475C">
      <w:r>
        <w:separator/>
      </w:r>
    </w:p>
  </w:footnote>
  <w:footnote w:type="continuationSeparator" w:id="0">
    <w:p w14:paraId="315353A6" w14:textId="77777777" w:rsidR="00EC475C" w:rsidRDefault="00EC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462E6E" w:rsidRDefault="00462E6E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462E6E" w:rsidRDefault="00462E6E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11"/>
  </w:num>
  <w:num w:numId="16">
    <w:abstractNumId w:val="22"/>
  </w:num>
  <w:num w:numId="17">
    <w:abstractNumId w:val="4"/>
  </w:num>
  <w:num w:numId="18">
    <w:abstractNumId w:val="10"/>
  </w:num>
  <w:num w:numId="19">
    <w:abstractNumId w:val="16"/>
  </w:num>
  <w:num w:numId="20">
    <w:abstractNumId w:val="2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2D86"/>
    <w:rsid w:val="000049CC"/>
    <w:rsid w:val="00004D62"/>
    <w:rsid w:val="0000695A"/>
    <w:rsid w:val="000118C0"/>
    <w:rsid w:val="00012A28"/>
    <w:rsid w:val="0001436F"/>
    <w:rsid w:val="0002305F"/>
    <w:rsid w:val="00026F83"/>
    <w:rsid w:val="000302BA"/>
    <w:rsid w:val="00036F23"/>
    <w:rsid w:val="00037134"/>
    <w:rsid w:val="00040D74"/>
    <w:rsid w:val="00043ABE"/>
    <w:rsid w:val="00043E27"/>
    <w:rsid w:val="00055266"/>
    <w:rsid w:val="00057320"/>
    <w:rsid w:val="0006347E"/>
    <w:rsid w:val="00064350"/>
    <w:rsid w:val="0006487B"/>
    <w:rsid w:val="00071057"/>
    <w:rsid w:val="00072A53"/>
    <w:rsid w:val="000751D9"/>
    <w:rsid w:val="00082F41"/>
    <w:rsid w:val="00084693"/>
    <w:rsid w:val="000A569D"/>
    <w:rsid w:val="000B441C"/>
    <w:rsid w:val="000B56CF"/>
    <w:rsid w:val="000C1BC1"/>
    <w:rsid w:val="000C3FC6"/>
    <w:rsid w:val="000C4587"/>
    <w:rsid w:val="000D0B2C"/>
    <w:rsid w:val="000D0F95"/>
    <w:rsid w:val="000D17FD"/>
    <w:rsid w:val="000D1DA0"/>
    <w:rsid w:val="000D31EA"/>
    <w:rsid w:val="000E1554"/>
    <w:rsid w:val="000E27E6"/>
    <w:rsid w:val="000E3BFB"/>
    <w:rsid w:val="000E5241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40EC0"/>
    <w:rsid w:val="00141637"/>
    <w:rsid w:val="00145FAE"/>
    <w:rsid w:val="00147671"/>
    <w:rsid w:val="00147F03"/>
    <w:rsid w:val="001512DB"/>
    <w:rsid w:val="00152B70"/>
    <w:rsid w:val="00155944"/>
    <w:rsid w:val="00155A51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F17"/>
    <w:rsid w:val="001C11BB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625A"/>
    <w:rsid w:val="00257983"/>
    <w:rsid w:val="002670C1"/>
    <w:rsid w:val="002736A7"/>
    <w:rsid w:val="00274033"/>
    <w:rsid w:val="00275082"/>
    <w:rsid w:val="00277C2B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28D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0BA0"/>
    <w:rsid w:val="00301A53"/>
    <w:rsid w:val="0030647C"/>
    <w:rsid w:val="00306F8F"/>
    <w:rsid w:val="00317ABB"/>
    <w:rsid w:val="00322AD4"/>
    <w:rsid w:val="00324976"/>
    <w:rsid w:val="00325F57"/>
    <w:rsid w:val="0034329D"/>
    <w:rsid w:val="0034503C"/>
    <w:rsid w:val="003456ED"/>
    <w:rsid w:val="003523CD"/>
    <w:rsid w:val="00352FEB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003E"/>
    <w:rsid w:val="00391144"/>
    <w:rsid w:val="003930CF"/>
    <w:rsid w:val="003948C7"/>
    <w:rsid w:val="003A0A20"/>
    <w:rsid w:val="003A1DEE"/>
    <w:rsid w:val="003A458F"/>
    <w:rsid w:val="003A4FD4"/>
    <w:rsid w:val="003B3A62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4973"/>
    <w:rsid w:val="004206F6"/>
    <w:rsid w:val="00424EF2"/>
    <w:rsid w:val="00430B9F"/>
    <w:rsid w:val="00433358"/>
    <w:rsid w:val="00433BB2"/>
    <w:rsid w:val="00451072"/>
    <w:rsid w:val="00454990"/>
    <w:rsid w:val="0045652C"/>
    <w:rsid w:val="00462E6E"/>
    <w:rsid w:val="00463286"/>
    <w:rsid w:val="00467A5E"/>
    <w:rsid w:val="004710D3"/>
    <w:rsid w:val="00485BA7"/>
    <w:rsid w:val="00493A4F"/>
    <w:rsid w:val="004951CA"/>
    <w:rsid w:val="00495A11"/>
    <w:rsid w:val="004A5973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4F437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7CB3"/>
    <w:rsid w:val="00582AE6"/>
    <w:rsid w:val="0059140C"/>
    <w:rsid w:val="005921D3"/>
    <w:rsid w:val="0059524F"/>
    <w:rsid w:val="00595485"/>
    <w:rsid w:val="005967DE"/>
    <w:rsid w:val="005A171B"/>
    <w:rsid w:val="005A3C46"/>
    <w:rsid w:val="005A66A3"/>
    <w:rsid w:val="005A6D2B"/>
    <w:rsid w:val="005B0F7A"/>
    <w:rsid w:val="005B4C9C"/>
    <w:rsid w:val="005B6B38"/>
    <w:rsid w:val="005C14B6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3A6"/>
    <w:rsid w:val="0063458A"/>
    <w:rsid w:val="006366E9"/>
    <w:rsid w:val="00636A64"/>
    <w:rsid w:val="006457AA"/>
    <w:rsid w:val="00647FC0"/>
    <w:rsid w:val="006513FB"/>
    <w:rsid w:val="00652D38"/>
    <w:rsid w:val="006532ED"/>
    <w:rsid w:val="00654BF5"/>
    <w:rsid w:val="006578FB"/>
    <w:rsid w:val="0066059D"/>
    <w:rsid w:val="00665A3B"/>
    <w:rsid w:val="006715C1"/>
    <w:rsid w:val="006755B7"/>
    <w:rsid w:val="00677B05"/>
    <w:rsid w:val="00680EA7"/>
    <w:rsid w:val="00686E12"/>
    <w:rsid w:val="00687D5D"/>
    <w:rsid w:val="006905EB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6B1B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07F4A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001F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1F97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7F6B65"/>
    <w:rsid w:val="00801D20"/>
    <w:rsid w:val="0080394D"/>
    <w:rsid w:val="00805427"/>
    <w:rsid w:val="00805F1F"/>
    <w:rsid w:val="00806E38"/>
    <w:rsid w:val="008077E5"/>
    <w:rsid w:val="00807D8F"/>
    <w:rsid w:val="00812124"/>
    <w:rsid w:val="00812908"/>
    <w:rsid w:val="00814924"/>
    <w:rsid w:val="008150ED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59FC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A7F9A"/>
    <w:rsid w:val="008B188D"/>
    <w:rsid w:val="008B419C"/>
    <w:rsid w:val="008B5592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6503"/>
    <w:rsid w:val="00916838"/>
    <w:rsid w:val="00920D3A"/>
    <w:rsid w:val="00921404"/>
    <w:rsid w:val="00921A51"/>
    <w:rsid w:val="0093092E"/>
    <w:rsid w:val="00932233"/>
    <w:rsid w:val="0093457B"/>
    <w:rsid w:val="00941D5B"/>
    <w:rsid w:val="00945A2F"/>
    <w:rsid w:val="00947556"/>
    <w:rsid w:val="00951F34"/>
    <w:rsid w:val="009544FA"/>
    <w:rsid w:val="00954E2F"/>
    <w:rsid w:val="009563B5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052"/>
    <w:rsid w:val="009B6F17"/>
    <w:rsid w:val="009B7079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37BE"/>
    <w:rsid w:val="00A44CB1"/>
    <w:rsid w:val="00A45CCB"/>
    <w:rsid w:val="00A5233B"/>
    <w:rsid w:val="00A54483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A382A"/>
    <w:rsid w:val="00AB5670"/>
    <w:rsid w:val="00AC389E"/>
    <w:rsid w:val="00AC5D32"/>
    <w:rsid w:val="00AC7713"/>
    <w:rsid w:val="00AE2D76"/>
    <w:rsid w:val="00AF2F15"/>
    <w:rsid w:val="00AF41C0"/>
    <w:rsid w:val="00AF4BA3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2AA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29DF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B775C"/>
    <w:rsid w:val="00BC396A"/>
    <w:rsid w:val="00BE1054"/>
    <w:rsid w:val="00BE10A3"/>
    <w:rsid w:val="00BE30D9"/>
    <w:rsid w:val="00BF6985"/>
    <w:rsid w:val="00C01207"/>
    <w:rsid w:val="00C01FE6"/>
    <w:rsid w:val="00C03546"/>
    <w:rsid w:val="00C04457"/>
    <w:rsid w:val="00C132E3"/>
    <w:rsid w:val="00C1384A"/>
    <w:rsid w:val="00C149FE"/>
    <w:rsid w:val="00C14C9C"/>
    <w:rsid w:val="00C15840"/>
    <w:rsid w:val="00C21991"/>
    <w:rsid w:val="00C233B9"/>
    <w:rsid w:val="00C27FD6"/>
    <w:rsid w:val="00C300AC"/>
    <w:rsid w:val="00C342D9"/>
    <w:rsid w:val="00C34954"/>
    <w:rsid w:val="00C52B06"/>
    <w:rsid w:val="00C55739"/>
    <w:rsid w:val="00C5663D"/>
    <w:rsid w:val="00C575C2"/>
    <w:rsid w:val="00C60563"/>
    <w:rsid w:val="00C61BEA"/>
    <w:rsid w:val="00C638BD"/>
    <w:rsid w:val="00C654A4"/>
    <w:rsid w:val="00C65C4E"/>
    <w:rsid w:val="00C8341A"/>
    <w:rsid w:val="00C85631"/>
    <w:rsid w:val="00C8567B"/>
    <w:rsid w:val="00C910DB"/>
    <w:rsid w:val="00C92A66"/>
    <w:rsid w:val="00C936DC"/>
    <w:rsid w:val="00C94245"/>
    <w:rsid w:val="00C94B8C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45C5"/>
    <w:rsid w:val="00D255D4"/>
    <w:rsid w:val="00D2649F"/>
    <w:rsid w:val="00D31434"/>
    <w:rsid w:val="00D318A8"/>
    <w:rsid w:val="00D32E18"/>
    <w:rsid w:val="00D33CE5"/>
    <w:rsid w:val="00D37016"/>
    <w:rsid w:val="00D40893"/>
    <w:rsid w:val="00D410EF"/>
    <w:rsid w:val="00D41B42"/>
    <w:rsid w:val="00D4688C"/>
    <w:rsid w:val="00D54C17"/>
    <w:rsid w:val="00D5564A"/>
    <w:rsid w:val="00D55F53"/>
    <w:rsid w:val="00D57387"/>
    <w:rsid w:val="00D62F03"/>
    <w:rsid w:val="00D813B5"/>
    <w:rsid w:val="00D86022"/>
    <w:rsid w:val="00D87237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2F0D"/>
    <w:rsid w:val="00E1717E"/>
    <w:rsid w:val="00E223E3"/>
    <w:rsid w:val="00E252E5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EA5"/>
    <w:rsid w:val="00E711AF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475C"/>
    <w:rsid w:val="00EC6485"/>
    <w:rsid w:val="00EC7433"/>
    <w:rsid w:val="00ED240F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6470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B1548"/>
    <w:rsid w:val="00FB1709"/>
    <w:rsid w:val="00FB4CF2"/>
    <w:rsid w:val="00FB7D2C"/>
    <w:rsid w:val="00FC0546"/>
    <w:rsid w:val="00FC29AA"/>
    <w:rsid w:val="00FC4BC8"/>
    <w:rsid w:val="00FD0F2A"/>
    <w:rsid w:val="00FD15D7"/>
    <w:rsid w:val="00FD1B3F"/>
    <w:rsid w:val="00FD7000"/>
    <w:rsid w:val="00FE4BB4"/>
    <w:rsid w:val="00FE5DA2"/>
    <w:rsid w:val="00FE76FA"/>
    <w:rsid w:val="00FE7B86"/>
    <w:rsid w:val="00FF0B6B"/>
    <w:rsid w:val="00FF2AE4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248A0F59-F654-4523-BBEA-AA442EF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lorusneft.b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nef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2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1C84D2-DEBE-409D-872C-41BF92BC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15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Лесковец</cp:lastModifiedBy>
  <cp:revision>17</cp:revision>
  <cp:lastPrinted>2021-06-08T10:55:00Z</cp:lastPrinted>
  <dcterms:created xsi:type="dcterms:W3CDTF">2021-03-22T10:49:00Z</dcterms:created>
  <dcterms:modified xsi:type="dcterms:W3CDTF">2022-02-24T07:01:00Z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