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7B" w:rsidRDefault="006F6B7B" w:rsidP="398FFEBD">
      <w:pPr>
        <w:shd w:val="clear" w:color="auto" w:fill="FFFFFF"/>
        <w:spacing w:before="58"/>
        <w:ind w:right="691"/>
        <w:jc w:val="center"/>
        <w:outlineLvl w:val="0"/>
        <w:rPr>
          <w:color w:val="000000"/>
          <w:spacing w:val="-2"/>
        </w:rPr>
      </w:pPr>
      <w:r>
        <w:rPr>
          <w:color w:val="000000"/>
          <w:spacing w:val="-2"/>
        </w:rPr>
        <w:t>Межгосударственное образовательное учреждение высшего образования</w:t>
      </w:r>
    </w:p>
    <w:p w:rsidR="006F6B7B" w:rsidRDefault="006F6B7B" w:rsidP="398FFEBD">
      <w:pPr>
        <w:shd w:val="clear" w:color="auto" w:fill="FFFFFF"/>
        <w:spacing w:before="58"/>
        <w:ind w:right="691"/>
        <w:jc w:val="center"/>
        <w:outlineLvl w:val="0"/>
        <w:rPr>
          <w:color w:val="000000"/>
          <w:spacing w:val="-2"/>
        </w:rPr>
      </w:pPr>
      <w:r>
        <w:rPr>
          <w:color w:val="000000"/>
          <w:spacing w:val="-2"/>
        </w:rPr>
        <w:t>«Белорусско-Российский университет»</w:t>
      </w:r>
    </w:p>
    <w:p w:rsidR="006F6B7B" w:rsidRDefault="006F6B7B" w:rsidP="398FFEBD">
      <w:pPr>
        <w:shd w:val="clear" w:color="auto" w:fill="FFFFFF"/>
        <w:spacing w:before="58"/>
        <w:ind w:left="1022" w:right="691" w:firstLine="432"/>
        <w:jc w:val="center"/>
        <w:rPr>
          <w:color w:val="000000"/>
          <w:spacing w:val="-2"/>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6F6B7B" w:rsidTr="398FFEBD">
        <w:tc>
          <w:tcPr>
            <w:tcW w:w="3735" w:type="dxa"/>
            <w:hideMark/>
          </w:tcPr>
          <w:p w:rsidR="006F6B7B" w:rsidRDefault="006F6B7B" w:rsidP="398FFEBD">
            <w:pPr>
              <w:spacing w:before="58"/>
              <w:rPr>
                <w:spacing w:val="-13"/>
              </w:rPr>
            </w:pPr>
            <w:r>
              <w:rPr>
                <w:spacing w:val="-13"/>
              </w:rPr>
              <w:t>УТВЕРЖДАЮ</w:t>
            </w:r>
          </w:p>
        </w:tc>
      </w:tr>
      <w:tr w:rsidR="006F6B7B" w:rsidTr="398FFEBD">
        <w:tc>
          <w:tcPr>
            <w:tcW w:w="3735" w:type="dxa"/>
            <w:hideMark/>
          </w:tcPr>
          <w:p w:rsidR="006F6B7B" w:rsidRDefault="006F6B7B" w:rsidP="398FFEBD">
            <w:pPr>
              <w:spacing w:before="58"/>
              <w:rPr>
                <w:spacing w:val="-13"/>
              </w:rPr>
            </w:pPr>
            <w:r>
              <w:t>Первый проректор Белорусско-Российского университета</w:t>
            </w:r>
          </w:p>
        </w:tc>
      </w:tr>
      <w:tr w:rsidR="006F6B7B" w:rsidTr="398FFEBD">
        <w:tc>
          <w:tcPr>
            <w:tcW w:w="3735" w:type="dxa"/>
          </w:tcPr>
          <w:p w:rsidR="006F6B7B" w:rsidRDefault="006F6B7B" w:rsidP="398FFEBD">
            <w:pPr>
              <w:spacing w:before="58"/>
            </w:pPr>
            <w:r>
              <w:rPr>
                <w:spacing w:val="-13"/>
              </w:rPr>
              <w:t xml:space="preserve">__________ </w:t>
            </w:r>
            <w:r>
              <w:t>Ю.В. Машин</w:t>
            </w:r>
          </w:p>
          <w:p w:rsidR="006F6B7B" w:rsidRDefault="006F6B7B" w:rsidP="398FFEBD">
            <w:pPr>
              <w:rPr>
                <w:sz w:val="18"/>
                <w:szCs w:val="18"/>
              </w:rPr>
            </w:pPr>
          </w:p>
        </w:tc>
      </w:tr>
      <w:tr w:rsidR="006F6B7B" w:rsidTr="398FFEBD">
        <w:tc>
          <w:tcPr>
            <w:tcW w:w="3735" w:type="dxa"/>
            <w:hideMark/>
          </w:tcPr>
          <w:p w:rsidR="006F6B7B" w:rsidRDefault="006F6B7B" w:rsidP="00E10DFA">
            <w:pPr>
              <w:spacing w:before="58"/>
              <w:rPr>
                <w:spacing w:val="-13"/>
              </w:rPr>
            </w:pPr>
            <w:r>
              <w:rPr>
                <w:spacing w:val="-13"/>
              </w:rPr>
              <w:t>«___»_______ 20</w:t>
            </w:r>
            <w:r w:rsidR="00E5442D">
              <w:rPr>
                <w:spacing w:val="-13"/>
              </w:rPr>
              <w:t>2</w:t>
            </w:r>
            <w:r w:rsidR="00E10DFA">
              <w:rPr>
                <w:spacing w:val="-13"/>
              </w:rPr>
              <w:t>1</w:t>
            </w:r>
            <w:r>
              <w:rPr>
                <w:spacing w:val="-13"/>
              </w:rPr>
              <w:t xml:space="preserve"> г.</w:t>
            </w:r>
          </w:p>
        </w:tc>
      </w:tr>
      <w:tr w:rsidR="006F6B7B" w:rsidTr="398FFEBD">
        <w:tc>
          <w:tcPr>
            <w:tcW w:w="3735" w:type="dxa"/>
            <w:hideMark/>
          </w:tcPr>
          <w:p w:rsidR="006F6B7B" w:rsidRDefault="006F6B7B" w:rsidP="398FFEBD">
            <w:pPr>
              <w:tabs>
                <w:tab w:val="left" w:pos="3438"/>
              </w:tabs>
              <w:spacing w:before="58"/>
              <w:rPr>
                <w:spacing w:val="-13"/>
              </w:rPr>
            </w:pPr>
            <w:proofErr w:type="gramStart"/>
            <w:r>
              <w:rPr>
                <w:spacing w:val="-13"/>
              </w:rPr>
              <w:t>Регистрационный  №</w:t>
            </w:r>
            <w:proofErr w:type="gramEnd"/>
            <w:r>
              <w:rPr>
                <w:spacing w:val="-13"/>
              </w:rPr>
              <w:t xml:space="preserve"> УД-_________/р</w:t>
            </w:r>
          </w:p>
        </w:tc>
      </w:tr>
    </w:tbl>
    <w:p w:rsidR="00EE143B" w:rsidRDefault="00EE143B" w:rsidP="398FFEBD">
      <w:pPr>
        <w:shd w:val="clear" w:color="auto" w:fill="FFFFFF"/>
        <w:spacing w:before="120"/>
        <w:jc w:val="center"/>
        <w:outlineLvl w:val="0"/>
        <w:rPr>
          <w:b/>
          <w:bCs/>
          <w:caps/>
          <w:color w:val="000000"/>
          <w:spacing w:val="-18"/>
        </w:rPr>
      </w:pPr>
    </w:p>
    <w:p w:rsidR="003F659B" w:rsidRDefault="003F659B" w:rsidP="398FFEBD">
      <w:pPr>
        <w:shd w:val="clear" w:color="auto" w:fill="FFFFFF"/>
        <w:spacing w:before="120"/>
        <w:jc w:val="center"/>
        <w:outlineLvl w:val="0"/>
        <w:rPr>
          <w:b/>
          <w:bCs/>
          <w:caps/>
          <w:color w:val="000000"/>
          <w:spacing w:val="-18"/>
        </w:rPr>
      </w:pPr>
    </w:p>
    <w:p w:rsidR="003F659B" w:rsidRDefault="003F659B" w:rsidP="398FFEBD">
      <w:pPr>
        <w:shd w:val="clear" w:color="auto" w:fill="FFFFFF"/>
        <w:spacing w:before="120"/>
        <w:jc w:val="center"/>
        <w:outlineLvl w:val="0"/>
        <w:rPr>
          <w:b/>
          <w:bCs/>
          <w:caps/>
          <w:color w:val="000000"/>
          <w:spacing w:val="-18"/>
        </w:rPr>
      </w:pPr>
    </w:p>
    <w:p w:rsidR="006028AE" w:rsidRDefault="009D4814" w:rsidP="398FFEBD">
      <w:pPr>
        <w:jc w:val="center"/>
        <w:rPr>
          <w:b/>
          <w:bCs/>
          <w:caps/>
          <w:color w:val="000000"/>
          <w:spacing w:val="-18"/>
        </w:rPr>
      </w:pPr>
      <w:r w:rsidRPr="009D4814">
        <w:rPr>
          <w:b/>
          <w:bCs/>
          <w:caps/>
          <w:color w:val="000000"/>
          <w:spacing w:val="-18"/>
        </w:rPr>
        <w:t>Управление качеством и сертификация в нефтегазовой отрасли</w:t>
      </w:r>
    </w:p>
    <w:p w:rsidR="00FC29AA" w:rsidRDefault="00FC29AA" w:rsidP="398FFEBD">
      <w:pPr>
        <w:jc w:val="center"/>
        <w:rPr>
          <w:sz w:val="20"/>
          <w:szCs w:val="20"/>
        </w:rPr>
      </w:pPr>
      <w:r>
        <w:rPr>
          <w:sz w:val="20"/>
          <w:szCs w:val="20"/>
        </w:rPr>
        <w:t>(</w:t>
      </w:r>
      <w:r w:rsidR="00BB2CE1">
        <w:rPr>
          <w:sz w:val="20"/>
          <w:szCs w:val="20"/>
        </w:rPr>
        <w:t>наимен</w:t>
      </w:r>
      <w:r w:rsidR="00CA2434">
        <w:rPr>
          <w:sz w:val="20"/>
          <w:szCs w:val="20"/>
        </w:rPr>
        <w:t>о</w:t>
      </w:r>
      <w:r w:rsidR="00BB2CE1">
        <w:rPr>
          <w:sz w:val="20"/>
          <w:szCs w:val="20"/>
        </w:rPr>
        <w:t>вание</w:t>
      </w:r>
      <w:r>
        <w:rPr>
          <w:sz w:val="20"/>
          <w:szCs w:val="20"/>
        </w:rPr>
        <w:t xml:space="preserve"> дисциплины)</w:t>
      </w:r>
    </w:p>
    <w:p w:rsidR="00FC29AA" w:rsidRDefault="00FC29AA" w:rsidP="398FFEBD">
      <w:pPr>
        <w:shd w:val="clear" w:color="auto" w:fill="FFFFFF"/>
        <w:ind w:left="57" w:right="-57"/>
        <w:jc w:val="center"/>
        <w:rPr>
          <w:caps/>
        </w:rPr>
      </w:pPr>
    </w:p>
    <w:p w:rsidR="00FC29AA" w:rsidRPr="00040D74" w:rsidRDefault="005247C8" w:rsidP="398FFEBD">
      <w:pPr>
        <w:shd w:val="clear" w:color="auto" w:fill="FFFFFF"/>
        <w:ind w:left="57" w:right="-57"/>
        <w:jc w:val="center"/>
        <w:rPr>
          <w:b/>
          <w:caps/>
          <w:sz w:val="26"/>
          <w:szCs w:val="26"/>
        </w:rPr>
      </w:pPr>
      <w:r>
        <w:rPr>
          <w:b/>
          <w:sz w:val="26"/>
          <w:szCs w:val="26"/>
        </w:rPr>
        <w:t>РАБОЧАЯ</w:t>
      </w:r>
      <w:r w:rsidRPr="00040D74">
        <w:rPr>
          <w:b/>
          <w:sz w:val="26"/>
          <w:szCs w:val="26"/>
        </w:rPr>
        <w:t xml:space="preserve"> ПРОГРАММА</w:t>
      </w:r>
      <w:r w:rsidR="00BB2CE1">
        <w:rPr>
          <w:b/>
          <w:sz w:val="26"/>
          <w:szCs w:val="26"/>
        </w:rPr>
        <w:t xml:space="preserve"> ДИСЦИПЛИНЫ</w:t>
      </w:r>
    </w:p>
    <w:p w:rsidR="005247C8" w:rsidRDefault="005247C8" w:rsidP="398FFEBD">
      <w:pPr>
        <w:outlineLvl w:val="0"/>
        <w:rPr>
          <w:b/>
        </w:rPr>
      </w:pPr>
    </w:p>
    <w:p w:rsidR="00174D15" w:rsidRPr="002E411C" w:rsidRDefault="00174D15" w:rsidP="00174D15">
      <w:pPr>
        <w:spacing w:before="120" w:after="80"/>
      </w:pPr>
      <w:r>
        <w:rPr>
          <w:b/>
        </w:rPr>
        <w:t xml:space="preserve">Направление </w:t>
      </w:r>
      <w:r w:rsidRPr="00C65C4E">
        <w:rPr>
          <w:b/>
        </w:rPr>
        <w:t>подготовки</w:t>
      </w:r>
      <w:r w:rsidR="00E2130C">
        <w:rPr>
          <w:b/>
        </w:rPr>
        <w:t xml:space="preserve"> </w:t>
      </w:r>
      <w:r w:rsidRPr="008030C4">
        <w:rPr>
          <w:u w:val="single"/>
        </w:rPr>
        <w:t>21.03.01 Нефтегазовое дело</w:t>
      </w:r>
    </w:p>
    <w:p w:rsidR="00174D15" w:rsidRPr="000221EA" w:rsidRDefault="00174D15" w:rsidP="00174D15">
      <w:pPr>
        <w:outlineLvl w:val="0"/>
        <w:rPr>
          <w:u w:val="single"/>
        </w:rPr>
      </w:pPr>
      <w:r>
        <w:rPr>
          <w:b/>
        </w:rPr>
        <w:t xml:space="preserve">Направленность (профиль) </w:t>
      </w:r>
      <w:r w:rsidRPr="00394892">
        <w:rPr>
          <w:u w:val="single"/>
        </w:rPr>
        <w:t>«Экс</w:t>
      </w:r>
      <w:r>
        <w:rPr>
          <w:u w:val="single"/>
        </w:rPr>
        <w:t>плуатация и обслуживание объектов транспорта и хранения нефти, газа и продуктов переработки»</w:t>
      </w:r>
    </w:p>
    <w:p w:rsidR="00174D15" w:rsidRDefault="00174D15" w:rsidP="00174D15">
      <w:pPr>
        <w:outlineLvl w:val="0"/>
        <w:rPr>
          <w:u w:val="single"/>
          <w:lang w:val="en-US"/>
        </w:rPr>
      </w:pPr>
      <w:r w:rsidRPr="008363B0">
        <w:rPr>
          <w:b/>
        </w:rPr>
        <w:t xml:space="preserve">Квалификация  </w:t>
      </w:r>
      <w:r w:rsidRPr="003F659B">
        <w:rPr>
          <w:u w:val="single"/>
        </w:rPr>
        <w:t>Бакалавр</w:t>
      </w:r>
    </w:p>
    <w:p w:rsidR="00174D15" w:rsidRPr="00174D15" w:rsidRDefault="00174D15" w:rsidP="00174D15">
      <w:pPr>
        <w:outlineLvl w:val="0"/>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5247C8" w:rsidRPr="008363B0" w:rsidTr="398FFEBD">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5247C8" w:rsidRPr="008363B0" w:rsidRDefault="005247C8" w:rsidP="398FFEBD">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5247C8" w:rsidRPr="008363B0" w:rsidRDefault="005247C8" w:rsidP="398FFEBD">
            <w:pPr>
              <w:spacing w:before="38"/>
              <w:ind w:right="-57"/>
              <w:jc w:val="center"/>
              <w:rPr>
                <w:b/>
                <w:sz w:val="20"/>
                <w:szCs w:val="20"/>
              </w:rPr>
            </w:pPr>
            <w:r w:rsidRPr="008363B0">
              <w:rPr>
                <w:b/>
                <w:sz w:val="20"/>
                <w:szCs w:val="20"/>
              </w:rPr>
              <w:t>Форма обучения</w:t>
            </w:r>
          </w:p>
        </w:tc>
      </w:tr>
      <w:tr w:rsidR="005247C8" w:rsidRPr="008363B0" w:rsidTr="398FFEBD">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5247C8" w:rsidRPr="008363B0" w:rsidRDefault="005247C8">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5247C8" w:rsidRPr="008363B0" w:rsidRDefault="005247C8" w:rsidP="398FFEBD">
            <w:pPr>
              <w:spacing w:before="38"/>
              <w:ind w:right="-57"/>
              <w:jc w:val="center"/>
              <w:rPr>
                <w:sz w:val="20"/>
                <w:szCs w:val="20"/>
              </w:rPr>
            </w:pPr>
            <w:r w:rsidRPr="008363B0">
              <w:rPr>
                <w:b/>
                <w:bCs/>
                <w:color w:val="000000"/>
                <w:spacing w:val="-2"/>
                <w:sz w:val="20"/>
                <w:szCs w:val="20"/>
              </w:rPr>
              <w:t xml:space="preserve">Очная </w:t>
            </w:r>
          </w:p>
        </w:tc>
      </w:tr>
      <w:tr w:rsidR="00CB741B" w:rsidRPr="008363B0"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Pr="008363B0" w:rsidRDefault="00CB741B" w:rsidP="00CB741B">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CB741B" w:rsidRPr="008363B0" w:rsidRDefault="00CB741B" w:rsidP="00CB741B">
            <w:pPr>
              <w:spacing w:before="38"/>
              <w:ind w:right="175"/>
              <w:jc w:val="center"/>
              <w:rPr>
                <w:b/>
                <w:bCs/>
                <w:color w:val="000000"/>
                <w:spacing w:val="-2"/>
                <w:sz w:val="20"/>
                <w:szCs w:val="20"/>
              </w:rPr>
            </w:pPr>
            <w:r>
              <w:rPr>
                <w:b/>
                <w:bCs/>
                <w:color w:val="000000"/>
                <w:spacing w:val="-2"/>
                <w:sz w:val="20"/>
                <w:szCs w:val="20"/>
              </w:rPr>
              <w:t>4</w:t>
            </w:r>
          </w:p>
        </w:tc>
      </w:tr>
      <w:tr w:rsidR="00CB741B" w:rsidRPr="008363B0"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Pr="008363B0" w:rsidRDefault="00CB741B" w:rsidP="00CB741B">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CB741B" w:rsidRPr="008363B0" w:rsidRDefault="00CB741B" w:rsidP="00CB741B">
            <w:pPr>
              <w:spacing w:before="38"/>
              <w:ind w:right="-57"/>
              <w:jc w:val="center"/>
              <w:rPr>
                <w:sz w:val="20"/>
                <w:szCs w:val="20"/>
              </w:rPr>
            </w:pPr>
            <w:r>
              <w:rPr>
                <w:sz w:val="20"/>
                <w:szCs w:val="20"/>
              </w:rPr>
              <w:t>8</w:t>
            </w:r>
          </w:p>
        </w:tc>
      </w:tr>
      <w:tr w:rsidR="00CB741B" w:rsidRPr="008363B0"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Pr="008363B0" w:rsidRDefault="00CB741B" w:rsidP="00CB741B">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CB741B" w:rsidRPr="00174D15" w:rsidRDefault="00CB741B" w:rsidP="00CB741B">
            <w:pPr>
              <w:spacing w:before="38"/>
              <w:ind w:right="-57"/>
              <w:jc w:val="center"/>
              <w:rPr>
                <w:sz w:val="20"/>
                <w:szCs w:val="20"/>
                <w:lang w:val="en-US"/>
              </w:rPr>
            </w:pPr>
            <w:r>
              <w:rPr>
                <w:sz w:val="20"/>
                <w:szCs w:val="20"/>
                <w:lang w:val="en-US"/>
              </w:rPr>
              <w:t>22</w:t>
            </w:r>
          </w:p>
        </w:tc>
      </w:tr>
      <w:tr w:rsidR="00CB741B" w:rsidRPr="008363B0"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Pr="008363B0" w:rsidRDefault="00CB741B" w:rsidP="00CB741B">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CB741B" w:rsidRPr="00174D15" w:rsidRDefault="00CB741B" w:rsidP="00CB741B">
            <w:pPr>
              <w:spacing w:before="38"/>
              <w:ind w:right="-57"/>
              <w:jc w:val="center"/>
              <w:rPr>
                <w:sz w:val="20"/>
                <w:szCs w:val="20"/>
                <w:lang w:val="en-US"/>
              </w:rPr>
            </w:pPr>
            <w:r>
              <w:rPr>
                <w:sz w:val="20"/>
                <w:szCs w:val="20"/>
                <w:lang w:val="en-US"/>
              </w:rPr>
              <w:t>22</w:t>
            </w:r>
          </w:p>
        </w:tc>
      </w:tr>
      <w:tr w:rsidR="00CB741B" w:rsidRPr="008363B0"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Pr="008363B0" w:rsidRDefault="00CB741B" w:rsidP="00CB741B">
            <w:pPr>
              <w:spacing w:before="38"/>
              <w:ind w:right="-57"/>
              <w:rPr>
                <w:sz w:val="20"/>
                <w:szCs w:val="20"/>
              </w:rPr>
            </w:pPr>
            <w:r w:rsidRPr="008363B0">
              <w:rPr>
                <w:sz w:val="20"/>
                <w:szCs w:val="20"/>
              </w:rPr>
              <w:t>Экзамен</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CB741B" w:rsidRPr="00174D15" w:rsidRDefault="00CB741B" w:rsidP="00CB741B">
            <w:pPr>
              <w:spacing w:before="38"/>
              <w:ind w:right="-57"/>
              <w:jc w:val="center"/>
              <w:rPr>
                <w:sz w:val="20"/>
                <w:szCs w:val="20"/>
                <w:lang w:val="en-US"/>
              </w:rPr>
            </w:pPr>
            <w:r>
              <w:rPr>
                <w:sz w:val="20"/>
                <w:szCs w:val="20"/>
                <w:lang w:val="en-US"/>
              </w:rPr>
              <w:t>8</w:t>
            </w:r>
          </w:p>
        </w:tc>
      </w:tr>
      <w:tr w:rsidR="00CB741B" w:rsidTr="398FFEBD">
        <w:trPr>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Default="00CB741B" w:rsidP="00CB741B">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ы</w:t>
            </w:r>
          </w:p>
        </w:tc>
        <w:tc>
          <w:tcPr>
            <w:tcW w:w="2329" w:type="pct"/>
            <w:tcBorders>
              <w:top w:val="single" w:sz="6" w:space="0" w:color="auto"/>
              <w:left w:val="single" w:sz="6" w:space="0" w:color="auto"/>
              <w:bottom w:val="single" w:sz="6" w:space="0" w:color="auto"/>
              <w:right w:val="single" w:sz="4" w:space="0" w:color="auto"/>
            </w:tcBorders>
          </w:tcPr>
          <w:p w:rsidR="00CB741B" w:rsidRPr="00174D15" w:rsidRDefault="00CB741B" w:rsidP="00CB741B">
            <w:pPr>
              <w:spacing w:before="38"/>
              <w:ind w:right="-57"/>
              <w:jc w:val="center"/>
              <w:rPr>
                <w:sz w:val="20"/>
                <w:szCs w:val="20"/>
                <w:lang w:val="en-US"/>
              </w:rPr>
            </w:pPr>
            <w:r>
              <w:rPr>
                <w:sz w:val="20"/>
                <w:szCs w:val="20"/>
                <w:lang w:val="en-US"/>
              </w:rPr>
              <w:t>44</w:t>
            </w:r>
          </w:p>
        </w:tc>
      </w:tr>
      <w:tr w:rsidR="00CB741B" w:rsidTr="398FFEBD">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CB741B" w:rsidRDefault="00CB741B" w:rsidP="00CB741B">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rsidR="00CB741B" w:rsidRDefault="00CB741B" w:rsidP="00CB741B">
            <w:pPr>
              <w:spacing w:before="38"/>
              <w:ind w:right="-57"/>
              <w:jc w:val="center"/>
              <w:rPr>
                <w:sz w:val="20"/>
                <w:szCs w:val="20"/>
              </w:rPr>
            </w:pPr>
            <w:r>
              <w:rPr>
                <w:sz w:val="20"/>
                <w:szCs w:val="20"/>
              </w:rPr>
              <w:t>64</w:t>
            </w:r>
          </w:p>
        </w:tc>
      </w:tr>
      <w:tr w:rsidR="00CB741B" w:rsidTr="398FFEBD">
        <w:trPr>
          <w:jc w:val="center"/>
        </w:trPr>
        <w:tc>
          <w:tcPr>
            <w:tcW w:w="2671" w:type="pct"/>
            <w:tcBorders>
              <w:top w:val="single" w:sz="6" w:space="0" w:color="auto"/>
              <w:left w:val="single" w:sz="4" w:space="0" w:color="auto"/>
              <w:bottom w:val="single" w:sz="4" w:space="0" w:color="auto"/>
              <w:right w:val="single" w:sz="6" w:space="0" w:color="auto"/>
            </w:tcBorders>
            <w:hideMark/>
          </w:tcPr>
          <w:p w:rsidR="00CB741B" w:rsidRDefault="00CB741B" w:rsidP="00CB741B">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CB741B" w:rsidRPr="00174D15" w:rsidRDefault="00CB741B" w:rsidP="00CB741B">
            <w:pPr>
              <w:spacing w:before="38"/>
              <w:ind w:right="-57"/>
              <w:jc w:val="center"/>
              <w:rPr>
                <w:sz w:val="20"/>
                <w:szCs w:val="20"/>
                <w:lang w:val="en-US"/>
              </w:rPr>
            </w:pPr>
            <w:r>
              <w:rPr>
                <w:sz w:val="20"/>
                <w:szCs w:val="20"/>
              </w:rPr>
              <w:t>10</w:t>
            </w:r>
            <w:r>
              <w:rPr>
                <w:sz w:val="20"/>
                <w:szCs w:val="20"/>
                <w:lang w:val="en-US"/>
              </w:rPr>
              <w:t>8/3</w:t>
            </w:r>
          </w:p>
        </w:tc>
      </w:tr>
    </w:tbl>
    <w:p w:rsidR="005247C8" w:rsidRDefault="005247C8" w:rsidP="398FFEBD">
      <w:pPr>
        <w:shd w:val="clear" w:color="auto" w:fill="FFFFFF"/>
        <w:rPr>
          <w:sz w:val="20"/>
          <w:szCs w:val="20"/>
        </w:rPr>
      </w:pPr>
    </w:p>
    <w:p w:rsidR="005247C8" w:rsidRDefault="005247C8" w:rsidP="398FFEBD">
      <w:pPr>
        <w:shd w:val="clear" w:color="auto" w:fill="FFFFFF"/>
      </w:pPr>
    </w:p>
    <w:p w:rsidR="00F85938" w:rsidRDefault="00F85938" w:rsidP="00F85938"/>
    <w:p w:rsidR="00F85938" w:rsidRDefault="00F85938" w:rsidP="00F85938">
      <w:r>
        <w:t xml:space="preserve">Кафедра-разработчик программы: </w:t>
      </w:r>
      <w:r w:rsidRPr="000221EA">
        <w:rPr>
          <w:u w:val="single"/>
        </w:rPr>
        <w:t>Транспортные и технологические машины</w:t>
      </w:r>
    </w:p>
    <w:p w:rsidR="00F85938" w:rsidRDefault="00F85938" w:rsidP="00F85938">
      <w:pPr>
        <w:ind w:left="3528" w:firstLine="720"/>
        <w:rPr>
          <w:sz w:val="16"/>
          <w:szCs w:val="16"/>
        </w:rPr>
      </w:pPr>
      <w:r>
        <w:rPr>
          <w:sz w:val="16"/>
          <w:szCs w:val="16"/>
        </w:rPr>
        <w:t>(название кафедры)</w:t>
      </w:r>
    </w:p>
    <w:p w:rsidR="00F85938" w:rsidRDefault="00F85938" w:rsidP="00F85938">
      <w:pPr>
        <w:shd w:val="clear" w:color="auto" w:fill="FFFFFF"/>
        <w:jc w:val="both"/>
      </w:pPr>
      <w:r>
        <w:t xml:space="preserve">Составитель: </w:t>
      </w:r>
      <w:proofErr w:type="spellStart"/>
      <w:r w:rsidRPr="000221EA">
        <w:rPr>
          <w:u w:val="single"/>
        </w:rPr>
        <w:t>Е.В.</w:t>
      </w:r>
      <w:r>
        <w:rPr>
          <w:u w:val="single"/>
        </w:rPr>
        <w:t>Заровчатская</w:t>
      </w:r>
      <w:proofErr w:type="spellEnd"/>
    </w:p>
    <w:p w:rsidR="00F85938" w:rsidRDefault="00F85938" w:rsidP="00F85938">
      <w:pPr>
        <w:jc w:val="center"/>
        <w:rPr>
          <w:vertAlign w:val="superscript"/>
        </w:rPr>
      </w:pPr>
      <w:r>
        <w:rPr>
          <w:vertAlign w:val="superscript"/>
        </w:rPr>
        <w:t>(И.О. Фамилия, ученая степень, ученое звание)</w:t>
      </w:r>
    </w:p>
    <w:p w:rsidR="00F85938" w:rsidRDefault="00F85938"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E10DFA" w:rsidRDefault="00E10DFA" w:rsidP="00F85938">
      <w:pPr>
        <w:shd w:val="clear" w:color="auto" w:fill="FFFFFF"/>
        <w:ind w:firstLine="709"/>
        <w:jc w:val="center"/>
      </w:pPr>
    </w:p>
    <w:p w:rsidR="00F85938" w:rsidRDefault="00F85938" w:rsidP="00F85938">
      <w:pPr>
        <w:shd w:val="clear" w:color="auto" w:fill="FFFFFF"/>
        <w:ind w:firstLine="709"/>
        <w:jc w:val="center"/>
      </w:pPr>
      <w:r>
        <w:t>Могилев, 202</w:t>
      </w:r>
      <w:r w:rsidR="00E10DFA">
        <w:t>1</w:t>
      </w:r>
    </w:p>
    <w:p w:rsidR="00D33057" w:rsidRPr="007D211B" w:rsidRDefault="006C4C6F" w:rsidP="00D33057">
      <w:pPr>
        <w:shd w:val="clear" w:color="auto" w:fill="FFFFFF"/>
        <w:ind w:firstLine="709"/>
        <w:jc w:val="both"/>
        <w:rPr>
          <w:bCs/>
        </w:rPr>
      </w:pPr>
      <w:r>
        <w:br w:type="page"/>
      </w:r>
      <w:r w:rsidR="00D33057">
        <w:lastRenderedPageBreak/>
        <w:t>Рабочая программа составл</w:t>
      </w:r>
      <w:r w:rsidR="00D33057" w:rsidRPr="007D211B">
        <w:t xml:space="preserve">ена в соответствии </w:t>
      </w:r>
      <w:r w:rsidR="00D33057">
        <w:t>с федеральным государственным образовательным стандартом высшего образования–</w:t>
      </w:r>
      <w:proofErr w:type="spellStart"/>
      <w:r w:rsidR="00D33057" w:rsidRPr="004F1DCB">
        <w:t>бакалавриат</w:t>
      </w:r>
      <w:proofErr w:type="spellEnd"/>
      <w:r w:rsidR="00D33057" w:rsidRPr="004F1DCB">
        <w:t xml:space="preserve"> по направлению подготовки </w:t>
      </w:r>
      <w:r w:rsidR="00D33057" w:rsidRPr="008843B5">
        <w:t>21.03.01 Нефтегазовое дело № 96 от 09.02.2018 г., учебным планом рег. №210301-1 от 25.09.2020 г.</w:t>
      </w:r>
    </w:p>
    <w:p w:rsidR="00D33057" w:rsidRDefault="00D33057" w:rsidP="00D33057">
      <w:pPr>
        <w:pStyle w:val="2"/>
        <w:spacing w:after="0" w:line="240" w:lineRule="auto"/>
        <w:ind w:firstLine="720"/>
        <w:jc w:val="both"/>
      </w:pPr>
    </w:p>
    <w:p w:rsidR="00D33057" w:rsidRDefault="00D33057" w:rsidP="00D33057">
      <w:pPr>
        <w:pStyle w:val="2"/>
        <w:spacing w:after="0" w:line="240" w:lineRule="auto"/>
        <w:ind w:firstLine="720"/>
        <w:jc w:val="both"/>
      </w:pPr>
    </w:p>
    <w:p w:rsidR="00D33057" w:rsidRDefault="00D33057" w:rsidP="00D33057"/>
    <w:p w:rsidR="00D33057" w:rsidRPr="009907A3" w:rsidRDefault="00D33057" w:rsidP="00D33057">
      <w:pPr>
        <w:jc w:val="both"/>
        <w:rPr>
          <w:sz w:val="20"/>
          <w:szCs w:val="20"/>
        </w:rPr>
      </w:pPr>
      <w:r>
        <w:t xml:space="preserve">Рассмотрена и рекомендована к утверждению кафедрой «Транспортные и </w:t>
      </w:r>
      <w: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(название кафедры) </w:t>
      </w:r>
    </w:p>
    <w:p w:rsidR="00D33057" w:rsidRDefault="00D33057" w:rsidP="00D33057">
      <w:pPr>
        <w:jc w:val="both"/>
      </w:pPr>
      <w:r>
        <w:t>технологические машины»</w:t>
      </w:r>
    </w:p>
    <w:p w:rsidR="00D33057" w:rsidRDefault="00D33057" w:rsidP="00D33057"/>
    <w:p w:rsidR="00D33057" w:rsidRDefault="00D33057" w:rsidP="00D33057">
      <w:r>
        <w:t xml:space="preserve"> «09» февраля 2021г., протокол № 7.</w:t>
      </w:r>
    </w:p>
    <w:p w:rsidR="00D33057" w:rsidRDefault="00D33057" w:rsidP="00D33057"/>
    <w:p w:rsidR="00D33057" w:rsidRDefault="00D33057" w:rsidP="00D33057"/>
    <w:p w:rsidR="00D33057" w:rsidRDefault="00D33057" w:rsidP="00D33057">
      <w:r>
        <w:t xml:space="preserve">Зав. кафедрой______________ </w:t>
      </w:r>
      <w:r w:rsidRPr="002217CA">
        <w:t>И.</w:t>
      </w:r>
      <w:r>
        <w:t>В</w:t>
      </w:r>
      <w:r w:rsidRPr="002217CA">
        <w:t xml:space="preserve">. </w:t>
      </w:r>
      <w:r>
        <w:t>Лесковец</w:t>
      </w:r>
    </w:p>
    <w:p w:rsidR="00D33057" w:rsidRDefault="00D33057" w:rsidP="00D33057"/>
    <w:p w:rsidR="00D33057" w:rsidRDefault="00D33057" w:rsidP="00D33057"/>
    <w:p w:rsidR="00D33057" w:rsidRPr="00D31434" w:rsidRDefault="00D33057" w:rsidP="00D33057">
      <w:pPr>
        <w:pStyle w:val="a5"/>
        <w:outlineLvl w:val="0"/>
        <w:rPr>
          <w:sz w:val="24"/>
          <w:szCs w:val="24"/>
        </w:rPr>
      </w:pPr>
      <w:r w:rsidRPr="00D31434">
        <w:rPr>
          <w:sz w:val="24"/>
          <w:szCs w:val="24"/>
        </w:rPr>
        <w:t>Одобрена и рекомендована к утверждению</w:t>
      </w:r>
      <w:r>
        <w:rPr>
          <w:sz w:val="24"/>
          <w:szCs w:val="24"/>
        </w:rPr>
        <w:t xml:space="preserve"> Н</w:t>
      </w:r>
      <w:r w:rsidRPr="00D31434">
        <w:rPr>
          <w:sz w:val="24"/>
          <w:szCs w:val="24"/>
        </w:rPr>
        <w:t>аучно-методическ</w:t>
      </w:r>
      <w:r>
        <w:rPr>
          <w:sz w:val="24"/>
          <w:szCs w:val="24"/>
        </w:rPr>
        <w:t>им</w:t>
      </w:r>
      <w:r w:rsidRPr="00D31434">
        <w:rPr>
          <w:sz w:val="24"/>
          <w:szCs w:val="24"/>
        </w:rPr>
        <w:t xml:space="preserve"> совет</w:t>
      </w:r>
      <w:r>
        <w:rPr>
          <w:sz w:val="24"/>
          <w:szCs w:val="24"/>
        </w:rPr>
        <w:t>ом</w:t>
      </w:r>
    </w:p>
    <w:p w:rsidR="00D33057" w:rsidRDefault="00D33057" w:rsidP="00D33057">
      <w:pPr>
        <w:pStyle w:val="a5"/>
        <w:rPr>
          <w:sz w:val="24"/>
          <w:szCs w:val="24"/>
        </w:rPr>
      </w:pPr>
      <w:r>
        <w:rPr>
          <w:sz w:val="24"/>
          <w:szCs w:val="24"/>
        </w:rPr>
        <w:t xml:space="preserve">Белорусско-Российского </w:t>
      </w:r>
      <w:r w:rsidRPr="00D31434">
        <w:rPr>
          <w:sz w:val="24"/>
          <w:szCs w:val="24"/>
        </w:rPr>
        <w:t>университета</w:t>
      </w:r>
      <w:r w:rsidRPr="00D31434">
        <w:rPr>
          <w:sz w:val="24"/>
          <w:szCs w:val="24"/>
        </w:rPr>
        <w:tab/>
      </w:r>
      <w:r w:rsidRPr="00D31434">
        <w:rPr>
          <w:sz w:val="24"/>
          <w:szCs w:val="24"/>
        </w:rPr>
        <w:tab/>
      </w:r>
      <w:r w:rsidRPr="00D31434">
        <w:rPr>
          <w:sz w:val="24"/>
          <w:szCs w:val="24"/>
        </w:rPr>
        <w:tab/>
      </w:r>
      <w:r w:rsidRPr="00D31434">
        <w:rPr>
          <w:sz w:val="24"/>
          <w:szCs w:val="24"/>
        </w:rPr>
        <w:tab/>
      </w:r>
      <w:r w:rsidRPr="00D31434">
        <w:rPr>
          <w:sz w:val="24"/>
          <w:szCs w:val="24"/>
        </w:rPr>
        <w:tab/>
      </w:r>
    </w:p>
    <w:p w:rsidR="00D33057" w:rsidRDefault="00D33057" w:rsidP="00D33057">
      <w:pPr>
        <w:pStyle w:val="a5"/>
        <w:rPr>
          <w:sz w:val="24"/>
          <w:szCs w:val="24"/>
        </w:rPr>
      </w:pPr>
    </w:p>
    <w:p w:rsidR="00D33057" w:rsidRPr="00D31434" w:rsidRDefault="00D33057" w:rsidP="00D33057">
      <w:pPr>
        <w:pStyle w:val="a5"/>
        <w:rPr>
          <w:sz w:val="24"/>
          <w:szCs w:val="24"/>
        </w:rPr>
      </w:pPr>
      <w:r w:rsidRPr="00D31434">
        <w:rPr>
          <w:sz w:val="24"/>
          <w:szCs w:val="24"/>
        </w:rPr>
        <w:t>«</w:t>
      </w:r>
      <w:r>
        <w:rPr>
          <w:sz w:val="24"/>
          <w:szCs w:val="24"/>
        </w:rPr>
        <w:t>23» марта 2021г., протокол № 5</w:t>
      </w:r>
      <w:r w:rsidRPr="00D31434">
        <w:rPr>
          <w:sz w:val="24"/>
          <w:szCs w:val="24"/>
        </w:rPr>
        <w:t>.</w:t>
      </w:r>
    </w:p>
    <w:p w:rsidR="00D33057" w:rsidRDefault="00D33057" w:rsidP="00D33057"/>
    <w:p w:rsidR="00D33057" w:rsidRDefault="00D33057" w:rsidP="00D33057">
      <w:r>
        <w:t xml:space="preserve">Зам. председателя </w:t>
      </w:r>
    </w:p>
    <w:p w:rsidR="00D33057" w:rsidRDefault="00D33057" w:rsidP="00D33057">
      <w:pPr>
        <w:outlineLvl w:val="0"/>
      </w:pPr>
      <w:r>
        <w:t>Научно-методического совета</w:t>
      </w:r>
      <w:r>
        <w:tab/>
      </w:r>
      <w:r>
        <w:tab/>
      </w:r>
      <w:r>
        <w:tab/>
        <w:t xml:space="preserve">  _________________ С.А. </w:t>
      </w:r>
      <w:proofErr w:type="spellStart"/>
      <w:r>
        <w:t>Сухоцкий</w:t>
      </w:r>
      <w:proofErr w:type="spellEnd"/>
    </w:p>
    <w:p w:rsidR="00D33057" w:rsidRDefault="00D33057" w:rsidP="00D33057">
      <w:pPr>
        <w:ind w:left="1416" w:firstLine="708"/>
        <w:rPr>
          <w:sz w:val="18"/>
          <w:szCs w:val="18"/>
        </w:rPr>
      </w:pPr>
      <w:r>
        <w:rPr>
          <w:sz w:val="18"/>
          <w:szCs w:val="18"/>
        </w:rPr>
        <w:tab/>
      </w:r>
      <w:r>
        <w:rPr>
          <w:sz w:val="18"/>
          <w:szCs w:val="18"/>
        </w:rPr>
        <w:tab/>
      </w:r>
      <w:r>
        <w:rPr>
          <w:sz w:val="18"/>
          <w:szCs w:val="18"/>
        </w:rPr>
        <w:tab/>
      </w:r>
      <w:r>
        <w:rPr>
          <w:sz w:val="18"/>
          <w:szCs w:val="18"/>
        </w:rPr>
        <w:tab/>
      </w:r>
      <w:r>
        <w:rPr>
          <w:sz w:val="18"/>
          <w:szCs w:val="18"/>
        </w:rPr>
        <w:tab/>
      </w:r>
    </w:p>
    <w:p w:rsidR="00D33057" w:rsidRPr="00CB02DC" w:rsidRDefault="00D33057" w:rsidP="00D33057"/>
    <w:p w:rsidR="00D33057" w:rsidRPr="00FC198D" w:rsidRDefault="00D33057" w:rsidP="00D33057">
      <w:r w:rsidRPr="00FC198D">
        <w:t>Рецензент:</w:t>
      </w:r>
    </w:p>
    <w:p w:rsidR="00805A2B" w:rsidRPr="00CB2B13" w:rsidRDefault="00D33057" w:rsidP="00805A2B">
      <w:pPr>
        <w:jc w:val="both"/>
      </w:pPr>
      <w:r w:rsidRPr="00CB2B13">
        <w:t xml:space="preserve">Начальник отдела механизации, </w:t>
      </w:r>
      <w:r w:rsidR="00805A2B">
        <w:t>энергетики</w:t>
      </w:r>
      <w:r w:rsidR="00805A2B" w:rsidRPr="00CB2B13">
        <w:t xml:space="preserve"> и</w:t>
      </w:r>
    </w:p>
    <w:p w:rsidR="00D33057" w:rsidRDefault="00D33057" w:rsidP="00D33057">
      <w:pPr>
        <w:jc w:val="both"/>
      </w:pPr>
      <w:r w:rsidRPr="00CB2B13">
        <w:t xml:space="preserve"> охраны труда РУП «</w:t>
      </w:r>
      <w:proofErr w:type="spellStart"/>
      <w:r w:rsidRPr="00CB2B13">
        <w:t>Могилевавтодор</w:t>
      </w:r>
      <w:proofErr w:type="spellEnd"/>
      <w:r w:rsidRPr="00CB2B13">
        <w:t>»</w:t>
      </w:r>
      <w:r>
        <w:tab/>
      </w:r>
      <w:r>
        <w:tab/>
      </w:r>
      <w:r>
        <w:tab/>
      </w:r>
      <w:r>
        <w:tab/>
      </w:r>
      <w:r>
        <w:tab/>
        <w:t>О.В. Борисенко</w:t>
      </w:r>
    </w:p>
    <w:p w:rsidR="00D33057" w:rsidRDefault="00D33057" w:rsidP="00D33057"/>
    <w:p w:rsidR="00D33057" w:rsidRDefault="00D33057" w:rsidP="00D33057"/>
    <w:p w:rsidR="00D33057" w:rsidRDefault="00D33057" w:rsidP="00D33057">
      <w:pPr>
        <w:spacing w:line="360" w:lineRule="auto"/>
        <w:rPr>
          <w:i/>
          <w:sz w:val="18"/>
          <w:szCs w:val="18"/>
          <w:highlight w:val="yellow"/>
        </w:rPr>
      </w:pPr>
    </w:p>
    <w:p w:rsidR="00D33057" w:rsidRDefault="00D33057" w:rsidP="00D33057"/>
    <w:p w:rsidR="00D33057" w:rsidRDefault="00D33057" w:rsidP="00D33057"/>
    <w:p w:rsidR="00D33057" w:rsidRPr="00CB02DC" w:rsidRDefault="00D33057" w:rsidP="00D33057">
      <w:r>
        <w:t>Ведущий библиотекарь</w:t>
      </w:r>
      <w:r w:rsidRPr="00CB02DC">
        <w:tab/>
      </w:r>
      <w:r w:rsidRPr="00CB02DC">
        <w:tab/>
      </w:r>
      <w:r w:rsidRPr="00CB02DC">
        <w:tab/>
      </w:r>
      <w:r>
        <w:t>_____________</w:t>
      </w:r>
      <w:r w:rsidRPr="00CB02DC">
        <w:tab/>
        <w:t xml:space="preserve">___________________ </w:t>
      </w:r>
    </w:p>
    <w:p w:rsidR="00D33057" w:rsidRDefault="00D33057" w:rsidP="00D33057"/>
    <w:p w:rsidR="00D33057" w:rsidRDefault="00D33057" w:rsidP="00D33057"/>
    <w:p w:rsidR="00D33057" w:rsidRDefault="00D33057" w:rsidP="00D33057">
      <w:pPr>
        <w:outlineLvl w:val="0"/>
      </w:pPr>
      <w:r>
        <w:t>Начальник учебно-методического</w:t>
      </w:r>
    </w:p>
    <w:p w:rsidR="00D33057" w:rsidRPr="00CB2B13" w:rsidRDefault="00D33057" w:rsidP="00D33057">
      <w:r>
        <w:t>отдела</w:t>
      </w:r>
      <w:r>
        <w:tab/>
      </w:r>
      <w:r>
        <w:tab/>
      </w:r>
      <w:r>
        <w:tab/>
      </w:r>
      <w:r>
        <w:tab/>
      </w:r>
      <w:r>
        <w:tab/>
      </w:r>
      <w:r>
        <w:tab/>
        <w:t>_____________</w:t>
      </w:r>
      <w:r>
        <w:tab/>
      </w:r>
      <w:r w:rsidRPr="00CB2B13">
        <w:t xml:space="preserve">В. А. </w:t>
      </w:r>
      <w:proofErr w:type="spellStart"/>
      <w:r w:rsidRPr="00CB2B13">
        <w:t>Кемова</w:t>
      </w:r>
      <w:proofErr w:type="spellEnd"/>
    </w:p>
    <w:p w:rsidR="00D33057" w:rsidRPr="008874CC" w:rsidRDefault="00D33057" w:rsidP="00D33057"/>
    <w:p w:rsidR="00D33057" w:rsidRDefault="00D33057" w:rsidP="00D33057">
      <w:pPr>
        <w:spacing w:line="360" w:lineRule="auto"/>
        <w:jc w:val="center"/>
      </w:pPr>
    </w:p>
    <w:p w:rsidR="00D33057" w:rsidRDefault="00D33057" w:rsidP="00D33057">
      <w:pPr>
        <w:rPr>
          <w:b/>
        </w:rPr>
      </w:pPr>
      <w:r>
        <w:rPr>
          <w:b/>
        </w:rPr>
        <w:br w:type="page"/>
      </w:r>
    </w:p>
    <w:p w:rsidR="006C4C6F" w:rsidRPr="00922A49" w:rsidRDefault="006C4C6F" w:rsidP="00D33057">
      <w:pPr>
        <w:shd w:val="clear" w:color="auto" w:fill="FFFFFF"/>
        <w:ind w:firstLine="709"/>
        <w:jc w:val="both"/>
        <w:rPr>
          <w:b/>
        </w:rPr>
      </w:pPr>
      <w:r w:rsidRPr="00922A49">
        <w:rPr>
          <w:b/>
        </w:rPr>
        <w:t xml:space="preserve">1 </w:t>
      </w:r>
      <w:r w:rsidR="000B56CF">
        <w:rPr>
          <w:b/>
        </w:rPr>
        <w:t>ПОЯСНИТЕЛЬНАЯ ЗАПИСКА</w:t>
      </w:r>
    </w:p>
    <w:p w:rsidR="00A05B7E" w:rsidRDefault="00A05B7E" w:rsidP="398FFEBD">
      <w:pPr>
        <w:ind w:firstLine="567"/>
        <w:jc w:val="both"/>
        <w:outlineLvl w:val="0"/>
        <w:rPr>
          <w:b/>
        </w:rPr>
      </w:pPr>
    </w:p>
    <w:p w:rsidR="00E310A0" w:rsidRPr="00E310A0" w:rsidRDefault="00E310A0" w:rsidP="398FFEBD">
      <w:pPr>
        <w:ind w:firstLine="567"/>
        <w:jc w:val="both"/>
        <w:outlineLvl w:val="0"/>
        <w:rPr>
          <w:b/>
        </w:rPr>
      </w:pPr>
      <w:r w:rsidRPr="00E310A0">
        <w:rPr>
          <w:b/>
        </w:rPr>
        <w:t>1.1</w:t>
      </w:r>
      <w:r w:rsidRPr="00E310A0">
        <w:rPr>
          <w:b/>
          <w:lang w:val="en-US"/>
        </w:rPr>
        <w:t> </w:t>
      </w:r>
      <w:r w:rsidRPr="00E310A0">
        <w:rPr>
          <w:b/>
        </w:rPr>
        <w:t>Цель учебной дисциплины</w:t>
      </w:r>
    </w:p>
    <w:p w:rsidR="00E310A0" w:rsidRDefault="00014D47" w:rsidP="398FFEBD">
      <w:pPr>
        <w:ind w:firstLine="567"/>
        <w:jc w:val="both"/>
      </w:pPr>
      <w:r w:rsidRPr="0025138E">
        <w:t xml:space="preserve">Цель дисциплины – </w:t>
      </w:r>
      <w:r w:rsidR="00E9120D">
        <w:rPr>
          <w:color w:val="000000"/>
          <w:lang w:bidi="ru-RU"/>
        </w:rPr>
        <w:t>формирование комплекса знаний, умений и навыков, необходимых для разработки и внедрения систем менеджмента качества с целью повышения технического уровня, качества и конкурентоспособности продукции</w:t>
      </w:r>
      <w:r>
        <w:rPr>
          <w:color w:val="000000"/>
          <w:lang w:bidi="ru-RU"/>
        </w:rPr>
        <w:t>.</w:t>
      </w:r>
    </w:p>
    <w:p w:rsidR="00A96064" w:rsidRDefault="00A96064" w:rsidP="398FFEBD">
      <w:pPr>
        <w:ind w:firstLine="567"/>
        <w:jc w:val="both"/>
      </w:pPr>
    </w:p>
    <w:p w:rsidR="006028AE" w:rsidRDefault="006028AE" w:rsidP="398FFEBD">
      <w:pPr>
        <w:ind w:firstLine="567"/>
        <w:jc w:val="both"/>
      </w:pPr>
    </w:p>
    <w:p w:rsidR="00014D47" w:rsidRDefault="00014D47" w:rsidP="00014D47">
      <w:pPr>
        <w:ind w:firstLine="567"/>
        <w:jc w:val="both"/>
        <w:rPr>
          <w:rFonts w:eastAsia="Calibri"/>
          <w:b/>
          <w:color w:val="000000"/>
        </w:rPr>
      </w:pPr>
      <w:r w:rsidRPr="00E310A0">
        <w:rPr>
          <w:b/>
        </w:rPr>
        <w:t>1.2</w:t>
      </w:r>
      <w:r w:rsidRPr="00E310A0">
        <w:rPr>
          <w:b/>
          <w:lang w:val="en-US"/>
        </w:rPr>
        <w:t> </w:t>
      </w:r>
      <w:r w:rsidRPr="003721DF">
        <w:rPr>
          <w:rFonts w:eastAsia="Calibri"/>
          <w:b/>
          <w:color w:val="000000"/>
        </w:rPr>
        <w:t>Планируемые результаты изучения дисциплины</w:t>
      </w:r>
    </w:p>
    <w:p w:rsidR="00014D47" w:rsidRDefault="00014D47" w:rsidP="00014D47">
      <w:pPr>
        <w:ind w:firstLine="567"/>
        <w:jc w:val="both"/>
      </w:pPr>
    </w:p>
    <w:p w:rsidR="00014D47" w:rsidRDefault="00014D47" w:rsidP="00014D47">
      <w:pPr>
        <w:ind w:firstLine="567"/>
        <w:jc w:val="both"/>
      </w:pPr>
      <w:r>
        <w:t>В результате освоения учебной дисциплины с</w:t>
      </w:r>
      <w:r w:rsidRPr="00900D2E">
        <w:t xml:space="preserve">тудентдолжен </w:t>
      </w:r>
    </w:p>
    <w:p w:rsidR="00014D47" w:rsidRDefault="00014D47" w:rsidP="00014D47">
      <w:pPr>
        <w:jc w:val="both"/>
      </w:pPr>
      <w:r w:rsidRPr="00900D2E">
        <w:rPr>
          <w:b/>
        </w:rPr>
        <w:t>знать</w:t>
      </w:r>
      <w:r w:rsidRPr="00900D2E">
        <w:t>:</w:t>
      </w:r>
    </w:p>
    <w:p w:rsidR="00014D47" w:rsidRDefault="00014D47" w:rsidP="00014D47">
      <w:pPr>
        <w:ind w:firstLine="567"/>
        <w:jc w:val="both"/>
      </w:pPr>
      <w:r>
        <w:t>- современные проблемы и состояние сертификации нефтегазового комплекса;</w:t>
      </w:r>
    </w:p>
    <w:p w:rsidR="00014D47" w:rsidRDefault="00014D47" w:rsidP="00014D47">
      <w:pPr>
        <w:ind w:firstLine="567"/>
        <w:jc w:val="both"/>
      </w:pPr>
      <w:r>
        <w:t>- содержание и взаимосвязь основных элементов процесса управления качеством в нефтегазовых проектах;</w:t>
      </w:r>
    </w:p>
    <w:p w:rsidR="00014D47" w:rsidRDefault="00014D47" w:rsidP="00014D47">
      <w:pPr>
        <w:ind w:firstLine="567"/>
        <w:jc w:val="both"/>
      </w:pPr>
      <w:r>
        <w:t xml:space="preserve">- принципы управления международного </w:t>
      </w:r>
      <w:proofErr w:type="spellStart"/>
      <w:r>
        <w:t>сертифицирования</w:t>
      </w:r>
      <w:proofErr w:type="spellEnd"/>
      <w:r>
        <w:t xml:space="preserve"> в нефтегазовом комплексе.</w:t>
      </w:r>
    </w:p>
    <w:p w:rsidR="00014D47" w:rsidRDefault="00014D47" w:rsidP="00014D47">
      <w:pPr>
        <w:ind w:firstLine="567"/>
        <w:jc w:val="both"/>
      </w:pPr>
      <w:r>
        <w:t xml:space="preserve">- </w:t>
      </w:r>
      <w:r w:rsidRPr="00014D47">
        <w:t>теоретические и практические подходы к сертификации и управлении качеством в нефтегазовом проекте.</w:t>
      </w:r>
    </w:p>
    <w:p w:rsidR="00B936FD" w:rsidRDefault="00B936FD" w:rsidP="00014D47">
      <w:pPr>
        <w:ind w:firstLine="567"/>
        <w:jc w:val="both"/>
      </w:pPr>
      <w:r>
        <w:t>- схемы сертификации и декларирования, а так же формы сертификатов и деклараций соответствия</w:t>
      </w:r>
    </w:p>
    <w:p w:rsidR="00014D47" w:rsidRPr="00B936FD" w:rsidRDefault="00014D47" w:rsidP="00B936FD">
      <w:pPr>
        <w:jc w:val="both"/>
      </w:pPr>
      <w:r w:rsidRPr="00900D2E">
        <w:rPr>
          <w:b/>
        </w:rPr>
        <w:t>уметь</w:t>
      </w:r>
      <w:r w:rsidRPr="00900D2E">
        <w:t>:</w:t>
      </w:r>
    </w:p>
    <w:p w:rsidR="00014D47" w:rsidRPr="00B936FD" w:rsidRDefault="00014D47" w:rsidP="00014D47">
      <w:pPr>
        <w:ind w:firstLine="567"/>
        <w:jc w:val="both"/>
      </w:pPr>
      <w:r w:rsidRPr="00B936FD">
        <w:t xml:space="preserve">- диагностировать </w:t>
      </w:r>
      <w:r w:rsidR="00B936FD" w:rsidRPr="00B936FD">
        <w:t>системы нефтегазового комплекса</w:t>
      </w:r>
      <w:r w:rsidRPr="00B936FD">
        <w:t>;</w:t>
      </w:r>
    </w:p>
    <w:p w:rsidR="00014D47" w:rsidRPr="001D2FA5" w:rsidRDefault="00014D47" w:rsidP="00014D47">
      <w:pPr>
        <w:ind w:firstLine="567"/>
        <w:jc w:val="both"/>
      </w:pPr>
      <w:r w:rsidRPr="001D2FA5">
        <w:t xml:space="preserve">- </w:t>
      </w:r>
      <w:r w:rsidR="00B936FD">
        <w:t>проводить сертификацию производства</w:t>
      </w:r>
      <w:r w:rsidRPr="001D2FA5">
        <w:t>;</w:t>
      </w:r>
    </w:p>
    <w:p w:rsidR="001D2FA5" w:rsidRDefault="00014D47" w:rsidP="001D2FA5">
      <w:pPr>
        <w:ind w:firstLine="567"/>
        <w:jc w:val="both"/>
      </w:pPr>
      <w:r w:rsidRPr="001D2FA5">
        <w:t xml:space="preserve">- </w:t>
      </w:r>
      <w:r w:rsidR="001D2FA5" w:rsidRPr="001D2FA5">
        <w:t xml:space="preserve">проводить анализ </w:t>
      </w:r>
      <w:r w:rsidR="001D2FA5">
        <w:t>практической сертификации продукции</w:t>
      </w:r>
      <w:r w:rsidRPr="001D2FA5">
        <w:t>.</w:t>
      </w:r>
    </w:p>
    <w:p w:rsidR="00014D47" w:rsidRDefault="00014D47" w:rsidP="00B936FD">
      <w:pPr>
        <w:jc w:val="both"/>
      </w:pPr>
      <w:r w:rsidRPr="00587C3D">
        <w:rPr>
          <w:b/>
        </w:rPr>
        <w:t>владеть</w:t>
      </w:r>
      <w:r w:rsidRPr="00587C3D">
        <w:t>:</w:t>
      </w:r>
    </w:p>
    <w:p w:rsidR="001D2FA5" w:rsidRPr="001D2FA5" w:rsidRDefault="001D2FA5" w:rsidP="001D2FA5">
      <w:pPr>
        <w:ind w:firstLine="708"/>
        <w:jc w:val="both"/>
      </w:pPr>
      <w:r w:rsidRPr="001D2FA5">
        <w:t>- всеми видами нормативных документов, структур</w:t>
      </w:r>
      <w:r>
        <w:t>ой</w:t>
      </w:r>
      <w:r w:rsidRPr="001D2FA5">
        <w:t xml:space="preserve"> нормативных доку</w:t>
      </w:r>
      <w:r w:rsidRPr="001D2FA5">
        <w:softHyphen/>
        <w:t>ментов, требовани</w:t>
      </w:r>
      <w:r w:rsidR="00AB11FC">
        <w:t>я</w:t>
      </w:r>
      <w:r>
        <w:t>ми</w:t>
      </w:r>
      <w:r w:rsidRPr="001D2FA5">
        <w:t xml:space="preserve"> к построению, оформлению и содержанию нормативных документов, а также порядок внесения изменений;</w:t>
      </w:r>
    </w:p>
    <w:p w:rsidR="00014D47" w:rsidRPr="0039644F" w:rsidRDefault="00014D47" w:rsidP="00014D47">
      <w:pPr>
        <w:ind w:firstLine="567"/>
        <w:jc w:val="both"/>
      </w:pPr>
      <w:r>
        <w:t xml:space="preserve">- </w:t>
      </w:r>
      <w:r w:rsidR="00B936FD">
        <w:t>методами анализа качества и надежности систем нефтегазового комплекса</w:t>
      </w:r>
      <w:r w:rsidRPr="00B936FD">
        <w:rPr>
          <w:bCs/>
          <w:color w:val="000000"/>
          <w:bdr w:val="none" w:sz="0" w:space="0" w:color="auto" w:frame="1"/>
          <w:shd w:val="clear" w:color="auto" w:fill="FFFFFF"/>
        </w:rPr>
        <w:t>.</w:t>
      </w:r>
    </w:p>
    <w:p w:rsidR="00C01FE6" w:rsidRDefault="00B936FD" w:rsidP="398FFEBD">
      <w:pPr>
        <w:ind w:firstLine="567"/>
        <w:jc w:val="both"/>
        <w:rPr>
          <w:b/>
        </w:rPr>
      </w:pPr>
      <w:r>
        <w:rPr>
          <w:b/>
        </w:rPr>
        <w:t xml:space="preserve">- </w:t>
      </w:r>
      <w:r>
        <w:t>порядком проведения сертификации систем качества.</w:t>
      </w:r>
    </w:p>
    <w:p w:rsidR="001D2FA5" w:rsidRDefault="001D2FA5" w:rsidP="398FFEBD">
      <w:pPr>
        <w:ind w:firstLine="567"/>
        <w:jc w:val="both"/>
        <w:rPr>
          <w:b/>
        </w:rPr>
      </w:pPr>
    </w:p>
    <w:p w:rsidR="006028AE" w:rsidRDefault="006028AE" w:rsidP="398FFEBD">
      <w:pPr>
        <w:ind w:firstLine="567"/>
        <w:jc w:val="both"/>
        <w:rPr>
          <w:b/>
        </w:rPr>
      </w:pPr>
    </w:p>
    <w:p w:rsidR="00E310A0" w:rsidRPr="000F282F" w:rsidRDefault="00E310A0" w:rsidP="398FFEBD">
      <w:pPr>
        <w:ind w:firstLine="567"/>
        <w:jc w:val="both"/>
        <w:rPr>
          <w:b/>
        </w:rPr>
      </w:pPr>
      <w:r w:rsidRPr="000F282F">
        <w:rPr>
          <w:b/>
        </w:rPr>
        <w:t>1.3</w:t>
      </w:r>
      <w:r w:rsidRPr="000F282F">
        <w:rPr>
          <w:b/>
          <w:lang w:val="en-US"/>
        </w:rPr>
        <w:t> </w:t>
      </w:r>
      <w:r w:rsidRPr="000F282F">
        <w:rPr>
          <w:b/>
        </w:rPr>
        <w:t xml:space="preserve">Место учебной дисциплины в </w:t>
      </w:r>
      <w:r w:rsidR="00A769B1">
        <w:rPr>
          <w:b/>
        </w:rPr>
        <w:t>системе</w:t>
      </w:r>
      <w:r w:rsidRPr="000F282F">
        <w:rPr>
          <w:b/>
        </w:rPr>
        <w:t xml:space="preserve"> подготовки студента</w:t>
      </w:r>
    </w:p>
    <w:p w:rsidR="009543D2" w:rsidRPr="00463286" w:rsidRDefault="009543D2" w:rsidP="009543D2">
      <w:pPr>
        <w:tabs>
          <w:tab w:val="right" w:leader="underscore" w:pos="9639"/>
        </w:tabs>
        <w:spacing w:before="40"/>
        <w:ind w:firstLine="567"/>
        <w:jc w:val="both"/>
      </w:pPr>
      <w:r>
        <w:t xml:space="preserve">Дисциплина относится </w:t>
      </w:r>
      <w:r w:rsidRPr="00463286">
        <w:t xml:space="preserve">к </w:t>
      </w:r>
      <w:r w:rsidRPr="004F1DCB">
        <w:t>Блок</w:t>
      </w:r>
      <w:r>
        <w:t>у</w:t>
      </w:r>
      <w:r w:rsidRPr="004F1DCB">
        <w:t xml:space="preserve"> 1 "Дисциплины (модули)"</w:t>
      </w:r>
      <w:r w:rsidRPr="00463286">
        <w:t xml:space="preserve"> (</w:t>
      </w:r>
      <w:r>
        <w:t>Элективные дисциплины).</w:t>
      </w:r>
    </w:p>
    <w:p w:rsidR="009543D2" w:rsidRDefault="009543D2" w:rsidP="009543D2">
      <w:pPr>
        <w:ind w:firstLine="567"/>
        <w:jc w:val="both"/>
      </w:pPr>
      <w:r>
        <w:t>Перечень учебных дисциплин, изучаемых ранее, усвоение которых необходимо для изучения данной дисциплины:</w:t>
      </w:r>
    </w:p>
    <w:p w:rsidR="009543D2" w:rsidRDefault="009543D2" w:rsidP="009543D2">
      <w:pPr>
        <w:ind w:firstLine="567"/>
        <w:jc w:val="both"/>
      </w:pPr>
      <w:r>
        <w:t>- Экономика;</w:t>
      </w:r>
    </w:p>
    <w:p w:rsidR="009543D2" w:rsidRPr="001F6110" w:rsidRDefault="009543D2" w:rsidP="009543D2">
      <w:pPr>
        <w:ind w:firstLine="567"/>
        <w:jc w:val="both"/>
      </w:pPr>
      <w:r>
        <w:t xml:space="preserve">- </w:t>
      </w:r>
      <w:r w:rsidRPr="003B13D9">
        <w:t>Основы нефтегазового дела</w:t>
      </w:r>
      <w:r w:rsidRPr="001F6110">
        <w:t>;</w:t>
      </w:r>
    </w:p>
    <w:p w:rsidR="009543D2" w:rsidRDefault="009543D2" w:rsidP="009543D2">
      <w:pPr>
        <w:ind w:firstLine="567"/>
        <w:jc w:val="both"/>
      </w:pPr>
      <w:r>
        <w:t xml:space="preserve">- </w:t>
      </w:r>
      <w:r w:rsidRPr="003B13D9">
        <w:t>Экономика и организация нефтегазового производства</w:t>
      </w:r>
      <w:r>
        <w:t>.</w:t>
      </w:r>
    </w:p>
    <w:p w:rsidR="00CB741B" w:rsidRDefault="00CB741B" w:rsidP="00CB741B">
      <w:pPr>
        <w:ind w:firstLine="426"/>
      </w:pPr>
    </w:p>
    <w:p w:rsidR="00CE03F6" w:rsidRPr="00C01FE6" w:rsidRDefault="00CE03F6" w:rsidP="00CE03F6">
      <w:pPr>
        <w:ind w:firstLine="720"/>
        <w:jc w:val="both"/>
        <w:rPr>
          <w:color w:val="000000"/>
        </w:rPr>
      </w:pPr>
      <w:r w:rsidRPr="00DD182C">
        <w:rPr>
          <w:color w:val="000000"/>
        </w:rPr>
        <w:t>Кроме того, знания полученные при изучении дисциплины</w:t>
      </w:r>
      <w:r>
        <w:rPr>
          <w:color w:val="000000"/>
        </w:rPr>
        <w:t xml:space="preserve"> на лекционных и практических занятиях </w:t>
      </w:r>
      <w:r w:rsidRPr="00DD182C">
        <w:rPr>
          <w:color w:val="000000"/>
        </w:rPr>
        <w:t>используются при</w:t>
      </w:r>
      <w:r>
        <w:rPr>
          <w:color w:val="000000"/>
        </w:rPr>
        <w:t xml:space="preserve"> прохождении преддипломной практики и</w:t>
      </w:r>
      <w:r w:rsidRPr="00DD182C">
        <w:rPr>
          <w:color w:val="000000"/>
        </w:rPr>
        <w:t xml:space="preserve"> подготовке выпускной квалификационной работы.</w:t>
      </w:r>
    </w:p>
    <w:p w:rsidR="006028AE" w:rsidRDefault="006028AE" w:rsidP="00CE03F6">
      <w:pPr>
        <w:jc w:val="both"/>
        <w:rPr>
          <w:color w:val="000000"/>
        </w:rPr>
      </w:pPr>
      <w:r>
        <w:rPr>
          <w:color w:val="000000"/>
        </w:rPr>
        <w:br w:type="page"/>
      </w:r>
    </w:p>
    <w:p w:rsidR="00CE03F6" w:rsidRDefault="00CE03F6" w:rsidP="398FFEBD">
      <w:pPr>
        <w:ind w:firstLine="567"/>
        <w:jc w:val="both"/>
        <w:rPr>
          <w:b/>
        </w:rPr>
      </w:pPr>
    </w:p>
    <w:p w:rsidR="00E310A0" w:rsidRPr="000F282F" w:rsidRDefault="00E310A0" w:rsidP="398FFEBD">
      <w:pPr>
        <w:ind w:firstLine="567"/>
        <w:jc w:val="both"/>
        <w:rPr>
          <w:b/>
        </w:rPr>
      </w:pPr>
      <w:r w:rsidRPr="000F282F">
        <w:rPr>
          <w:b/>
        </w:rPr>
        <w:t>1.4</w:t>
      </w:r>
      <w:r w:rsidRPr="000F282F">
        <w:rPr>
          <w:b/>
          <w:lang w:val="en-US"/>
        </w:rPr>
        <w:t> </w:t>
      </w:r>
      <w:r w:rsidRPr="000F282F">
        <w:rPr>
          <w:b/>
        </w:rPr>
        <w:t>Требования к освоению учебной дисциплины</w:t>
      </w:r>
    </w:p>
    <w:p w:rsidR="00E310A0" w:rsidRDefault="000F282F" w:rsidP="398FFEBD">
      <w:pPr>
        <w:ind w:firstLine="567"/>
        <w:jc w:val="both"/>
      </w:pPr>
      <w:r>
        <w:t>Освоение данной учебной дисциплины должно обеспечивать формирование следующих компетенций</w:t>
      </w:r>
      <w:r w:rsidR="00726881">
        <w:t>:</w:t>
      </w:r>
    </w:p>
    <w:p w:rsidR="00726881" w:rsidRDefault="00726881" w:rsidP="398FFEBD">
      <w:pPr>
        <w:ind w:firstLine="567"/>
        <w:jc w:val="both"/>
      </w:pPr>
    </w:p>
    <w:tbl>
      <w:tblPr>
        <w:tblStyle w:val="a3"/>
        <w:tblW w:w="9606" w:type="dxa"/>
        <w:tblLook w:val="04A0" w:firstRow="1" w:lastRow="0" w:firstColumn="1" w:lastColumn="0" w:noHBand="0" w:noVBand="1"/>
      </w:tblPr>
      <w:tblGrid>
        <w:gridCol w:w="1672"/>
        <w:gridCol w:w="7934"/>
      </w:tblGrid>
      <w:tr w:rsidR="00726881" w:rsidTr="006028AE">
        <w:tc>
          <w:tcPr>
            <w:tcW w:w="1672" w:type="dxa"/>
            <w:vAlign w:val="center"/>
          </w:tcPr>
          <w:p w:rsidR="00726881" w:rsidRDefault="00726881" w:rsidP="398FFEBD">
            <w:pPr>
              <w:jc w:val="center"/>
            </w:pPr>
            <w:r>
              <w:t>Коды формируемых компетенций</w:t>
            </w:r>
          </w:p>
        </w:tc>
        <w:tc>
          <w:tcPr>
            <w:tcW w:w="7934" w:type="dxa"/>
            <w:vAlign w:val="center"/>
          </w:tcPr>
          <w:p w:rsidR="00726881" w:rsidRDefault="00726881" w:rsidP="398FFEBD">
            <w:pPr>
              <w:jc w:val="center"/>
            </w:pPr>
            <w:r>
              <w:t>Наименования формируемых компетенций</w:t>
            </w:r>
          </w:p>
        </w:tc>
      </w:tr>
      <w:tr w:rsidR="00497FF2" w:rsidTr="006028AE">
        <w:tc>
          <w:tcPr>
            <w:tcW w:w="1672" w:type="dxa"/>
          </w:tcPr>
          <w:p w:rsidR="00497FF2" w:rsidRDefault="001D1457" w:rsidP="398FFEBD">
            <w:pPr>
              <w:jc w:val="both"/>
            </w:pPr>
            <w:r>
              <w:t>ОПК-4</w:t>
            </w:r>
          </w:p>
        </w:tc>
        <w:tc>
          <w:tcPr>
            <w:tcW w:w="7934" w:type="dxa"/>
          </w:tcPr>
          <w:p w:rsidR="00497FF2" w:rsidRPr="00497FF2" w:rsidRDefault="001D1457" w:rsidP="398FFEBD">
            <w:pPr>
              <w:jc w:val="both"/>
              <w:rPr>
                <w:bCs/>
              </w:rPr>
            </w:pPr>
            <w:r w:rsidRPr="001D1457">
              <w:rPr>
                <w:bCs/>
              </w:rPr>
              <w:t>Способен проводить измерения и наблюдения, обрабатывать и представлять экспериментальные данны</w:t>
            </w:r>
            <w:r>
              <w:rPr>
                <w:bCs/>
              </w:rPr>
              <w:t>е</w:t>
            </w:r>
          </w:p>
        </w:tc>
      </w:tr>
      <w:tr w:rsidR="00497FF2" w:rsidTr="006028AE">
        <w:tc>
          <w:tcPr>
            <w:tcW w:w="1672" w:type="dxa"/>
          </w:tcPr>
          <w:p w:rsidR="00497FF2" w:rsidRDefault="00497FF2" w:rsidP="398FFEBD">
            <w:pPr>
              <w:jc w:val="both"/>
            </w:pPr>
            <w:r>
              <w:t>ПК-2</w:t>
            </w:r>
          </w:p>
        </w:tc>
        <w:tc>
          <w:tcPr>
            <w:tcW w:w="7934" w:type="dxa"/>
          </w:tcPr>
          <w:p w:rsidR="00497FF2" w:rsidRPr="005F07C5" w:rsidRDefault="00497FF2" w:rsidP="398FFEBD">
            <w:pPr>
              <w:jc w:val="both"/>
              <w:rPr>
                <w:bCs/>
              </w:rPr>
            </w:pPr>
            <w:r w:rsidRPr="00497FF2">
              <w:rPr>
                <w:bCs/>
              </w:rPr>
              <w:t xml:space="preserve">Обеспечение выполнения работ по техническому обслуживанию и ремонту (далее </w:t>
            </w:r>
            <w:r w:rsidR="00AB11FC">
              <w:rPr>
                <w:bCs/>
              </w:rPr>
              <w:t>–</w:t>
            </w:r>
            <w:r w:rsidRPr="00497FF2">
              <w:rPr>
                <w:bCs/>
              </w:rPr>
              <w:t xml:space="preserve"> ТОиР), диагностическому обследованию (далее - ДО) оборудования КС и СОГ</w:t>
            </w:r>
          </w:p>
        </w:tc>
      </w:tr>
      <w:tr w:rsidR="009543D2" w:rsidTr="006028AE">
        <w:tc>
          <w:tcPr>
            <w:tcW w:w="1672" w:type="dxa"/>
          </w:tcPr>
          <w:p w:rsidR="009543D2" w:rsidRDefault="009543D2" w:rsidP="398FFEBD">
            <w:pPr>
              <w:jc w:val="both"/>
            </w:pPr>
            <w:r>
              <w:t>ПК-5</w:t>
            </w:r>
          </w:p>
        </w:tc>
        <w:tc>
          <w:tcPr>
            <w:tcW w:w="7934" w:type="dxa"/>
          </w:tcPr>
          <w:p w:rsidR="009543D2" w:rsidRDefault="00123A9E" w:rsidP="398FFEBD">
            <w:pPr>
              <w:jc w:val="both"/>
            </w:pPr>
            <w:r w:rsidRPr="005F07C5">
              <w:rPr>
                <w:bCs/>
              </w:rPr>
              <w:t>Выполнение мероприятий по продлению срока службы оборудования объектов приема, хранения и отгрузки нефти и нефтепродуктов</w:t>
            </w:r>
          </w:p>
        </w:tc>
      </w:tr>
    </w:tbl>
    <w:p w:rsidR="00726881" w:rsidRDefault="00726881" w:rsidP="398FFEBD">
      <w:pPr>
        <w:ind w:firstLine="567"/>
        <w:jc w:val="both"/>
      </w:pPr>
    </w:p>
    <w:p w:rsidR="0053189B" w:rsidRDefault="0053189B" w:rsidP="398FFEBD">
      <w:pPr>
        <w:ind w:firstLine="540"/>
        <w:rPr>
          <w:b/>
          <w:caps/>
        </w:rPr>
      </w:pPr>
      <w:r>
        <w:rPr>
          <w:b/>
          <w:caps/>
        </w:rPr>
        <w:t>2 Структура и содержание дисциплины</w:t>
      </w:r>
    </w:p>
    <w:p w:rsidR="00AC5D32" w:rsidRDefault="00AC5D32" w:rsidP="398FFEBD">
      <w:pPr>
        <w:ind w:firstLine="540"/>
        <w:jc w:val="both"/>
        <w:outlineLvl w:val="0"/>
        <w:rPr>
          <w:b/>
        </w:rPr>
      </w:pPr>
    </w:p>
    <w:p w:rsidR="00AC5D32" w:rsidRPr="00AC5D32" w:rsidRDefault="00AC5D32" w:rsidP="398FFEBD">
      <w:pPr>
        <w:ind w:firstLine="540"/>
        <w:jc w:val="both"/>
        <w:outlineLvl w:val="0"/>
      </w:pPr>
      <w:r w:rsidRPr="00AC5D32">
        <w:t xml:space="preserve">Вклад дисциплины в формирование результатов обучения выпускника (компетенций) </w:t>
      </w:r>
      <w:r w:rsidR="000F29EF">
        <w:t xml:space="preserve">и достижение обобщенных результатов обучения </w:t>
      </w:r>
      <w:r w:rsidRPr="00AC5D32">
        <w:t xml:space="preserve">происходит путём освоения содержания обучения и достижения частных результатов обучения, описанных в данном разделе. </w:t>
      </w:r>
    </w:p>
    <w:p w:rsidR="00A05B7E" w:rsidRDefault="00A05B7E" w:rsidP="398FFEBD">
      <w:pPr>
        <w:ind w:firstLine="540"/>
        <w:jc w:val="both"/>
        <w:outlineLvl w:val="0"/>
        <w:rPr>
          <w:b/>
        </w:rPr>
      </w:pPr>
    </w:p>
    <w:p w:rsidR="000D1DA0" w:rsidRDefault="000D1DA0" w:rsidP="398FFEBD">
      <w:pPr>
        <w:ind w:firstLine="540"/>
        <w:jc w:val="both"/>
        <w:rPr>
          <w:b/>
        </w:rPr>
      </w:pPr>
      <w:r>
        <w:rPr>
          <w:b/>
        </w:rPr>
        <w:t>2.1 Содержание учебной дисциплины</w:t>
      </w:r>
    </w:p>
    <w:tbl>
      <w:tblPr>
        <w:tblStyle w:val="a3"/>
        <w:tblW w:w="5000" w:type="pct"/>
        <w:tblLayout w:type="fixed"/>
        <w:tblLook w:val="04A0" w:firstRow="1" w:lastRow="0" w:firstColumn="1" w:lastColumn="0" w:noHBand="0" w:noVBand="1"/>
      </w:tblPr>
      <w:tblGrid>
        <w:gridCol w:w="817"/>
        <w:gridCol w:w="2007"/>
        <w:gridCol w:w="5222"/>
        <w:gridCol w:w="1524"/>
      </w:tblGrid>
      <w:tr w:rsidR="00123A9E" w:rsidTr="00123A9E">
        <w:tc>
          <w:tcPr>
            <w:tcW w:w="817" w:type="dxa"/>
            <w:vAlign w:val="center"/>
          </w:tcPr>
          <w:p w:rsidR="00E96FEA" w:rsidRDefault="00E96FEA" w:rsidP="398FFEBD">
            <w:pPr>
              <w:jc w:val="center"/>
              <w:rPr>
                <w:sz w:val="20"/>
                <w:szCs w:val="20"/>
              </w:rPr>
            </w:pPr>
            <w:r>
              <w:rPr>
                <w:sz w:val="20"/>
                <w:szCs w:val="20"/>
              </w:rPr>
              <w:t>Номер тем</w:t>
            </w:r>
          </w:p>
        </w:tc>
        <w:tc>
          <w:tcPr>
            <w:tcW w:w="2007" w:type="dxa"/>
            <w:vAlign w:val="center"/>
          </w:tcPr>
          <w:p w:rsidR="00E96FEA" w:rsidRDefault="00E96FEA" w:rsidP="398FFEBD">
            <w:pPr>
              <w:jc w:val="center"/>
              <w:rPr>
                <w:sz w:val="20"/>
                <w:szCs w:val="20"/>
              </w:rPr>
            </w:pPr>
            <w:r>
              <w:rPr>
                <w:sz w:val="20"/>
                <w:szCs w:val="20"/>
              </w:rPr>
              <w:t>Наименование тем</w:t>
            </w:r>
          </w:p>
        </w:tc>
        <w:tc>
          <w:tcPr>
            <w:tcW w:w="5222" w:type="dxa"/>
            <w:vAlign w:val="center"/>
          </w:tcPr>
          <w:p w:rsidR="00E96FEA" w:rsidRDefault="00E96FEA" w:rsidP="398FFEBD">
            <w:pPr>
              <w:jc w:val="center"/>
              <w:rPr>
                <w:sz w:val="20"/>
                <w:szCs w:val="20"/>
              </w:rPr>
            </w:pPr>
            <w:r>
              <w:rPr>
                <w:sz w:val="20"/>
                <w:szCs w:val="20"/>
              </w:rPr>
              <w:t>Содержание</w:t>
            </w:r>
          </w:p>
        </w:tc>
        <w:tc>
          <w:tcPr>
            <w:tcW w:w="1524" w:type="dxa"/>
            <w:vAlign w:val="center"/>
          </w:tcPr>
          <w:p w:rsidR="00E96FEA" w:rsidRDefault="00CA2434" w:rsidP="398FFEBD">
            <w:pPr>
              <w:jc w:val="center"/>
              <w:rPr>
                <w:sz w:val="20"/>
                <w:szCs w:val="20"/>
              </w:rPr>
            </w:pPr>
            <w:r>
              <w:rPr>
                <w:sz w:val="20"/>
                <w:szCs w:val="20"/>
              </w:rPr>
              <w:t>Коды формируемых компетенций</w:t>
            </w:r>
          </w:p>
        </w:tc>
      </w:tr>
      <w:tr w:rsidR="00123A9E" w:rsidTr="00123A9E">
        <w:tc>
          <w:tcPr>
            <w:tcW w:w="817" w:type="dxa"/>
          </w:tcPr>
          <w:p w:rsidR="00E96FEA" w:rsidRPr="003C3754" w:rsidRDefault="003C3754" w:rsidP="398FFEBD">
            <w:pPr>
              <w:jc w:val="both"/>
              <w:rPr>
                <w:sz w:val="20"/>
                <w:szCs w:val="20"/>
                <w:lang w:val="en-US"/>
              </w:rPr>
            </w:pPr>
            <w:r>
              <w:rPr>
                <w:sz w:val="20"/>
                <w:szCs w:val="20"/>
                <w:lang w:val="en-US"/>
              </w:rPr>
              <w:t>1</w:t>
            </w:r>
          </w:p>
        </w:tc>
        <w:tc>
          <w:tcPr>
            <w:tcW w:w="2007" w:type="dxa"/>
          </w:tcPr>
          <w:p w:rsidR="00E96FEA" w:rsidRPr="003C3754" w:rsidRDefault="003C3754" w:rsidP="00123A9E">
            <w:r w:rsidRPr="003C3754">
              <w:t>Сущность и содержание сертификации</w:t>
            </w:r>
          </w:p>
        </w:tc>
        <w:tc>
          <w:tcPr>
            <w:tcW w:w="5222" w:type="dxa"/>
          </w:tcPr>
          <w:p w:rsidR="00E96FEA" w:rsidRPr="003C3754" w:rsidRDefault="003C3754" w:rsidP="00123A9E">
            <w:r w:rsidRPr="003C3754">
              <w:t>Основные термины и понятия. Испытательные лаборатории. Способы информирования о соответствии</w:t>
            </w:r>
            <w:r>
              <w:t>.</w:t>
            </w:r>
            <w:r w:rsidRPr="003C3754">
              <w:t xml:space="preserve"> Обязательная и добровольная сертификация Формы участия в системах сертификации и соглашения по признанию Сертификация и технические барьеры в торговле</w:t>
            </w:r>
          </w:p>
        </w:tc>
        <w:tc>
          <w:tcPr>
            <w:tcW w:w="1524" w:type="dxa"/>
          </w:tcPr>
          <w:p w:rsidR="00AB11FC" w:rsidRDefault="00AB11FC" w:rsidP="398FFEBD">
            <w:pPr>
              <w:jc w:val="both"/>
            </w:pPr>
            <w:r>
              <w:t>ОПК-4,</w:t>
            </w:r>
          </w:p>
          <w:p w:rsidR="00E96FEA" w:rsidRPr="00123A9E" w:rsidRDefault="00123A9E" w:rsidP="398FFEBD">
            <w:pPr>
              <w:jc w:val="both"/>
            </w:pPr>
            <w:r w:rsidRPr="00123A9E">
              <w:t>ПК-2,</w:t>
            </w:r>
          </w:p>
          <w:p w:rsidR="00123A9E" w:rsidRDefault="00123A9E" w:rsidP="398FFEBD">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2</w:t>
            </w:r>
          </w:p>
        </w:tc>
        <w:tc>
          <w:tcPr>
            <w:tcW w:w="2007" w:type="dxa"/>
          </w:tcPr>
          <w:p w:rsidR="003C3754" w:rsidRPr="003C3754" w:rsidRDefault="00781080" w:rsidP="00123A9E">
            <w:pPr>
              <w:rPr>
                <w:caps/>
              </w:rPr>
            </w:pPr>
            <w:r>
              <w:t>Правовые основы сертификации в РФ</w:t>
            </w:r>
          </w:p>
        </w:tc>
        <w:tc>
          <w:tcPr>
            <w:tcW w:w="5222" w:type="dxa"/>
          </w:tcPr>
          <w:p w:rsidR="003C3754" w:rsidRPr="003C3754" w:rsidRDefault="003C3754" w:rsidP="00123A9E">
            <w:r>
              <w:t>Закон "О защите прав потребителей" и сертификация. Закон "О сертификации продукции и услуг". Полномочия государственных органов управления по сертификации</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3</w:t>
            </w:r>
          </w:p>
        </w:tc>
        <w:tc>
          <w:tcPr>
            <w:tcW w:w="2007" w:type="dxa"/>
          </w:tcPr>
          <w:p w:rsidR="003C3754" w:rsidRPr="003C3754" w:rsidRDefault="00E636D2" w:rsidP="00123A9E">
            <w:r>
              <w:t>Организационно</w:t>
            </w:r>
            <w:r w:rsidR="003C3754">
              <w:t>-</w:t>
            </w:r>
            <w:r>
              <w:t xml:space="preserve">методические принципы сертификации в РФ </w:t>
            </w:r>
          </w:p>
        </w:tc>
        <w:tc>
          <w:tcPr>
            <w:tcW w:w="5222" w:type="dxa"/>
          </w:tcPr>
          <w:p w:rsidR="003C3754" w:rsidRDefault="003C3754" w:rsidP="00123A9E">
            <w:r>
              <w:t>Основные принципы сертификации</w:t>
            </w:r>
          </w:p>
          <w:p w:rsidR="003C3754" w:rsidRPr="003C3754" w:rsidRDefault="003C3754" w:rsidP="00123A9E">
            <w:r>
              <w:t>Правила по проведению сертификации. Порядок проведения сертификации продукции. Схемы сертификации. Система аккредитации. Орган по сертификации продукции (услуг). Знак соответствия</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4</w:t>
            </w:r>
          </w:p>
        </w:tc>
        <w:tc>
          <w:tcPr>
            <w:tcW w:w="2007" w:type="dxa"/>
          </w:tcPr>
          <w:p w:rsidR="003C3754" w:rsidRPr="003C3754" w:rsidRDefault="00E636D2" w:rsidP="00123A9E">
            <w:r>
              <w:t>Российские системы сертификации</w:t>
            </w:r>
          </w:p>
        </w:tc>
        <w:tc>
          <w:tcPr>
            <w:tcW w:w="5222" w:type="dxa"/>
          </w:tcPr>
          <w:p w:rsidR="003C3754" w:rsidRPr="003C3754" w:rsidRDefault="003C3754" w:rsidP="00123A9E">
            <w:r>
              <w:t>Система обязательной сертификации ГОСТ Ρ. Системы добровольной сертификации</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5</w:t>
            </w:r>
          </w:p>
        </w:tc>
        <w:tc>
          <w:tcPr>
            <w:tcW w:w="2007" w:type="dxa"/>
          </w:tcPr>
          <w:p w:rsidR="003C3754" w:rsidRPr="003C3754" w:rsidRDefault="00E636D2" w:rsidP="00123A9E">
            <w:r>
              <w:t>Сертификация импортируемой продукции в России</w:t>
            </w:r>
          </w:p>
        </w:tc>
        <w:tc>
          <w:tcPr>
            <w:tcW w:w="5222" w:type="dxa"/>
          </w:tcPr>
          <w:p w:rsidR="003C3754" w:rsidRPr="003C3754" w:rsidRDefault="003C3754" w:rsidP="00123A9E">
            <w:r>
              <w:t>Основные правила. Признание зарубежных сертификатов. Сертификация продукции, импортируемой из стран Юго-Восточной Азии. Порядок ввоза товаров, подлежащих обязательной сертификации</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6</w:t>
            </w:r>
          </w:p>
        </w:tc>
        <w:tc>
          <w:tcPr>
            <w:tcW w:w="2007" w:type="dxa"/>
          </w:tcPr>
          <w:p w:rsidR="003C3754" w:rsidRPr="003C3754" w:rsidRDefault="00E636D2" w:rsidP="00123A9E">
            <w:r>
              <w:t xml:space="preserve">Международная сертификация </w:t>
            </w:r>
          </w:p>
        </w:tc>
        <w:tc>
          <w:tcPr>
            <w:tcW w:w="5222" w:type="dxa"/>
          </w:tcPr>
          <w:p w:rsidR="003C3754" w:rsidRPr="003C3754" w:rsidRDefault="003C3754" w:rsidP="00123A9E">
            <w:r>
              <w:t>Деятельность ИСО в области сертификации Международная система сертификации. Международная конференция по аккредитации испытательных лабораторий и международные системы аккредитации</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7</w:t>
            </w:r>
          </w:p>
        </w:tc>
        <w:tc>
          <w:tcPr>
            <w:tcW w:w="2007" w:type="dxa"/>
          </w:tcPr>
          <w:p w:rsidR="003C3754" w:rsidRPr="003C3754" w:rsidRDefault="00A5067F" w:rsidP="00123A9E">
            <w:r>
              <w:t>К</w:t>
            </w:r>
            <w:r w:rsidRPr="00A5067F">
              <w:t>ачество</w:t>
            </w:r>
          </w:p>
        </w:tc>
        <w:tc>
          <w:tcPr>
            <w:tcW w:w="5222" w:type="dxa"/>
          </w:tcPr>
          <w:p w:rsidR="003C3754" w:rsidRPr="003C3754" w:rsidRDefault="00A5067F" w:rsidP="00A5067F">
            <w:r>
              <w:t>Определения «качество». Показатели качества. Качество с точки зрения потребителя и производителя. Качество и конкурентоспособность. Понятия «контроль» и «управление качеством».</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8</w:t>
            </w:r>
          </w:p>
        </w:tc>
        <w:tc>
          <w:tcPr>
            <w:tcW w:w="2007" w:type="dxa"/>
          </w:tcPr>
          <w:p w:rsidR="003C3754" w:rsidRPr="003C3754" w:rsidRDefault="00DB311C" w:rsidP="00123A9E">
            <w:r w:rsidRPr="00DB311C">
              <w:t>Сертификация систем качества</w:t>
            </w:r>
          </w:p>
        </w:tc>
        <w:tc>
          <w:tcPr>
            <w:tcW w:w="5222" w:type="dxa"/>
          </w:tcPr>
          <w:p w:rsidR="003C3754" w:rsidRPr="003C3754" w:rsidRDefault="00DB311C" w:rsidP="00123A9E">
            <w:r>
              <w:t>Разработка и внедрение системы качества на основе стандартов ИСО серии 9000.Порядок проведения сертификации систем качества. Экологическая сертификация. Взаимосвязь процедур сертификации продукции и систем качества. Внедрение системы качества на основе применения TQM</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9</w:t>
            </w:r>
          </w:p>
        </w:tc>
        <w:tc>
          <w:tcPr>
            <w:tcW w:w="2007" w:type="dxa"/>
          </w:tcPr>
          <w:p w:rsidR="003C3754" w:rsidRPr="003C3754" w:rsidRDefault="00DB311C" w:rsidP="00123A9E">
            <w:r w:rsidRPr="00DB311C">
              <w:t>Аудит качества</w:t>
            </w:r>
          </w:p>
        </w:tc>
        <w:tc>
          <w:tcPr>
            <w:tcW w:w="5222" w:type="dxa"/>
          </w:tcPr>
          <w:p w:rsidR="00DB311C" w:rsidRDefault="00DB311C" w:rsidP="00123A9E">
            <w:r>
              <w:t>Понятие об аудите качества</w:t>
            </w:r>
          </w:p>
          <w:p w:rsidR="003C3754" w:rsidRPr="003C3754" w:rsidRDefault="00DB311C" w:rsidP="00123A9E">
            <w:r>
              <w:t xml:space="preserve"> Виды аудита</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10</w:t>
            </w:r>
          </w:p>
        </w:tc>
        <w:tc>
          <w:tcPr>
            <w:tcW w:w="2007" w:type="dxa"/>
          </w:tcPr>
          <w:p w:rsidR="003C3754" w:rsidRPr="003C3754" w:rsidRDefault="00DB311C" w:rsidP="00123A9E">
            <w:r w:rsidRPr="00DB311C">
              <w:t>Метрология</w:t>
            </w:r>
          </w:p>
        </w:tc>
        <w:tc>
          <w:tcPr>
            <w:tcW w:w="5222" w:type="dxa"/>
          </w:tcPr>
          <w:p w:rsidR="003C3754" w:rsidRPr="003C3754" w:rsidRDefault="00DB311C" w:rsidP="00123A9E">
            <w:r>
              <w:t>Роль метрологии в сертификации систем качества.Закон РФ "Об обеспечении единства измерений".</w:t>
            </w:r>
          </w:p>
        </w:tc>
        <w:tc>
          <w:tcPr>
            <w:tcW w:w="1524" w:type="dxa"/>
          </w:tcPr>
          <w:p w:rsidR="00AB11FC" w:rsidRDefault="00AB11FC" w:rsidP="00AB11FC">
            <w:pPr>
              <w:jc w:val="both"/>
            </w:pPr>
            <w:r>
              <w:t>ОПК-4,</w:t>
            </w:r>
          </w:p>
          <w:p w:rsidR="00123A9E" w:rsidRPr="00123A9E" w:rsidRDefault="00123A9E" w:rsidP="00123A9E">
            <w:pPr>
              <w:jc w:val="both"/>
            </w:pPr>
            <w:r w:rsidRPr="00123A9E">
              <w:t>ПК-2,</w:t>
            </w:r>
          </w:p>
          <w:p w:rsidR="003C3754" w:rsidRDefault="00123A9E" w:rsidP="00123A9E">
            <w:pPr>
              <w:jc w:val="both"/>
              <w:rPr>
                <w:sz w:val="20"/>
                <w:szCs w:val="20"/>
              </w:rPr>
            </w:pPr>
            <w:r w:rsidRPr="00123A9E">
              <w:t>ПК-5</w:t>
            </w:r>
          </w:p>
        </w:tc>
      </w:tr>
      <w:tr w:rsidR="00123A9E" w:rsidTr="00123A9E">
        <w:tc>
          <w:tcPr>
            <w:tcW w:w="817" w:type="dxa"/>
          </w:tcPr>
          <w:p w:rsidR="003C3754" w:rsidRPr="003C3754" w:rsidRDefault="00781080" w:rsidP="398FFEBD">
            <w:pPr>
              <w:jc w:val="both"/>
              <w:rPr>
                <w:sz w:val="20"/>
                <w:szCs w:val="20"/>
              </w:rPr>
            </w:pPr>
            <w:r>
              <w:rPr>
                <w:sz w:val="20"/>
                <w:szCs w:val="20"/>
              </w:rPr>
              <w:t>11</w:t>
            </w:r>
          </w:p>
        </w:tc>
        <w:tc>
          <w:tcPr>
            <w:tcW w:w="2007" w:type="dxa"/>
          </w:tcPr>
          <w:p w:rsidR="003C3754" w:rsidRPr="003C3754" w:rsidRDefault="00123A9E" w:rsidP="00123A9E">
            <w:r>
              <w:t>Задачи по развитию сертификации</w:t>
            </w:r>
          </w:p>
        </w:tc>
        <w:tc>
          <w:tcPr>
            <w:tcW w:w="5222" w:type="dxa"/>
          </w:tcPr>
          <w:p w:rsidR="003C3754" w:rsidRPr="003C3754" w:rsidRDefault="003C3754" w:rsidP="00123A9E">
            <w:r>
              <w:t>Организационно-методическое совершенствование. Сертификация экспортируемых товаров. Развитие сравнительных испытаний</w:t>
            </w:r>
          </w:p>
        </w:tc>
        <w:tc>
          <w:tcPr>
            <w:tcW w:w="1524" w:type="dxa"/>
          </w:tcPr>
          <w:p w:rsidR="00123A9E" w:rsidRPr="00123A9E" w:rsidRDefault="00123A9E" w:rsidP="00123A9E">
            <w:pPr>
              <w:jc w:val="both"/>
            </w:pPr>
            <w:r w:rsidRPr="00123A9E">
              <w:t>ПК-2,</w:t>
            </w:r>
          </w:p>
          <w:p w:rsidR="00AB11FC" w:rsidRDefault="00AB11FC" w:rsidP="00AB11FC">
            <w:pPr>
              <w:jc w:val="both"/>
            </w:pPr>
            <w:r>
              <w:t>ОПК-4,</w:t>
            </w:r>
          </w:p>
          <w:p w:rsidR="003C3754" w:rsidRDefault="00123A9E" w:rsidP="00123A9E">
            <w:pPr>
              <w:jc w:val="both"/>
              <w:rPr>
                <w:sz w:val="20"/>
                <w:szCs w:val="20"/>
              </w:rPr>
            </w:pPr>
            <w:r w:rsidRPr="00123A9E">
              <w:t>ПК-5</w:t>
            </w:r>
          </w:p>
        </w:tc>
      </w:tr>
    </w:tbl>
    <w:p w:rsidR="00573701" w:rsidRDefault="00573701" w:rsidP="398FFEBD">
      <w:pPr>
        <w:ind w:firstLine="540"/>
        <w:jc w:val="both"/>
        <w:rPr>
          <w:b/>
        </w:rPr>
      </w:pPr>
    </w:p>
    <w:p w:rsidR="000D1DA0" w:rsidRDefault="000D1DA0" w:rsidP="398FFEBD">
      <w:pPr>
        <w:ind w:firstLine="540"/>
        <w:jc w:val="both"/>
        <w:rPr>
          <w:b/>
        </w:rPr>
      </w:pPr>
      <w:r>
        <w:rPr>
          <w:b/>
        </w:rPr>
        <w:t>2.2 У</w:t>
      </w:r>
      <w:r w:rsidRPr="009F1F64">
        <w:rPr>
          <w:b/>
        </w:rPr>
        <w:t>чебно-методическая карта учебной дисциплины</w:t>
      </w:r>
    </w:p>
    <w:p w:rsidR="00573701" w:rsidRPr="009F1F64" w:rsidRDefault="00573701" w:rsidP="398FFEBD">
      <w:pPr>
        <w:ind w:firstLine="540"/>
        <w:jc w:val="both"/>
        <w:rPr>
          <w:b/>
        </w:rPr>
      </w:pPr>
    </w:p>
    <w:tbl>
      <w:tblPr>
        <w:tblStyle w:val="a3"/>
        <w:tblpPr w:leftFromText="180" w:rightFromText="180" w:vertAnchor="text" w:horzAnchor="margin" w:tblpY="170"/>
        <w:tblW w:w="5000" w:type="pct"/>
        <w:tblLayout w:type="fixed"/>
        <w:tblCellMar>
          <w:left w:w="28" w:type="dxa"/>
          <w:right w:w="28" w:type="dxa"/>
        </w:tblCellMar>
        <w:tblLook w:val="01E0" w:firstRow="1" w:lastRow="1" w:firstColumn="1" w:lastColumn="1" w:noHBand="0" w:noVBand="0"/>
      </w:tblPr>
      <w:tblGrid>
        <w:gridCol w:w="456"/>
        <w:gridCol w:w="3401"/>
        <w:gridCol w:w="282"/>
        <w:gridCol w:w="3262"/>
        <w:gridCol w:w="284"/>
        <w:gridCol w:w="423"/>
        <w:gridCol w:w="854"/>
        <w:gridCol w:w="448"/>
      </w:tblGrid>
      <w:tr w:rsidR="00E636D2" w:rsidRPr="005D2A3B" w:rsidTr="00E636D2">
        <w:trPr>
          <w:cantSplit/>
          <w:trHeight w:val="1689"/>
        </w:trPr>
        <w:tc>
          <w:tcPr>
            <w:tcW w:w="242" w:type="pct"/>
            <w:textDirection w:val="btLr"/>
            <w:vAlign w:val="center"/>
          </w:tcPr>
          <w:p w:rsidR="00E636D2" w:rsidRPr="005D2A3B" w:rsidRDefault="00E636D2" w:rsidP="398FFEBD">
            <w:pPr>
              <w:ind w:left="113" w:right="113"/>
              <w:jc w:val="center"/>
              <w:rPr>
                <w:sz w:val="18"/>
                <w:szCs w:val="18"/>
              </w:rPr>
            </w:pPr>
            <w:r w:rsidRPr="005D2A3B">
              <w:rPr>
                <w:sz w:val="18"/>
                <w:szCs w:val="18"/>
              </w:rPr>
              <w:t>№ недели</w:t>
            </w:r>
          </w:p>
        </w:tc>
        <w:tc>
          <w:tcPr>
            <w:tcW w:w="1807" w:type="pct"/>
            <w:vAlign w:val="center"/>
          </w:tcPr>
          <w:p w:rsidR="00E636D2" w:rsidRDefault="00E636D2" w:rsidP="398FFEBD">
            <w:pPr>
              <w:jc w:val="center"/>
              <w:rPr>
                <w:sz w:val="18"/>
                <w:szCs w:val="18"/>
              </w:rPr>
            </w:pPr>
            <w:r w:rsidRPr="005D2A3B">
              <w:rPr>
                <w:sz w:val="18"/>
                <w:szCs w:val="18"/>
              </w:rPr>
              <w:t>Лекции</w:t>
            </w:r>
          </w:p>
          <w:p w:rsidR="00E636D2" w:rsidRPr="009F1F64" w:rsidRDefault="00E636D2" w:rsidP="398FFEBD">
            <w:pPr>
              <w:jc w:val="center"/>
              <w:rPr>
                <w:sz w:val="18"/>
                <w:szCs w:val="18"/>
                <w:lang w:val="en-US"/>
              </w:rPr>
            </w:pPr>
            <w:r w:rsidRPr="003C3754">
              <w:rPr>
                <w:sz w:val="18"/>
                <w:szCs w:val="18"/>
              </w:rPr>
              <w:t>(</w:t>
            </w:r>
            <w:r>
              <w:rPr>
                <w:sz w:val="18"/>
                <w:szCs w:val="18"/>
              </w:rPr>
              <w:t>наименование тем</w:t>
            </w:r>
            <w:r>
              <w:rPr>
                <w:sz w:val="18"/>
                <w:szCs w:val="18"/>
                <w:lang w:val="en-US"/>
              </w:rPr>
              <w:t>)</w:t>
            </w:r>
          </w:p>
          <w:p w:rsidR="00E636D2" w:rsidRPr="005D2A3B" w:rsidRDefault="00E636D2" w:rsidP="398FFEBD">
            <w:pPr>
              <w:jc w:val="center"/>
              <w:rPr>
                <w:sz w:val="18"/>
                <w:szCs w:val="18"/>
              </w:rPr>
            </w:pPr>
          </w:p>
        </w:tc>
        <w:tc>
          <w:tcPr>
            <w:tcW w:w="150" w:type="pct"/>
            <w:textDirection w:val="btLr"/>
            <w:vAlign w:val="center"/>
          </w:tcPr>
          <w:p w:rsidR="00E636D2" w:rsidRPr="005D2A3B" w:rsidRDefault="00E636D2" w:rsidP="398FFEBD">
            <w:pPr>
              <w:ind w:left="113" w:right="113"/>
              <w:jc w:val="center"/>
              <w:rPr>
                <w:sz w:val="18"/>
                <w:szCs w:val="18"/>
              </w:rPr>
            </w:pPr>
            <w:r w:rsidRPr="005D2A3B">
              <w:rPr>
                <w:sz w:val="18"/>
                <w:szCs w:val="18"/>
              </w:rPr>
              <w:t>Часы</w:t>
            </w:r>
          </w:p>
        </w:tc>
        <w:tc>
          <w:tcPr>
            <w:tcW w:w="1733" w:type="pct"/>
            <w:textDirection w:val="btLr"/>
            <w:vAlign w:val="center"/>
          </w:tcPr>
          <w:p w:rsidR="00E636D2" w:rsidRDefault="00E636D2" w:rsidP="398FFEBD">
            <w:pPr>
              <w:ind w:left="113" w:right="113"/>
              <w:jc w:val="center"/>
              <w:rPr>
                <w:sz w:val="18"/>
                <w:szCs w:val="18"/>
              </w:rPr>
            </w:pPr>
            <w:r w:rsidRPr="005D2A3B">
              <w:rPr>
                <w:sz w:val="18"/>
                <w:szCs w:val="18"/>
              </w:rPr>
              <w:t>Практические</w:t>
            </w:r>
          </w:p>
          <w:p w:rsidR="00E636D2" w:rsidRPr="005D2A3B" w:rsidRDefault="00E636D2" w:rsidP="398FFEBD">
            <w:pPr>
              <w:ind w:left="113" w:right="113"/>
              <w:jc w:val="center"/>
              <w:rPr>
                <w:sz w:val="18"/>
                <w:szCs w:val="18"/>
              </w:rPr>
            </w:pPr>
            <w:r>
              <w:rPr>
                <w:sz w:val="18"/>
                <w:szCs w:val="18"/>
              </w:rPr>
              <w:t>(семинарские)</w:t>
            </w:r>
            <w:r w:rsidRPr="005D2A3B">
              <w:rPr>
                <w:sz w:val="18"/>
                <w:szCs w:val="18"/>
              </w:rPr>
              <w:t xml:space="preserve"> занятия</w:t>
            </w:r>
          </w:p>
        </w:tc>
        <w:tc>
          <w:tcPr>
            <w:tcW w:w="151" w:type="pct"/>
            <w:textDirection w:val="btLr"/>
            <w:vAlign w:val="center"/>
          </w:tcPr>
          <w:p w:rsidR="00E636D2" w:rsidRPr="005D2A3B" w:rsidRDefault="00E636D2" w:rsidP="398FFEBD">
            <w:pPr>
              <w:ind w:left="113" w:right="113"/>
              <w:jc w:val="center"/>
              <w:rPr>
                <w:sz w:val="18"/>
                <w:szCs w:val="18"/>
              </w:rPr>
            </w:pPr>
            <w:r w:rsidRPr="005D2A3B">
              <w:rPr>
                <w:sz w:val="18"/>
                <w:szCs w:val="18"/>
              </w:rPr>
              <w:t>Часы</w:t>
            </w:r>
          </w:p>
        </w:tc>
        <w:tc>
          <w:tcPr>
            <w:tcW w:w="225" w:type="pct"/>
            <w:textDirection w:val="btLr"/>
            <w:vAlign w:val="center"/>
          </w:tcPr>
          <w:p w:rsidR="00E636D2" w:rsidRPr="005D2A3B" w:rsidRDefault="00E636D2" w:rsidP="398FFEBD">
            <w:pPr>
              <w:ind w:left="113" w:right="113"/>
              <w:jc w:val="center"/>
              <w:rPr>
                <w:sz w:val="18"/>
                <w:szCs w:val="18"/>
              </w:rPr>
            </w:pPr>
            <w:r w:rsidRPr="000357ED">
              <w:rPr>
                <w:sz w:val="18"/>
                <w:szCs w:val="18"/>
              </w:rPr>
              <w:t>Самостоятельная работа, часы</w:t>
            </w:r>
          </w:p>
        </w:tc>
        <w:tc>
          <w:tcPr>
            <w:tcW w:w="454" w:type="pct"/>
            <w:textDirection w:val="btLr"/>
            <w:vAlign w:val="center"/>
          </w:tcPr>
          <w:p w:rsidR="00E636D2" w:rsidRPr="005D2A3B" w:rsidRDefault="00E636D2" w:rsidP="398FFEBD">
            <w:pPr>
              <w:tabs>
                <w:tab w:val="left" w:pos="277"/>
              </w:tabs>
              <w:ind w:left="-160" w:right="113" w:firstLine="125"/>
              <w:jc w:val="center"/>
              <w:rPr>
                <w:sz w:val="18"/>
                <w:szCs w:val="18"/>
              </w:rPr>
            </w:pPr>
            <w:r>
              <w:rPr>
                <w:sz w:val="18"/>
                <w:szCs w:val="18"/>
              </w:rPr>
              <w:t>Форма контроля знаний</w:t>
            </w:r>
          </w:p>
        </w:tc>
        <w:tc>
          <w:tcPr>
            <w:tcW w:w="238" w:type="pct"/>
            <w:textDirection w:val="btLr"/>
            <w:vAlign w:val="center"/>
          </w:tcPr>
          <w:p w:rsidR="00E636D2" w:rsidRPr="009F1F64" w:rsidRDefault="00E636D2" w:rsidP="398FFEBD">
            <w:pPr>
              <w:tabs>
                <w:tab w:val="left" w:pos="277"/>
              </w:tabs>
              <w:ind w:left="-160" w:right="113" w:firstLine="125"/>
              <w:jc w:val="center"/>
              <w:rPr>
                <w:sz w:val="18"/>
                <w:szCs w:val="18"/>
                <w:lang w:val="en-US"/>
              </w:rPr>
            </w:pPr>
            <w:r>
              <w:rPr>
                <w:sz w:val="18"/>
                <w:szCs w:val="18"/>
              </w:rPr>
              <w:t>Баллы (</w:t>
            </w:r>
            <w:r>
              <w:rPr>
                <w:sz w:val="18"/>
                <w:szCs w:val="18"/>
                <w:lang w:val="en-US"/>
              </w:rPr>
              <w:t>max)</w:t>
            </w:r>
          </w:p>
        </w:tc>
      </w:tr>
      <w:tr w:rsidR="00E636D2" w:rsidRPr="005D2A3B" w:rsidTr="00E636D2">
        <w:tc>
          <w:tcPr>
            <w:tcW w:w="4762" w:type="pct"/>
            <w:gridSpan w:val="7"/>
          </w:tcPr>
          <w:p w:rsidR="00E636D2" w:rsidRPr="005D2A3B" w:rsidRDefault="001D1457" w:rsidP="398FFEBD">
            <w:pPr>
              <w:rPr>
                <w:sz w:val="18"/>
                <w:szCs w:val="18"/>
              </w:rPr>
            </w:pPr>
            <w:r>
              <w:rPr>
                <w:sz w:val="18"/>
                <w:szCs w:val="18"/>
              </w:rPr>
              <w:t>Модуль 1</w:t>
            </w:r>
          </w:p>
        </w:tc>
        <w:tc>
          <w:tcPr>
            <w:tcW w:w="238" w:type="pct"/>
          </w:tcPr>
          <w:p w:rsidR="00E636D2" w:rsidRPr="005D2A3B" w:rsidRDefault="00E636D2" w:rsidP="398FFEBD">
            <w:pPr>
              <w:rPr>
                <w:sz w:val="18"/>
                <w:szCs w:val="18"/>
              </w:rPr>
            </w:pPr>
          </w:p>
        </w:tc>
      </w:tr>
      <w:tr w:rsidR="00E636D2" w:rsidRPr="005D2A3B" w:rsidTr="00974BED">
        <w:tc>
          <w:tcPr>
            <w:tcW w:w="242" w:type="pct"/>
            <w:vAlign w:val="center"/>
          </w:tcPr>
          <w:p w:rsidR="00E636D2" w:rsidRPr="003A0A20" w:rsidRDefault="00E636D2" w:rsidP="398FFEBD">
            <w:pPr>
              <w:jc w:val="center"/>
              <w:rPr>
                <w:sz w:val="18"/>
                <w:szCs w:val="18"/>
                <w:lang w:val="en-US"/>
              </w:rPr>
            </w:pPr>
            <w:r>
              <w:rPr>
                <w:sz w:val="18"/>
                <w:szCs w:val="18"/>
                <w:lang w:val="en-US"/>
              </w:rPr>
              <w:t>1</w:t>
            </w:r>
          </w:p>
        </w:tc>
        <w:tc>
          <w:tcPr>
            <w:tcW w:w="1807" w:type="pct"/>
            <w:vAlign w:val="center"/>
          </w:tcPr>
          <w:p w:rsidR="00E636D2" w:rsidRPr="003A0A20" w:rsidRDefault="00E636D2" w:rsidP="00E636D2">
            <w:pPr>
              <w:rPr>
                <w:sz w:val="18"/>
                <w:szCs w:val="18"/>
              </w:rPr>
            </w:pPr>
            <w:r w:rsidRPr="00781080">
              <w:rPr>
                <w:sz w:val="18"/>
                <w:szCs w:val="18"/>
              </w:rPr>
              <w:t>Тема 1. Сущность и содержание сертификации</w:t>
            </w:r>
            <w:r>
              <w:rPr>
                <w:sz w:val="18"/>
                <w:szCs w:val="18"/>
              </w:rPr>
              <w:t>.</w:t>
            </w:r>
          </w:p>
        </w:tc>
        <w:tc>
          <w:tcPr>
            <w:tcW w:w="150" w:type="pct"/>
            <w:vAlign w:val="center"/>
          </w:tcPr>
          <w:p w:rsidR="00E636D2" w:rsidRPr="005D2A3B" w:rsidRDefault="00E636D2" w:rsidP="00974BED">
            <w:pPr>
              <w:jc w:val="center"/>
              <w:rPr>
                <w:sz w:val="18"/>
                <w:szCs w:val="18"/>
              </w:rPr>
            </w:pPr>
            <w:r>
              <w:rPr>
                <w:sz w:val="18"/>
                <w:szCs w:val="18"/>
              </w:rPr>
              <w:t>2</w:t>
            </w:r>
          </w:p>
        </w:tc>
        <w:tc>
          <w:tcPr>
            <w:tcW w:w="1733" w:type="pct"/>
            <w:vAlign w:val="center"/>
          </w:tcPr>
          <w:p w:rsidR="00E636D2" w:rsidRPr="005D2A3B" w:rsidRDefault="00E636D2" w:rsidP="0036779C">
            <w:pPr>
              <w:rPr>
                <w:sz w:val="18"/>
                <w:szCs w:val="18"/>
              </w:rPr>
            </w:pPr>
            <w:r>
              <w:rPr>
                <w:sz w:val="18"/>
                <w:szCs w:val="18"/>
              </w:rPr>
              <w:t xml:space="preserve">Пр. р. 1 </w:t>
            </w:r>
            <w:r w:rsidR="0036779C" w:rsidRPr="0036779C">
              <w:rPr>
                <w:sz w:val="18"/>
                <w:szCs w:val="18"/>
              </w:rPr>
              <w:t>Терминология в области оценки соответствия</w:t>
            </w:r>
          </w:p>
        </w:tc>
        <w:tc>
          <w:tcPr>
            <w:tcW w:w="151" w:type="pct"/>
            <w:vAlign w:val="center"/>
          </w:tcPr>
          <w:p w:rsidR="00E636D2" w:rsidRPr="005D2A3B" w:rsidRDefault="00E636D2"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2</w:t>
            </w:r>
          </w:p>
        </w:tc>
        <w:tc>
          <w:tcPr>
            <w:tcW w:w="454" w:type="pct"/>
            <w:vAlign w:val="center"/>
          </w:tcPr>
          <w:p w:rsidR="00E636D2" w:rsidRPr="005D2A3B" w:rsidRDefault="00E636D2" w:rsidP="00123A9E">
            <w:pPr>
              <w:jc w:val="center"/>
              <w:rPr>
                <w:sz w:val="18"/>
                <w:szCs w:val="18"/>
              </w:rPr>
            </w:pPr>
            <w:r>
              <w:rPr>
                <w:sz w:val="18"/>
                <w:szCs w:val="18"/>
              </w:rPr>
              <w:t>ЗИЗ</w:t>
            </w:r>
          </w:p>
        </w:tc>
        <w:tc>
          <w:tcPr>
            <w:tcW w:w="238" w:type="pct"/>
            <w:vAlign w:val="center"/>
          </w:tcPr>
          <w:p w:rsidR="00E636D2" w:rsidRPr="005D2A3B" w:rsidRDefault="007C618A" w:rsidP="00123A9E">
            <w:pPr>
              <w:jc w:val="center"/>
              <w:rPr>
                <w:sz w:val="18"/>
                <w:szCs w:val="18"/>
              </w:rPr>
            </w:pPr>
            <w:r>
              <w:rPr>
                <w:sz w:val="18"/>
                <w:szCs w:val="18"/>
              </w:rPr>
              <w:t>5</w:t>
            </w:r>
          </w:p>
        </w:tc>
      </w:tr>
      <w:tr w:rsidR="007C618A" w:rsidRPr="005D2A3B" w:rsidTr="00974BED">
        <w:tc>
          <w:tcPr>
            <w:tcW w:w="242" w:type="pct"/>
            <w:vAlign w:val="center"/>
          </w:tcPr>
          <w:p w:rsidR="007C618A" w:rsidRPr="00781080" w:rsidRDefault="007C618A" w:rsidP="007C618A">
            <w:pPr>
              <w:jc w:val="center"/>
              <w:rPr>
                <w:sz w:val="18"/>
                <w:szCs w:val="18"/>
              </w:rPr>
            </w:pPr>
            <w:r>
              <w:rPr>
                <w:sz w:val="18"/>
                <w:szCs w:val="18"/>
              </w:rPr>
              <w:t>2</w:t>
            </w:r>
          </w:p>
        </w:tc>
        <w:tc>
          <w:tcPr>
            <w:tcW w:w="1807" w:type="pct"/>
          </w:tcPr>
          <w:p w:rsidR="007C618A" w:rsidRPr="003A0A20" w:rsidRDefault="007C618A" w:rsidP="007C618A">
            <w:pPr>
              <w:rPr>
                <w:sz w:val="18"/>
                <w:szCs w:val="18"/>
              </w:rPr>
            </w:pPr>
            <w:r>
              <w:rPr>
                <w:sz w:val="18"/>
                <w:szCs w:val="18"/>
              </w:rPr>
              <w:t xml:space="preserve">Тема 2. </w:t>
            </w:r>
            <w:r w:rsidRPr="00E636D2">
              <w:rPr>
                <w:sz w:val="18"/>
                <w:szCs w:val="18"/>
              </w:rPr>
              <w:t>Правовые основы сертификации в РФ</w:t>
            </w:r>
          </w:p>
        </w:tc>
        <w:tc>
          <w:tcPr>
            <w:tcW w:w="150" w:type="pct"/>
            <w:vAlign w:val="center"/>
          </w:tcPr>
          <w:p w:rsidR="007C618A" w:rsidRPr="005D2A3B" w:rsidRDefault="007C618A" w:rsidP="00974BED">
            <w:pPr>
              <w:jc w:val="center"/>
              <w:rPr>
                <w:sz w:val="18"/>
                <w:szCs w:val="18"/>
              </w:rPr>
            </w:pPr>
            <w:r>
              <w:rPr>
                <w:sz w:val="18"/>
                <w:szCs w:val="18"/>
              </w:rPr>
              <w:t>2</w:t>
            </w:r>
          </w:p>
        </w:tc>
        <w:tc>
          <w:tcPr>
            <w:tcW w:w="1733" w:type="pct"/>
          </w:tcPr>
          <w:p w:rsidR="007C618A" w:rsidRPr="005D2A3B" w:rsidRDefault="0036779C" w:rsidP="0036779C">
            <w:pPr>
              <w:rPr>
                <w:sz w:val="18"/>
                <w:szCs w:val="18"/>
              </w:rPr>
            </w:pPr>
            <w:r>
              <w:rPr>
                <w:sz w:val="18"/>
                <w:szCs w:val="18"/>
              </w:rPr>
              <w:t xml:space="preserve">Пр. р. 2 </w:t>
            </w:r>
            <w:r w:rsidRPr="0036779C">
              <w:rPr>
                <w:sz w:val="18"/>
                <w:szCs w:val="18"/>
              </w:rPr>
              <w:t>Знаки маркирования в Российской Федерации</w:t>
            </w:r>
          </w:p>
        </w:tc>
        <w:tc>
          <w:tcPr>
            <w:tcW w:w="151" w:type="pct"/>
            <w:vAlign w:val="center"/>
          </w:tcPr>
          <w:p w:rsidR="007C618A" w:rsidRPr="005D2A3B" w:rsidRDefault="007C618A" w:rsidP="007C618A">
            <w:pPr>
              <w:jc w:val="center"/>
              <w:rPr>
                <w:sz w:val="18"/>
                <w:szCs w:val="18"/>
              </w:rPr>
            </w:pPr>
            <w:r>
              <w:rPr>
                <w:sz w:val="18"/>
                <w:szCs w:val="18"/>
              </w:rPr>
              <w:t>2</w:t>
            </w:r>
          </w:p>
        </w:tc>
        <w:tc>
          <w:tcPr>
            <w:tcW w:w="225" w:type="pct"/>
            <w:vAlign w:val="center"/>
          </w:tcPr>
          <w:p w:rsidR="007C618A" w:rsidRPr="005D2A3B" w:rsidRDefault="00632E21" w:rsidP="007C618A">
            <w:pPr>
              <w:jc w:val="center"/>
              <w:rPr>
                <w:sz w:val="18"/>
                <w:szCs w:val="18"/>
              </w:rPr>
            </w:pPr>
            <w:r>
              <w:rPr>
                <w:sz w:val="18"/>
                <w:szCs w:val="18"/>
              </w:rPr>
              <w:t>2</w:t>
            </w:r>
          </w:p>
        </w:tc>
        <w:tc>
          <w:tcPr>
            <w:tcW w:w="454" w:type="pct"/>
            <w:vAlign w:val="center"/>
          </w:tcPr>
          <w:p w:rsidR="007C618A" w:rsidRDefault="007C618A" w:rsidP="007C618A">
            <w:pPr>
              <w:jc w:val="center"/>
            </w:pPr>
            <w:r w:rsidRPr="003B7BC1">
              <w:rPr>
                <w:sz w:val="18"/>
                <w:szCs w:val="18"/>
              </w:rPr>
              <w:t>ЗИЗ</w:t>
            </w:r>
          </w:p>
        </w:tc>
        <w:tc>
          <w:tcPr>
            <w:tcW w:w="238" w:type="pct"/>
            <w:vAlign w:val="center"/>
          </w:tcPr>
          <w:p w:rsidR="007C618A" w:rsidRPr="005D2A3B" w:rsidRDefault="007C618A" w:rsidP="007C618A">
            <w:pPr>
              <w:jc w:val="center"/>
              <w:rPr>
                <w:sz w:val="18"/>
                <w:szCs w:val="18"/>
              </w:rPr>
            </w:pPr>
            <w:r>
              <w:rPr>
                <w:sz w:val="18"/>
                <w:szCs w:val="18"/>
              </w:rPr>
              <w:t>5</w:t>
            </w:r>
          </w:p>
        </w:tc>
      </w:tr>
      <w:tr w:rsidR="007C618A" w:rsidRPr="005D2A3B" w:rsidTr="00974BED">
        <w:tc>
          <w:tcPr>
            <w:tcW w:w="242" w:type="pct"/>
            <w:vAlign w:val="center"/>
          </w:tcPr>
          <w:p w:rsidR="007C618A" w:rsidRPr="00781080" w:rsidRDefault="007C618A" w:rsidP="007C618A">
            <w:pPr>
              <w:jc w:val="center"/>
              <w:rPr>
                <w:sz w:val="18"/>
                <w:szCs w:val="18"/>
              </w:rPr>
            </w:pPr>
            <w:r>
              <w:rPr>
                <w:sz w:val="18"/>
                <w:szCs w:val="18"/>
              </w:rPr>
              <w:t>3</w:t>
            </w:r>
          </w:p>
        </w:tc>
        <w:tc>
          <w:tcPr>
            <w:tcW w:w="1807" w:type="pct"/>
          </w:tcPr>
          <w:p w:rsidR="007C618A" w:rsidRDefault="007C618A" w:rsidP="007C618A">
            <w:pPr>
              <w:rPr>
                <w:sz w:val="18"/>
                <w:szCs w:val="18"/>
              </w:rPr>
            </w:pPr>
            <w:r>
              <w:rPr>
                <w:sz w:val="18"/>
                <w:szCs w:val="18"/>
              </w:rPr>
              <w:t xml:space="preserve">Тема 3. </w:t>
            </w:r>
            <w:r w:rsidRPr="00E636D2">
              <w:rPr>
                <w:sz w:val="18"/>
                <w:szCs w:val="18"/>
              </w:rPr>
              <w:t>Организационно-методические принципы сертификации в РФ</w:t>
            </w:r>
          </w:p>
        </w:tc>
        <w:tc>
          <w:tcPr>
            <w:tcW w:w="150" w:type="pct"/>
            <w:vAlign w:val="center"/>
          </w:tcPr>
          <w:p w:rsidR="007C618A" w:rsidRPr="005D2A3B" w:rsidRDefault="007C618A" w:rsidP="00974BED">
            <w:pPr>
              <w:jc w:val="center"/>
              <w:rPr>
                <w:sz w:val="18"/>
                <w:szCs w:val="18"/>
              </w:rPr>
            </w:pPr>
            <w:r>
              <w:rPr>
                <w:sz w:val="18"/>
                <w:szCs w:val="18"/>
              </w:rPr>
              <w:t>2</w:t>
            </w:r>
          </w:p>
        </w:tc>
        <w:tc>
          <w:tcPr>
            <w:tcW w:w="1733" w:type="pct"/>
          </w:tcPr>
          <w:p w:rsidR="007C618A" w:rsidRPr="005D2A3B" w:rsidRDefault="0036779C" w:rsidP="0036779C">
            <w:pPr>
              <w:rPr>
                <w:sz w:val="18"/>
                <w:szCs w:val="18"/>
              </w:rPr>
            </w:pPr>
            <w:r>
              <w:rPr>
                <w:sz w:val="18"/>
                <w:szCs w:val="18"/>
              </w:rPr>
              <w:t>Пр. р. 3</w:t>
            </w:r>
            <w:r w:rsidRPr="0036779C">
              <w:rPr>
                <w:sz w:val="18"/>
                <w:szCs w:val="18"/>
              </w:rPr>
              <w:t>Обязательная и добровольная сертификация в Российской Федерации</w:t>
            </w:r>
          </w:p>
        </w:tc>
        <w:tc>
          <w:tcPr>
            <w:tcW w:w="151" w:type="pct"/>
            <w:vAlign w:val="center"/>
          </w:tcPr>
          <w:p w:rsidR="007C618A" w:rsidRPr="005D2A3B" w:rsidRDefault="007C618A" w:rsidP="007C618A">
            <w:pPr>
              <w:jc w:val="center"/>
              <w:rPr>
                <w:sz w:val="18"/>
                <w:szCs w:val="18"/>
              </w:rPr>
            </w:pPr>
            <w:r>
              <w:rPr>
                <w:sz w:val="18"/>
                <w:szCs w:val="18"/>
              </w:rPr>
              <w:t>2</w:t>
            </w:r>
          </w:p>
        </w:tc>
        <w:tc>
          <w:tcPr>
            <w:tcW w:w="225" w:type="pct"/>
            <w:vAlign w:val="center"/>
          </w:tcPr>
          <w:p w:rsidR="007C618A" w:rsidRPr="005D2A3B" w:rsidRDefault="00632E21" w:rsidP="007C618A">
            <w:pPr>
              <w:jc w:val="center"/>
              <w:rPr>
                <w:sz w:val="18"/>
                <w:szCs w:val="18"/>
              </w:rPr>
            </w:pPr>
            <w:r>
              <w:rPr>
                <w:sz w:val="18"/>
                <w:szCs w:val="18"/>
              </w:rPr>
              <w:t>2</w:t>
            </w:r>
          </w:p>
        </w:tc>
        <w:tc>
          <w:tcPr>
            <w:tcW w:w="454" w:type="pct"/>
            <w:vAlign w:val="center"/>
          </w:tcPr>
          <w:p w:rsidR="007C618A" w:rsidRDefault="007C618A" w:rsidP="007C618A">
            <w:pPr>
              <w:jc w:val="center"/>
            </w:pPr>
            <w:r w:rsidRPr="003B7BC1">
              <w:rPr>
                <w:sz w:val="18"/>
                <w:szCs w:val="18"/>
              </w:rPr>
              <w:t>ЗИЗ</w:t>
            </w:r>
          </w:p>
        </w:tc>
        <w:tc>
          <w:tcPr>
            <w:tcW w:w="238" w:type="pct"/>
            <w:vAlign w:val="center"/>
          </w:tcPr>
          <w:p w:rsidR="007C618A" w:rsidRPr="005D2A3B" w:rsidRDefault="007C618A" w:rsidP="007C618A">
            <w:pPr>
              <w:jc w:val="center"/>
              <w:rPr>
                <w:sz w:val="18"/>
                <w:szCs w:val="18"/>
              </w:rPr>
            </w:pPr>
            <w:r>
              <w:rPr>
                <w:sz w:val="18"/>
                <w:szCs w:val="18"/>
              </w:rPr>
              <w:t>5</w:t>
            </w:r>
          </w:p>
        </w:tc>
      </w:tr>
      <w:tr w:rsidR="007C618A" w:rsidRPr="005D2A3B" w:rsidTr="00974BED">
        <w:tc>
          <w:tcPr>
            <w:tcW w:w="242" w:type="pct"/>
            <w:vAlign w:val="center"/>
          </w:tcPr>
          <w:p w:rsidR="007C618A" w:rsidRPr="00781080" w:rsidRDefault="007C618A" w:rsidP="007C618A">
            <w:pPr>
              <w:jc w:val="center"/>
              <w:rPr>
                <w:sz w:val="18"/>
                <w:szCs w:val="18"/>
              </w:rPr>
            </w:pPr>
            <w:r>
              <w:rPr>
                <w:sz w:val="18"/>
                <w:szCs w:val="18"/>
              </w:rPr>
              <w:t>4</w:t>
            </w:r>
          </w:p>
        </w:tc>
        <w:tc>
          <w:tcPr>
            <w:tcW w:w="1807" w:type="pct"/>
          </w:tcPr>
          <w:p w:rsidR="007C618A" w:rsidRDefault="007C618A" w:rsidP="007C618A">
            <w:pPr>
              <w:rPr>
                <w:sz w:val="18"/>
                <w:szCs w:val="18"/>
              </w:rPr>
            </w:pPr>
            <w:r>
              <w:rPr>
                <w:sz w:val="18"/>
                <w:szCs w:val="18"/>
              </w:rPr>
              <w:t xml:space="preserve">Тема 4. </w:t>
            </w:r>
            <w:r w:rsidRPr="00E636D2">
              <w:rPr>
                <w:sz w:val="18"/>
                <w:szCs w:val="18"/>
              </w:rPr>
              <w:t>Российские системы сертификации</w:t>
            </w:r>
          </w:p>
        </w:tc>
        <w:tc>
          <w:tcPr>
            <w:tcW w:w="150" w:type="pct"/>
            <w:vAlign w:val="center"/>
          </w:tcPr>
          <w:p w:rsidR="007C618A" w:rsidRPr="005D2A3B" w:rsidRDefault="007C618A" w:rsidP="00974BED">
            <w:pPr>
              <w:jc w:val="center"/>
              <w:rPr>
                <w:sz w:val="18"/>
                <w:szCs w:val="18"/>
              </w:rPr>
            </w:pPr>
            <w:r>
              <w:rPr>
                <w:sz w:val="18"/>
                <w:szCs w:val="18"/>
              </w:rPr>
              <w:t>2</w:t>
            </w:r>
          </w:p>
        </w:tc>
        <w:tc>
          <w:tcPr>
            <w:tcW w:w="1733" w:type="pct"/>
          </w:tcPr>
          <w:p w:rsidR="007C618A" w:rsidRPr="005D2A3B" w:rsidRDefault="0036779C" w:rsidP="00CE03F6">
            <w:pPr>
              <w:rPr>
                <w:sz w:val="18"/>
                <w:szCs w:val="18"/>
              </w:rPr>
            </w:pPr>
            <w:r>
              <w:rPr>
                <w:sz w:val="18"/>
                <w:szCs w:val="18"/>
              </w:rPr>
              <w:t xml:space="preserve">Пр. р. 4 </w:t>
            </w:r>
            <w:r w:rsidRPr="0036779C">
              <w:rPr>
                <w:sz w:val="18"/>
                <w:szCs w:val="18"/>
              </w:rPr>
              <w:t>Аккредитация в Российской Федерации</w:t>
            </w:r>
          </w:p>
        </w:tc>
        <w:tc>
          <w:tcPr>
            <w:tcW w:w="151" w:type="pct"/>
            <w:vAlign w:val="center"/>
          </w:tcPr>
          <w:p w:rsidR="007C618A" w:rsidRPr="005D2A3B" w:rsidRDefault="007C618A" w:rsidP="007C618A">
            <w:pPr>
              <w:jc w:val="center"/>
              <w:rPr>
                <w:sz w:val="18"/>
                <w:szCs w:val="18"/>
              </w:rPr>
            </w:pPr>
            <w:r>
              <w:rPr>
                <w:sz w:val="18"/>
                <w:szCs w:val="18"/>
              </w:rPr>
              <w:t>2</w:t>
            </w:r>
          </w:p>
        </w:tc>
        <w:tc>
          <w:tcPr>
            <w:tcW w:w="225" w:type="pct"/>
            <w:vAlign w:val="center"/>
          </w:tcPr>
          <w:p w:rsidR="007C618A" w:rsidRPr="005D2A3B" w:rsidRDefault="00632E21" w:rsidP="007C618A">
            <w:pPr>
              <w:jc w:val="center"/>
              <w:rPr>
                <w:sz w:val="18"/>
                <w:szCs w:val="18"/>
              </w:rPr>
            </w:pPr>
            <w:r>
              <w:rPr>
                <w:sz w:val="18"/>
                <w:szCs w:val="18"/>
              </w:rPr>
              <w:t>2</w:t>
            </w:r>
          </w:p>
        </w:tc>
        <w:tc>
          <w:tcPr>
            <w:tcW w:w="454" w:type="pct"/>
            <w:vAlign w:val="center"/>
          </w:tcPr>
          <w:p w:rsidR="007C618A" w:rsidRDefault="007C618A" w:rsidP="007C618A">
            <w:pPr>
              <w:jc w:val="center"/>
            </w:pPr>
            <w:r w:rsidRPr="003B7BC1">
              <w:rPr>
                <w:sz w:val="18"/>
                <w:szCs w:val="18"/>
              </w:rPr>
              <w:t>ЗИЗ</w:t>
            </w:r>
          </w:p>
        </w:tc>
        <w:tc>
          <w:tcPr>
            <w:tcW w:w="238" w:type="pct"/>
            <w:vAlign w:val="center"/>
          </w:tcPr>
          <w:p w:rsidR="007C618A" w:rsidRPr="005D2A3B" w:rsidRDefault="007C618A" w:rsidP="007C618A">
            <w:pPr>
              <w:jc w:val="center"/>
              <w:rPr>
                <w:sz w:val="18"/>
                <w:szCs w:val="18"/>
              </w:rPr>
            </w:pPr>
            <w:r>
              <w:rPr>
                <w:sz w:val="18"/>
                <w:szCs w:val="18"/>
              </w:rPr>
              <w:t>5</w:t>
            </w:r>
          </w:p>
        </w:tc>
      </w:tr>
      <w:tr w:rsidR="007C618A" w:rsidRPr="005D2A3B" w:rsidTr="00974BED">
        <w:tc>
          <w:tcPr>
            <w:tcW w:w="242" w:type="pct"/>
            <w:vAlign w:val="center"/>
          </w:tcPr>
          <w:p w:rsidR="007C618A" w:rsidRPr="00781080" w:rsidRDefault="007C618A" w:rsidP="007C618A">
            <w:pPr>
              <w:jc w:val="center"/>
              <w:rPr>
                <w:sz w:val="18"/>
                <w:szCs w:val="18"/>
              </w:rPr>
            </w:pPr>
            <w:r>
              <w:rPr>
                <w:sz w:val="18"/>
                <w:szCs w:val="18"/>
              </w:rPr>
              <w:t>5</w:t>
            </w:r>
          </w:p>
        </w:tc>
        <w:tc>
          <w:tcPr>
            <w:tcW w:w="1807" w:type="pct"/>
          </w:tcPr>
          <w:p w:rsidR="007C618A" w:rsidRDefault="007C618A" w:rsidP="007C618A">
            <w:pPr>
              <w:rPr>
                <w:sz w:val="18"/>
                <w:szCs w:val="18"/>
              </w:rPr>
            </w:pPr>
            <w:r>
              <w:rPr>
                <w:sz w:val="18"/>
                <w:szCs w:val="18"/>
              </w:rPr>
              <w:t xml:space="preserve">Тема 5. </w:t>
            </w:r>
            <w:r w:rsidRPr="00E636D2">
              <w:rPr>
                <w:sz w:val="18"/>
                <w:szCs w:val="18"/>
              </w:rPr>
              <w:t>Сертификация импортируемой продукции в России</w:t>
            </w:r>
          </w:p>
        </w:tc>
        <w:tc>
          <w:tcPr>
            <w:tcW w:w="150" w:type="pct"/>
            <w:vAlign w:val="center"/>
          </w:tcPr>
          <w:p w:rsidR="007C618A" w:rsidRPr="005D2A3B" w:rsidRDefault="007C618A" w:rsidP="00974BED">
            <w:pPr>
              <w:jc w:val="center"/>
              <w:rPr>
                <w:sz w:val="18"/>
                <w:szCs w:val="18"/>
              </w:rPr>
            </w:pPr>
            <w:r>
              <w:rPr>
                <w:sz w:val="18"/>
                <w:szCs w:val="18"/>
              </w:rPr>
              <w:t>2</w:t>
            </w:r>
          </w:p>
        </w:tc>
        <w:tc>
          <w:tcPr>
            <w:tcW w:w="1733" w:type="pct"/>
          </w:tcPr>
          <w:p w:rsidR="007C618A" w:rsidRPr="005D2A3B" w:rsidRDefault="0036779C" w:rsidP="00CE03F6">
            <w:pPr>
              <w:rPr>
                <w:sz w:val="18"/>
                <w:szCs w:val="18"/>
              </w:rPr>
            </w:pPr>
            <w:r>
              <w:rPr>
                <w:sz w:val="18"/>
                <w:szCs w:val="18"/>
              </w:rPr>
              <w:t xml:space="preserve">Пр. р. 5 </w:t>
            </w:r>
            <w:r w:rsidRPr="0036779C">
              <w:rPr>
                <w:sz w:val="18"/>
                <w:szCs w:val="18"/>
              </w:rPr>
              <w:t>Серия стандартов ИСО/МЭК 17000</w:t>
            </w:r>
          </w:p>
        </w:tc>
        <w:tc>
          <w:tcPr>
            <w:tcW w:w="151" w:type="pct"/>
            <w:vAlign w:val="center"/>
          </w:tcPr>
          <w:p w:rsidR="007C618A" w:rsidRPr="005D2A3B" w:rsidRDefault="007C618A" w:rsidP="007C618A">
            <w:pPr>
              <w:jc w:val="center"/>
              <w:rPr>
                <w:sz w:val="18"/>
                <w:szCs w:val="18"/>
              </w:rPr>
            </w:pPr>
            <w:r>
              <w:rPr>
                <w:sz w:val="18"/>
                <w:szCs w:val="18"/>
              </w:rPr>
              <w:t>2</w:t>
            </w:r>
          </w:p>
        </w:tc>
        <w:tc>
          <w:tcPr>
            <w:tcW w:w="225" w:type="pct"/>
            <w:vAlign w:val="center"/>
          </w:tcPr>
          <w:p w:rsidR="007C618A" w:rsidRPr="005D2A3B" w:rsidRDefault="00632E21" w:rsidP="007C618A">
            <w:pPr>
              <w:jc w:val="center"/>
              <w:rPr>
                <w:sz w:val="18"/>
                <w:szCs w:val="18"/>
              </w:rPr>
            </w:pPr>
            <w:r>
              <w:rPr>
                <w:sz w:val="18"/>
                <w:szCs w:val="18"/>
              </w:rPr>
              <w:t>2</w:t>
            </w:r>
          </w:p>
        </w:tc>
        <w:tc>
          <w:tcPr>
            <w:tcW w:w="454" w:type="pct"/>
            <w:vAlign w:val="center"/>
          </w:tcPr>
          <w:p w:rsidR="007C618A" w:rsidRDefault="007C618A" w:rsidP="007C618A">
            <w:pPr>
              <w:jc w:val="center"/>
            </w:pPr>
            <w:r w:rsidRPr="003B7BC1">
              <w:rPr>
                <w:sz w:val="18"/>
                <w:szCs w:val="18"/>
              </w:rPr>
              <w:t>ЗИЗ</w:t>
            </w:r>
          </w:p>
        </w:tc>
        <w:tc>
          <w:tcPr>
            <w:tcW w:w="238" w:type="pct"/>
            <w:vAlign w:val="center"/>
          </w:tcPr>
          <w:p w:rsidR="007C618A" w:rsidRPr="005D2A3B" w:rsidRDefault="007C618A" w:rsidP="007C618A">
            <w:pPr>
              <w:jc w:val="center"/>
              <w:rPr>
                <w:sz w:val="18"/>
                <w:szCs w:val="18"/>
              </w:rPr>
            </w:pPr>
            <w:r>
              <w:rPr>
                <w:sz w:val="18"/>
                <w:szCs w:val="18"/>
              </w:rPr>
              <w:t>5</w:t>
            </w:r>
          </w:p>
        </w:tc>
      </w:tr>
      <w:tr w:rsidR="00E636D2" w:rsidRPr="005D2A3B" w:rsidTr="00974BED">
        <w:tc>
          <w:tcPr>
            <w:tcW w:w="242" w:type="pct"/>
            <w:vAlign w:val="center"/>
          </w:tcPr>
          <w:p w:rsidR="00E636D2" w:rsidRPr="003A0A20" w:rsidRDefault="00E636D2" w:rsidP="398FFEBD">
            <w:pPr>
              <w:jc w:val="center"/>
              <w:rPr>
                <w:sz w:val="18"/>
                <w:szCs w:val="18"/>
              </w:rPr>
            </w:pPr>
            <w:r>
              <w:rPr>
                <w:sz w:val="18"/>
                <w:szCs w:val="18"/>
              </w:rPr>
              <w:t>6</w:t>
            </w:r>
          </w:p>
        </w:tc>
        <w:tc>
          <w:tcPr>
            <w:tcW w:w="1807" w:type="pct"/>
          </w:tcPr>
          <w:p w:rsidR="00E636D2" w:rsidRPr="003A0A20" w:rsidRDefault="00E636D2" w:rsidP="398FFEBD">
            <w:pPr>
              <w:rPr>
                <w:sz w:val="18"/>
                <w:szCs w:val="18"/>
              </w:rPr>
            </w:pPr>
            <w:r>
              <w:rPr>
                <w:sz w:val="18"/>
                <w:szCs w:val="18"/>
              </w:rPr>
              <w:t xml:space="preserve">Тема 6. </w:t>
            </w:r>
            <w:r w:rsidRPr="00E636D2">
              <w:rPr>
                <w:sz w:val="18"/>
                <w:szCs w:val="18"/>
              </w:rPr>
              <w:t>Международная сертификация</w:t>
            </w:r>
          </w:p>
        </w:tc>
        <w:tc>
          <w:tcPr>
            <w:tcW w:w="150" w:type="pct"/>
            <w:vAlign w:val="center"/>
          </w:tcPr>
          <w:p w:rsidR="00E636D2" w:rsidRPr="005D2A3B" w:rsidRDefault="007C618A" w:rsidP="00974BED">
            <w:pPr>
              <w:jc w:val="center"/>
              <w:rPr>
                <w:sz w:val="18"/>
                <w:szCs w:val="18"/>
              </w:rPr>
            </w:pPr>
            <w:r>
              <w:rPr>
                <w:sz w:val="18"/>
                <w:szCs w:val="18"/>
              </w:rPr>
              <w:t>2</w:t>
            </w:r>
          </w:p>
        </w:tc>
        <w:tc>
          <w:tcPr>
            <w:tcW w:w="1733" w:type="pct"/>
          </w:tcPr>
          <w:p w:rsidR="00E636D2" w:rsidRPr="005D2A3B" w:rsidRDefault="0036779C" w:rsidP="398FFEBD">
            <w:pPr>
              <w:rPr>
                <w:sz w:val="18"/>
                <w:szCs w:val="18"/>
              </w:rPr>
            </w:pPr>
            <w:r>
              <w:rPr>
                <w:sz w:val="18"/>
                <w:szCs w:val="18"/>
              </w:rPr>
              <w:t>Пр. р. 6</w:t>
            </w:r>
            <w:r w:rsidRPr="0036779C">
              <w:rPr>
                <w:sz w:val="18"/>
                <w:szCs w:val="18"/>
              </w:rPr>
              <w:t>Законодательство Европейского союза в области оценки соответствия</w:t>
            </w:r>
          </w:p>
        </w:tc>
        <w:tc>
          <w:tcPr>
            <w:tcW w:w="151" w:type="pct"/>
            <w:vAlign w:val="center"/>
          </w:tcPr>
          <w:p w:rsidR="00E636D2" w:rsidRPr="005D2A3B" w:rsidRDefault="00123A9E"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3</w:t>
            </w:r>
          </w:p>
        </w:tc>
        <w:tc>
          <w:tcPr>
            <w:tcW w:w="454" w:type="pct"/>
            <w:vAlign w:val="center"/>
          </w:tcPr>
          <w:p w:rsidR="007C618A" w:rsidRDefault="007C618A" w:rsidP="00123A9E">
            <w:pPr>
              <w:jc w:val="center"/>
              <w:rPr>
                <w:sz w:val="18"/>
                <w:szCs w:val="18"/>
              </w:rPr>
            </w:pPr>
            <w:r>
              <w:rPr>
                <w:sz w:val="18"/>
                <w:szCs w:val="18"/>
              </w:rPr>
              <w:t>ЗИЗ</w:t>
            </w:r>
          </w:p>
          <w:p w:rsidR="00E636D2" w:rsidRPr="005D2A3B" w:rsidRDefault="00E636D2" w:rsidP="00123A9E">
            <w:pPr>
              <w:jc w:val="center"/>
              <w:rPr>
                <w:sz w:val="18"/>
                <w:szCs w:val="18"/>
              </w:rPr>
            </w:pPr>
            <w:r>
              <w:rPr>
                <w:sz w:val="18"/>
                <w:szCs w:val="18"/>
              </w:rPr>
              <w:t>ПКУ</w:t>
            </w:r>
          </w:p>
        </w:tc>
        <w:tc>
          <w:tcPr>
            <w:tcW w:w="238" w:type="pct"/>
            <w:vAlign w:val="center"/>
          </w:tcPr>
          <w:p w:rsidR="007C618A" w:rsidRDefault="007C618A" w:rsidP="00123A9E">
            <w:pPr>
              <w:jc w:val="center"/>
              <w:rPr>
                <w:sz w:val="18"/>
                <w:szCs w:val="18"/>
              </w:rPr>
            </w:pPr>
            <w:r>
              <w:rPr>
                <w:sz w:val="18"/>
                <w:szCs w:val="18"/>
              </w:rPr>
              <w:t>5</w:t>
            </w:r>
          </w:p>
          <w:p w:rsidR="00E636D2" w:rsidRPr="005D2A3B" w:rsidRDefault="00E636D2" w:rsidP="00123A9E">
            <w:pPr>
              <w:jc w:val="center"/>
              <w:rPr>
                <w:sz w:val="18"/>
                <w:szCs w:val="18"/>
              </w:rPr>
            </w:pPr>
            <w:r>
              <w:rPr>
                <w:sz w:val="18"/>
                <w:szCs w:val="18"/>
              </w:rPr>
              <w:t>30</w:t>
            </w:r>
          </w:p>
        </w:tc>
      </w:tr>
      <w:tr w:rsidR="00E636D2" w:rsidRPr="005D2A3B" w:rsidTr="001D1457">
        <w:tc>
          <w:tcPr>
            <w:tcW w:w="4762" w:type="pct"/>
            <w:gridSpan w:val="7"/>
            <w:vAlign w:val="center"/>
          </w:tcPr>
          <w:p w:rsidR="00E636D2" w:rsidRPr="005D2A3B" w:rsidRDefault="001D1457" w:rsidP="001D1457">
            <w:pPr>
              <w:rPr>
                <w:sz w:val="18"/>
                <w:szCs w:val="18"/>
              </w:rPr>
            </w:pPr>
            <w:r>
              <w:rPr>
                <w:sz w:val="18"/>
                <w:szCs w:val="18"/>
              </w:rPr>
              <w:t>Модуль 2</w:t>
            </w:r>
          </w:p>
        </w:tc>
        <w:tc>
          <w:tcPr>
            <w:tcW w:w="238" w:type="pct"/>
            <w:vAlign w:val="center"/>
          </w:tcPr>
          <w:p w:rsidR="00E636D2" w:rsidRPr="005D2A3B" w:rsidRDefault="00E636D2" w:rsidP="00123A9E">
            <w:pPr>
              <w:jc w:val="center"/>
              <w:rPr>
                <w:sz w:val="18"/>
                <w:szCs w:val="18"/>
              </w:rPr>
            </w:pPr>
          </w:p>
        </w:tc>
      </w:tr>
      <w:tr w:rsidR="00E636D2" w:rsidRPr="005D2A3B" w:rsidTr="00974BED">
        <w:tc>
          <w:tcPr>
            <w:tcW w:w="242" w:type="pct"/>
            <w:shd w:val="clear" w:color="auto" w:fill="auto"/>
            <w:vAlign w:val="center"/>
          </w:tcPr>
          <w:p w:rsidR="00E636D2" w:rsidRPr="005D2A3B" w:rsidRDefault="00E636D2" w:rsidP="398FFEBD">
            <w:pPr>
              <w:jc w:val="center"/>
              <w:rPr>
                <w:sz w:val="18"/>
                <w:szCs w:val="18"/>
              </w:rPr>
            </w:pPr>
            <w:r>
              <w:rPr>
                <w:sz w:val="18"/>
                <w:szCs w:val="18"/>
              </w:rPr>
              <w:t>7</w:t>
            </w:r>
          </w:p>
        </w:tc>
        <w:tc>
          <w:tcPr>
            <w:tcW w:w="1807" w:type="pct"/>
            <w:vAlign w:val="center"/>
          </w:tcPr>
          <w:p w:rsidR="00E636D2" w:rsidRPr="005D2A3B" w:rsidRDefault="00E636D2" w:rsidP="398FFEBD">
            <w:pPr>
              <w:rPr>
                <w:sz w:val="18"/>
                <w:szCs w:val="18"/>
              </w:rPr>
            </w:pPr>
            <w:r>
              <w:rPr>
                <w:sz w:val="18"/>
                <w:szCs w:val="18"/>
              </w:rPr>
              <w:t xml:space="preserve">Тема 7. </w:t>
            </w:r>
            <w:r w:rsidR="00A5067F" w:rsidRPr="00A5067F">
              <w:rPr>
                <w:sz w:val="18"/>
                <w:szCs w:val="18"/>
              </w:rPr>
              <w:t>Качество</w:t>
            </w:r>
          </w:p>
        </w:tc>
        <w:tc>
          <w:tcPr>
            <w:tcW w:w="150" w:type="pct"/>
            <w:vAlign w:val="center"/>
          </w:tcPr>
          <w:p w:rsidR="00E636D2" w:rsidRPr="005D2A3B" w:rsidRDefault="007C618A" w:rsidP="00974BED">
            <w:pPr>
              <w:jc w:val="center"/>
              <w:rPr>
                <w:sz w:val="18"/>
                <w:szCs w:val="18"/>
              </w:rPr>
            </w:pPr>
            <w:r>
              <w:rPr>
                <w:sz w:val="18"/>
                <w:szCs w:val="18"/>
              </w:rPr>
              <w:t>2</w:t>
            </w:r>
          </w:p>
        </w:tc>
        <w:tc>
          <w:tcPr>
            <w:tcW w:w="1733" w:type="pct"/>
            <w:vAlign w:val="center"/>
          </w:tcPr>
          <w:p w:rsidR="00E636D2" w:rsidRPr="005D2A3B" w:rsidRDefault="003B6A40" w:rsidP="00CE03F6">
            <w:pPr>
              <w:rPr>
                <w:sz w:val="18"/>
                <w:szCs w:val="18"/>
              </w:rPr>
            </w:pPr>
            <w:r>
              <w:rPr>
                <w:sz w:val="18"/>
                <w:szCs w:val="18"/>
              </w:rPr>
              <w:t xml:space="preserve">Пр. р. 7 </w:t>
            </w:r>
            <w:r w:rsidR="00893CC0" w:rsidRPr="00893CC0">
              <w:rPr>
                <w:sz w:val="18"/>
                <w:szCs w:val="18"/>
              </w:rPr>
              <w:t>Схемы сертификации</w:t>
            </w:r>
            <w:r w:rsidR="00A5067F">
              <w:rPr>
                <w:sz w:val="18"/>
                <w:szCs w:val="18"/>
              </w:rPr>
              <w:t xml:space="preserve"> и ф</w:t>
            </w:r>
            <w:r w:rsidR="00A5067F" w:rsidRPr="00893CC0">
              <w:rPr>
                <w:sz w:val="18"/>
                <w:szCs w:val="18"/>
              </w:rPr>
              <w:t>ормы сертификатов соответствия</w:t>
            </w:r>
          </w:p>
        </w:tc>
        <w:tc>
          <w:tcPr>
            <w:tcW w:w="151" w:type="pct"/>
            <w:vAlign w:val="center"/>
          </w:tcPr>
          <w:p w:rsidR="00E636D2" w:rsidRPr="005D2A3B" w:rsidRDefault="007C618A"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3</w:t>
            </w:r>
          </w:p>
        </w:tc>
        <w:tc>
          <w:tcPr>
            <w:tcW w:w="454" w:type="pct"/>
            <w:vAlign w:val="center"/>
          </w:tcPr>
          <w:p w:rsidR="00E636D2" w:rsidRPr="005D2A3B" w:rsidRDefault="007C618A" w:rsidP="00123A9E">
            <w:pPr>
              <w:jc w:val="center"/>
              <w:rPr>
                <w:sz w:val="18"/>
                <w:szCs w:val="18"/>
              </w:rPr>
            </w:pPr>
            <w:r>
              <w:rPr>
                <w:sz w:val="18"/>
                <w:szCs w:val="18"/>
              </w:rPr>
              <w:t>ЗИЗ</w:t>
            </w:r>
          </w:p>
        </w:tc>
        <w:tc>
          <w:tcPr>
            <w:tcW w:w="238" w:type="pct"/>
            <w:vAlign w:val="center"/>
          </w:tcPr>
          <w:p w:rsidR="00E636D2" w:rsidRPr="005D2A3B" w:rsidRDefault="007C618A" w:rsidP="00123A9E">
            <w:pPr>
              <w:jc w:val="center"/>
              <w:rPr>
                <w:sz w:val="18"/>
                <w:szCs w:val="18"/>
              </w:rPr>
            </w:pPr>
            <w:r>
              <w:rPr>
                <w:sz w:val="18"/>
                <w:szCs w:val="18"/>
              </w:rPr>
              <w:t>6</w:t>
            </w:r>
          </w:p>
        </w:tc>
      </w:tr>
      <w:tr w:rsidR="00E636D2" w:rsidRPr="005D2A3B" w:rsidTr="00974BED">
        <w:trPr>
          <w:trHeight w:val="202"/>
        </w:trPr>
        <w:tc>
          <w:tcPr>
            <w:tcW w:w="242" w:type="pct"/>
            <w:shd w:val="clear" w:color="auto" w:fill="auto"/>
            <w:vAlign w:val="center"/>
          </w:tcPr>
          <w:p w:rsidR="00E636D2" w:rsidRDefault="00E636D2" w:rsidP="398FFEBD">
            <w:pPr>
              <w:jc w:val="center"/>
              <w:rPr>
                <w:sz w:val="18"/>
                <w:szCs w:val="18"/>
              </w:rPr>
            </w:pPr>
            <w:r>
              <w:rPr>
                <w:sz w:val="18"/>
                <w:szCs w:val="18"/>
              </w:rPr>
              <w:t>8</w:t>
            </w:r>
          </w:p>
        </w:tc>
        <w:tc>
          <w:tcPr>
            <w:tcW w:w="1807" w:type="pct"/>
            <w:vAlign w:val="center"/>
          </w:tcPr>
          <w:p w:rsidR="00E636D2" w:rsidRDefault="00123A9E" w:rsidP="398FFEBD">
            <w:pPr>
              <w:rPr>
                <w:sz w:val="18"/>
                <w:szCs w:val="18"/>
              </w:rPr>
            </w:pPr>
            <w:r>
              <w:rPr>
                <w:sz w:val="18"/>
                <w:szCs w:val="18"/>
              </w:rPr>
              <w:t xml:space="preserve">Тема 8. </w:t>
            </w:r>
            <w:r w:rsidRPr="00123A9E">
              <w:rPr>
                <w:sz w:val="18"/>
                <w:szCs w:val="18"/>
              </w:rPr>
              <w:t>Сертификация систем качества</w:t>
            </w:r>
          </w:p>
        </w:tc>
        <w:tc>
          <w:tcPr>
            <w:tcW w:w="150" w:type="pct"/>
            <w:vAlign w:val="center"/>
          </w:tcPr>
          <w:p w:rsidR="00E636D2" w:rsidRPr="005D2A3B" w:rsidRDefault="007C618A" w:rsidP="00974BED">
            <w:pPr>
              <w:jc w:val="center"/>
              <w:rPr>
                <w:sz w:val="18"/>
                <w:szCs w:val="18"/>
              </w:rPr>
            </w:pPr>
            <w:r>
              <w:rPr>
                <w:sz w:val="18"/>
                <w:szCs w:val="18"/>
              </w:rPr>
              <w:t>2</w:t>
            </w:r>
          </w:p>
        </w:tc>
        <w:tc>
          <w:tcPr>
            <w:tcW w:w="1733" w:type="pct"/>
            <w:vAlign w:val="center"/>
          </w:tcPr>
          <w:p w:rsidR="00E636D2" w:rsidRPr="005D2A3B" w:rsidRDefault="00893CC0" w:rsidP="00CE03F6">
            <w:pPr>
              <w:rPr>
                <w:sz w:val="18"/>
                <w:szCs w:val="18"/>
              </w:rPr>
            </w:pPr>
            <w:r>
              <w:rPr>
                <w:sz w:val="18"/>
                <w:szCs w:val="18"/>
              </w:rPr>
              <w:t xml:space="preserve">Пр. р. 8 </w:t>
            </w:r>
            <w:r w:rsidRPr="00893CC0">
              <w:rPr>
                <w:sz w:val="18"/>
                <w:szCs w:val="18"/>
              </w:rPr>
              <w:t>Схемы декларирования</w:t>
            </w:r>
            <w:r w:rsidR="00A5067F">
              <w:rPr>
                <w:sz w:val="18"/>
                <w:szCs w:val="18"/>
              </w:rPr>
              <w:t>и ф</w:t>
            </w:r>
            <w:r w:rsidR="00A5067F" w:rsidRPr="00893CC0">
              <w:rPr>
                <w:sz w:val="18"/>
                <w:szCs w:val="18"/>
              </w:rPr>
              <w:t>ормы деклараций о соответствии</w:t>
            </w:r>
          </w:p>
        </w:tc>
        <w:tc>
          <w:tcPr>
            <w:tcW w:w="151" w:type="pct"/>
            <w:vAlign w:val="center"/>
          </w:tcPr>
          <w:p w:rsidR="00E636D2" w:rsidRPr="005D2A3B" w:rsidRDefault="007C618A"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3</w:t>
            </w:r>
          </w:p>
        </w:tc>
        <w:tc>
          <w:tcPr>
            <w:tcW w:w="454" w:type="pct"/>
            <w:vAlign w:val="center"/>
          </w:tcPr>
          <w:p w:rsidR="00E636D2" w:rsidRPr="005D2A3B" w:rsidRDefault="007C618A" w:rsidP="00123A9E">
            <w:pPr>
              <w:jc w:val="center"/>
              <w:rPr>
                <w:sz w:val="18"/>
                <w:szCs w:val="18"/>
              </w:rPr>
            </w:pPr>
            <w:r>
              <w:rPr>
                <w:sz w:val="18"/>
                <w:szCs w:val="18"/>
              </w:rPr>
              <w:t>ЗИЗ</w:t>
            </w:r>
          </w:p>
        </w:tc>
        <w:tc>
          <w:tcPr>
            <w:tcW w:w="238" w:type="pct"/>
            <w:vAlign w:val="center"/>
          </w:tcPr>
          <w:p w:rsidR="00E636D2" w:rsidRPr="005D2A3B" w:rsidRDefault="007C618A" w:rsidP="00123A9E">
            <w:pPr>
              <w:jc w:val="center"/>
              <w:rPr>
                <w:sz w:val="18"/>
                <w:szCs w:val="18"/>
              </w:rPr>
            </w:pPr>
            <w:r>
              <w:rPr>
                <w:sz w:val="18"/>
                <w:szCs w:val="18"/>
              </w:rPr>
              <w:t>6</w:t>
            </w:r>
          </w:p>
        </w:tc>
      </w:tr>
      <w:tr w:rsidR="00E636D2" w:rsidRPr="005D2A3B" w:rsidTr="00974BED">
        <w:tc>
          <w:tcPr>
            <w:tcW w:w="242" w:type="pct"/>
            <w:shd w:val="clear" w:color="auto" w:fill="auto"/>
            <w:vAlign w:val="center"/>
          </w:tcPr>
          <w:p w:rsidR="00E636D2" w:rsidRDefault="00E636D2" w:rsidP="398FFEBD">
            <w:pPr>
              <w:jc w:val="center"/>
              <w:rPr>
                <w:sz w:val="18"/>
                <w:szCs w:val="18"/>
              </w:rPr>
            </w:pPr>
            <w:r>
              <w:rPr>
                <w:sz w:val="18"/>
                <w:szCs w:val="18"/>
              </w:rPr>
              <w:t>9</w:t>
            </w:r>
          </w:p>
        </w:tc>
        <w:tc>
          <w:tcPr>
            <w:tcW w:w="1807" w:type="pct"/>
            <w:vAlign w:val="center"/>
          </w:tcPr>
          <w:p w:rsidR="00E636D2" w:rsidRPr="00E636D2" w:rsidRDefault="00123A9E" w:rsidP="398FFEBD">
            <w:pPr>
              <w:rPr>
                <w:sz w:val="18"/>
                <w:szCs w:val="18"/>
              </w:rPr>
            </w:pPr>
            <w:r>
              <w:rPr>
                <w:sz w:val="18"/>
                <w:szCs w:val="18"/>
              </w:rPr>
              <w:t xml:space="preserve">Тема 9. </w:t>
            </w:r>
            <w:r w:rsidRPr="00123A9E">
              <w:rPr>
                <w:sz w:val="18"/>
                <w:szCs w:val="18"/>
              </w:rPr>
              <w:t>Аудит качества</w:t>
            </w:r>
          </w:p>
        </w:tc>
        <w:tc>
          <w:tcPr>
            <w:tcW w:w="150" w:type="pct"/>
            <w:vAlign w:val="center"/>
          </w:tcPr>
          <w:p w:rsidR="00E636D2" w:rsidRPr="005D2A3B" w:rsidRDefault="007C618A" w:rsidP="00974BED">
            <w:pPr>
              <w:jc w:val="center"/>
              <w:rPr>
                <w:sz w:val="18"/>
                <w:szCs w:val="18"/>
              </w:rPr>
            </w:pPr>
            <w:r>
              <w:rPr>
                <w:sz w:val="18"/>
                <w:szCs w:val="18"/>
              </w:rPr>
              <w:t>2</w:t>
            </w:r>
          </w:p>
        </w:tc>
        <w:tc>
          <w:tcPr>
            <w:tcW w:w="1733" w:type="pct"/>
            <w:vAlign w:val="center"/>
          </w:tcPr>
          <w:p w:rsidR="00E636D2" w:rsidRPr="005D2A3B" w:rsidRDefault="00893CC0" w:rsidP="00CE03F6">
            <w:pPr>
              <w:rPr>
                <w:sz w:val="18"/>
                <w:szCs w:val="18"/>
              </w:rPr>
            </w:pPr>
            <w:r>
              <w:rPr>
                <w:sz w:val="18"/>
                <w:szCs w:val="18"/>
              </w:rPr>
              <w:t xml:space="preserve">Пр. р. 9 </w:t>
            </w:r>
            <w:r w:rsidR="00971069" w:rsidRPr="00971069">
              <w:rPr>
                <w:sz w:val="18"/>
                <w:szCs w:val="18"/>
              </w:rPr>
              <w:t>Надежность, как основной показатель качества нефтегазового оборудования</w:t>
            </w:r>
          </w:p>
        </w:tc>
        <w:tc>
          <w:tcPr>
            <w:tcW w:w="151" w:type="pct"/>
            <w:vAlign w:val="center"/>
          </w:tcPr>
          <w:p w:rsidR="00E636D2" w:rsidRPr="005D2A3B" w:rsidRDefault="007C618A"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3</w:t>
            </w:r>
          </w:p>
        </w:tc>
        <w:tc>
          <w:tcPr>
            <w:tcW w:w="454" w:type="pct"/>
            <w:vAlign w:val="center"/>
          </w:tcPr>
          <w:p w:rsidR="00E636D2" w:rsidRDefault="007C618A" w:rsidP="00123A9E">
            <w:pPr>
              <w:jc w:val="center"/>
              <w:rPr>
                <w:sz w:val="18"/>
                <w:szCs w:val="18"/>
              </w:rPr>
            </w:pPr>
            <w:r>
              <w:rPr>
                <w:sz w:val="18"/>
                <w:szCs w:val="18"/>
              </w:rPr>
              <w:t>ЗИЗ</w:t>
            </w:r>
          </w:p>
        </w:tc>
        <w:tc>
          <w:tcPr>
            <w:tcW w:w="238" w:type="pct"/>
            <w:vAlign w:val="center"/>
          </w:tcPr>
          <w:p w:rsidR="00E636D2" w:rsidRDefault="007C618A" w:rsidP="00123A9E">
            <w:pPr>
              <w:jc w:val="center"/>
              <w:rPr>
                <w:sz w:val="18"/>
                <w:szCs w:val="18"/>
              </w:rPr>
            </w:pPr>
            <w:r>
              <w:rPr>
                <w:sz w:val="18"/>
                <w:szCs w:val="18"/>
              </w:rPr>
              <w:t>6</w:t>
            </w:r>
          </w:p>
        </w:tc>
      </w:tr>
      <w:tr w:rsidR="00E636D2" w:rsidRPr="005D2A3B" w:rsidTr="00CE03F6">
        <w:tc>
          <w:tcPr>
            <w:tcW w:w="242" w:type="pct"/>
            <w:shd w:val="clear" w:color="auto" w:fill="auto"/>
            <w:vAlign w:val="center"/>
          </w:tcPr>
          <w:p w:rsidR="00E636D2" w:rsidRDefault="00E636D2" w:rsidP="00CE03F6">
            <w:pPr>
              <w:ind w:right="-32" w:hanging="42"/>
              <w:jc w:val="center"/>
              <w:rPr>
                <w:sz w:val="18"/>
                <w:szCs w:val="18"/>
              </w:rPr>
            </w:pPr>
            <w:r>
              <w:rPr>
                <w:sz w:val="18"/>
                <w:szCs w:val="18"/>
              </w:rPr>
              <w:t>10</w:t>
            </w:r>
          </w:p>
        </w:tc>
        <w:tc>
          <w:tcPr>
            <w:tcW w:w="1807" w:type="pct"/>
            <w:vAlign w:val="center"/>
          </w:tcPr>
          <w:p w:rsidR="00E636D2" w:rsidRDefault="00123A9E" w:rsidP="009B64C4">
            <w:pPr>
              <w:rPr>
                <w:sz w:val="18"/>
                <w:szCs w:val="18"/>
              </w:rPr>
            </w:pPr>
            <w:r>
              <w:rPr>
                <w:sz w:val="18"/>
                <w:szCs w:val="18"/>
              </w:rPr>
              <w:t xml:space="preserve">Тема 10. </w:t>
            </w:r>
            <w:r w:rsidRPr="00123A9E">
              <w:rPr>
                <w:sz w:val="18"/>
                <w:szCs w:val="18"/>
              </w:rPr>
              <w:t>Метрология</w:t>
            </w:r>
          </w:p>
        </w:tc>
        <w:tc>
          <w:tcPr>
            <w:tcW w:w="150" w:type="pct"/>
            <w:vAlign w:val="center"/>
          </w:tcPr>
          <w:p w:rsidR="00E636D2" w:rsidRPr="005D2A3B" w:rsidRDefault="007C618A" w:rsidP="00974BED">
            <w:pPr>
              <w:jc w:val="center"/>
              <w:rPr>
                <w:sz w:val="18"/>
                <w:szCs w:val="18"/>
              </w:rPr>
            </w:pPr>
            <w:r>
              <w:rPr>
                <w:sz w:val="18"/>
                <w:szCs w:val="18"/>
              </w:rPr>
              <w:t>2</w:t>
            </w:r>
          </w:p>
        </w:tc>
        <w:tc>
          <w:tcPr>
            <w:tcW w:w="1733" w:type="pct"/>
            <w:vAlign w:val="center"/>
          </w:tcPr>
          <w:p w:rsidR="00E636D2" w:rsidRPr="005D2A3B" w:rsidRDefault="00893CC0" w:rsidP="00CE03F6">
            <w:pPr>
              <w:rPr>
                <w:sz w:val="18"/>
                <w:szCs w:val="18"/>
              </w:rPr>
            </w:pPr>
            <w:r>
              <w:rPr>
                <w:sz w:val="18"/>
                <w:szCs w:val="18"/>
              </w:rPr>
              <w:t xml:space="preserve">Пр. р. 10 </w:t>
            </w:r>
            <w:r w:rsidR="00573701" w:rsidRPr="00573701">
              <w:rPr>
                <w:sz w:val="18"/>
                <w:szCs w:val="18"/>
              </w:rPr>
              <w:t>Сертификация производства. Анализ практической сертификации продукции (оборудования) и производства на примере предприятия газонефтяного машиностроения (ОАО «СМЗ»)</w:t>
            </w:r>
          </w:p>
        </w:tc>
        <w:tc>
          <w:tcPr>
            <w:tcW w:w="151" w:type="pct"/>
            <w:vAlign w:val="center"/>
          </w:tcPr>
          <w:p w:rsidR="00E636D2" w:rsidRPr="005D2A3B" w:rsidRDefault="007C618A" w:rsidP="00123A9E">
            <w:pPr>
              <w:jc w:val="center"/>
              <w:rPr>
                <w:sz w:val="18"/>
                <w:szCs w:val="18"/>
              </w:rPr>
            </w:pPr>
            <w:r>
              <w:rPr>
                <w:sz w:val="18"/>
                <w:szCs w:val="18"/>
              </w:rPr>
              <w:t>2</w:t>
            </w:r>
          </w:p>
        </w:tc>
        <w:tc>
          <w:tcPr>
            <w:tcW w:w="225" w:type="pct"/>
            <w:vAlign w:val="center"/>
          </w:tcPr>
          <w:p w:rsidR="00E636D2" w:rsidRPr="005D2A3B" w:rsidRDefault="00632E21" w:rsidP="00123A9E">
            <w:pPr>
              <w:jc w:val="center"/>
              <w:rPr>
                <w:sz w:val="18"/>
                <w:szCs w:val="18"/>
              </w:rPr>
            </w:pPr>
            <w:r>
              <w:rPr>
                <w:sz w:val="18"/>
                <w:szCs w:val="18"/>
              </w:rPr>
              <w:t>3</w:t>
            </w:r>
          </w:p>
        </w:tc>
        <w:tc>
          <w:tcPr>
            <w:tcW w:w="454" w:type="pct"/>
            <w:vAlign w:val="center"/>
          </w:tcPr>
          <w:p w:rsidR="00E636D2" w:rsidRDefault="007C618A" w:rsidP="00123A9E">
            <w:pPr>
              <w:jc w:val="center"/>
              <w:rPr>
                <w:sz w:val="18"/>
                <w:szCs w:val="18"/>
              </w:rPr>
            </w:pPr>
            <w:r>
              <w:rPr>
                <w:sz w:val="18"/>
                <w:szCs w:val="18"/>
              </w:rPr>
              <w:t>ЗИЗ</w:t>
            </w:r>
          </w:p>
        </w:tc>
        <w:tc>
          <w:tcPr>
            <w:tcW w:w="238" w:type="pct"/>
            <w:vAlign w:val="center"/>
          </w:tcPr>
          <w:p w:rsidR="00E636D2" w:rsidRDefault="007C618A" w:rsidP="00123A9E">
            <w:pPr>
              <w:jc w:val="center"/>
              <w:rPr>
                <w:sz w:val="18"/>
                <w:szCs w:val="18"/>
              </w:rPr>
            </w:pPr>
            <w:r>
              <w:rPr>
                <w:sz w:val="18"/>
                <w:szCs w:val="18"/>
              </w:rPr>
              <w:t>6</w:t>
            </w:r>
          </w:p>
        </w:tc>
      </w:tr>
      <w:tr w:rsidR="00E636D2" w:rsidRPr="005D2A3B" w:rsidTr="007C618A">
        <w:tc>
          <w:tcPr>
            <w:tcW w:w="242" w:type="pct"/>
            <w:shd w:val="clear" w:color="auto" w:fill="auto"/>
            <w:vAlign w:val="center"/>
          </w:tcPr>
          <w:p w:rsidR="00E636D2" w:rsidRDefault="00E636D2" w:rsidP="398FFEBD">
            <w:pPr>
              <w:ind w:right="-32" w:hanging="42"/>
              <w:jc w:val="center"/>
              <w:rPr>
                <w:sz w:val="18"/>
                <w:szCs w:val="18"/>
              </w:rPr>
            </w:pPr>
            <w:r>
              <w:rPr>
                <w:sz w:val="18"/>
                <w:szCs w:val="18"/>
              </w:rPr>
              <w:t>11</w:t>
            </w:r>
          </w:p>
        </w:tc>
        <w:tc>
          <w:tcPr>
            <w:tcW w:w="1807" w:type="pct"/>
            <w:vAlign w:val="center"/>
          </w:tcPr>
          <w:p w:rsidR="00E636D2" w:rsidRDefault="00123A9E" w:rsidP="398FFEBD">
            <w:pPr>
              <w:rPr>
                <w:sz w:val="18"/>
                <w:szCs w:val="18"/>
              </w:rPr>
            </w:pPr>
            <w:r>
              <w:rPr>
                <w:sz w:val="18"/>
                <w:szCs w:val="18"/>
              </w:rPr>
              <w:t xml:space="preserve">Тема 11. </w:t>
            </w:r>
            <w:r w:rsidRPr="00123A9E">
              <w:rPr>
                <w:sz w:val="18"/>
                <w:szCs w:val="18"/>
              </w:rPr>
              <w:t>Задачи по развитию сертификации</w:t>
            </w:r>
          </w:p>
        </w:tc>
        <w:tc>
          <w:tcPr>
            <w:tcW w:w="150" w:type="pct"/>
            <w:vAlign w:val="center"/>
          </w:tcPr>
          <w:p w:rsidR="00E636D2" w:rsidRPr="005D2A3B" w:rsidRDefault="007C618A" w:rsidP="398FFEBD">
            <w:pPr>
              <w:jc w:val="center"/>
              <w:rPr>
                <w:sz w:val="18"/>
                <w:szCs w:val="18"/>
              </w:rPr>
            </w:pPr>
            <w:r>
              <w:rPr>
                <w:sz w:val="18"/>
                <w:szCs w:val="18"/>
              </w:rPr>
              <w:t>2</w:t>
            </w:r>
          </w:p>
        </w:tc>
        <w:tc>
          <w:tcPr>
            <w:tcW w:w="1733" w:type="pct"/>
            <w:vAlign w:val="center"/>
          </w:tcPr>
          <w:p w:rsidR="00E636D2" w:rsidRPr="005D2A3B" w:rsidRDefault="00893CC0" w:rsidP="00CE03F6">
            <w:pPr>
              <w:rPr>
                <w:sz w:val="18"/>
                <w:szCs w:val="18"/>
              </w:rPr>
            </w:pPr>
            <w:r>
              <w:rPr>
                <w:sz w:val="18"/>
                <w:szCs w:val="18"/>
              </w:rPr>
              <w:t xml:space="preserve">Пр. р. 11 </w:t>
            </w:r>
            <w:r w:rsidRPr="00893CC0">
              <w:rPr>
                <w:sz w:val="18"/>
                <w:szCs w:val="18"/>
              </w:rPr>
              <w:t>Государственный контроль (надзор)</w:t>
            </w:r>
          </w:p>
        </w:tc>
        <w:tc>
          <w:tcPr>
            <w:tcW w:w="151" w:type="pct"/>
            <w:vAlign w:val="center"/>
          </w:tcPr>
          <w:p w:rsidR="00E636D2" w:rsidRPr="005D2A3B" w:rsidRDefault="007C618A" w:rsidP="00123A9E">
            <w:pPr>
              <w:jc w:val="center"/>
              <w:rPr>
                <w:sz w:val="18"/>
                <w:szCs w:val="18"/>
              </w:rPr>
            </w:pPr>
            <w:r>
              <w:rPr>
                <w:sz w:val="18"/>
                <w:szCs w:val="18"/>
              </w:rPr>
              <w:t>2</w:t>
            </w:r>
          </w:p>
        </w:tc>
        <w:tc>
          <w:tcPr>
            <w:tcW w:w="225" w:type="pct"/>
            <w:vAlign w:val="center"/>
          </w:tcPr>
          <w:p w:rsidR="00E636D2" w:rsidRDefault="00632E21" w:rsidP="00123A9E">
            <w:pPr>
              <w:jc w:val="center"/>
              <w:rPr>
                <w:sz w:val="18"/>
                <w:szCs w:val="18"/>
              </w:rPr>
            </w:pPr>
            <w:r>
              <w:rPr>
                <w:sz w:val="18"/>
                <w:szCs w:val="18"/>
              </w:rPr>
              <w:t>3</w:t>
            </w:r>
          </w:p>
        </w:tc>
        <w:tc>
          <w:tcPr>
            <w:tcW w:w="454" w:type="pct"/>
            <w:vAlign w:val="center"/>
          </w:tcPr>
          <w:p w:rsidR="007C618A" w:rsidRDefault="007C618A" w:rsidP="007C618A">
            <w:pPr>
              <w:jc w:val="center"/>
              <w:rPr>
                <w:sz w:val="18"/>
                <w:szCs w:val="18"/>
              </w:rPr>
            </w:pPr>
            <w:r>
              <w:rPr>
                <w:sz w:val="18"/>
                <w:szCs w:val="18"/>
              </w:rPr>
              <w:t>ЗИЗ</w:t>
            </w:r>
          </w:p>
          <w:p w:rsidR="00E636D2" w:rsidRDefault="007C618A" w:rsidP="00632E21">
            <w:pPr>
              <w:jc w:val="center"/>
              <w:rPr>
                <w:sz w:val="18"/>
                <w:szCs w:val="18"/>
              </w:rPr>
            </w:pPr>
            <w:r>
              <w:rPr>
                <w:sz w:val="18"/>
                <w:szCs w:val="18"/>
              </w:rPr>
              <w:t>ПКУ</w:t>
            </w:r>
          </w:p>
        </w:tc>
        <w:tc>
          <w:tcPr>
            <w:tcW w:w="238" w:type="pct"/>
          </w:tcPr>
          <w:p w:rsidR="007C618A" w:rsidRDefault="007C618A" w:rsidP="007C618A">
            <w:pPr>
              <w:jc w:val="center"/>
              <w:rPr>
                <w:sz w:val="18"/>
                <w:szCs w:val="18"/>
              </w:rPr>
            </w:pPr>
            <w:r>
              <w:rPr>
                <w:sz w:val="18"/>
                <w:szCs w:val="18"/>
              </w:rPr>
              <w:t>6</w:t>
            </w:r>
          </w:p>
          <w:p w:rsidR="00E636D2" w:rsidRDefault="007C618A" w:rsidP="00632E21">
            <w:pPr>
              <w:jc w:val="center"/>
              <w:rPr>
                <w:sz w:val="18"/>
                <w:szCs w:val="18"/>
              </w:rPr>
            </w:pPr>
            <w:r>
              <w:rPr>
                <w:sz w:val="18"/>
                <w:szCs w:val="18"/>
              </w:rPr>
              <w:t>30</w:t>
            </w:r>
          </w:p>
        </w:tc>
      </w:tr>
      <w:tr w:rsidR="00632E21" w:rsidRPr="005D2A3B" w:rsidTr="00632E21">
        <w:tc>
          <w:tcPr>
            <w:tcW w:w="242" w:type="pct"/>
            <w:shd w:val="clear" w:color="auto" w:fill="auto"/>
            <w:vAlign w:val="center"/>
          </w:tcPr>
          <w:p w:rsidR="00632E21" w:rsidRDefault="00632E21" w:rsidP="398FFEBD">
            <w:pPr>
              <w:ind w:right="-32" w:hanging="42"/>
              <w:jc w:val="center"/>
              <w:rPr>
                <w:sz w:val="18"/>
                <w:szCs w:val="18"/>
              </w:rPr>
            </w:pPr>
            <w:r>
              <w:rPr>
                <w:sz w:val="18"/>
                <w:szCs w:val="18"/>
              </w:rPr>
              <w:t>12-13</w:t>
            </w:r>
          </w:p>
        </w:tc>
        <w:tc>
          <w:tcPr>
            <w:tcW w:w="1807" w:type="pct"/>
            <w:vAlign w:val="center"/>
          </w:tcPr>
          <w:p w:rsidR="00632E21" w:rsidRDefault="00632E21" w:rsidP="398FFEBD">
            <w:pPr>
              <w:rPr>
                <w:sz w:val="18"/>
                <w:szCs w:val="18"/>
              </w:rPr>
            </w:pPr>
          </w:p>
        </w:tc>
        <w:tc>
          <w:tcPr>
            <w:tcW w:w="150" w:type="pct"/>
            <w:vAlign w:val="center"/>
          </w:tcPr>
          <w:p w:rsidR="00632E21" w:rsidRDefault="00632E21" w:rsidP="398FFEBD">
            <w:pPr>
              <w:jc w:val="center"/>
              <w:rPr>
                <w:sz w:val="18"/>
                <w:szCs w:val="18"/>
              </w:rPr>
            </w:pPr>
          </w:p>
        </w:tc>
        <w:tc>
          <w:tcPr>
            <w:tcW w:w="1733" w:type="pct"/>
            <w:vAlign w:val="center"/>
          </w:tcPr>
          <w:p w:rsidR="00632E21" w:rsidRPr="005D2A3B" w:rsidRDefault="00632E21" w:rsidP="398FFEBD">
            <w:pPr>
              <w:jc w:val="center"/>
              <w:rPr>
                <w:sz w:val="18"/>
                <w:szCs w:val="18"/>
              </w:rPr>
            </w:pPr>
          </w:p>
        </w:tc>
        <w:tc>
          <w:tcPr>
            <w:tcW w:w="151" w:type="pct"/>
            <w:vAlign w:val="center"/>
          </w:tcPr>
          <w:p w:rsidR="00632E21" w:rsidRDefault="00632E21" w:rsidP="398FFEBD">
            <w:pPr>
              <w:jc w:val="center"/>
              <w:rPr>
                <w:sz w:val="18"/>
                <w:szCs w:val="18"/>
              </w:rPr>
            </w:pPr>
          </w:p>
        </w:tc>
        <w:tc>
          <w:tcPr>
            <w:tcW w:w="225" w:type="pct"/>
            <w:vAlign w:val="center"/>
          </w:tcPr>
          <w:p w:rsidR="00632E21" w:rsidRDefault="00632E21" w:rsidP="398FFEBD">
            <w:pPr>
              <w:jc w:val="center"/>
              <w:rPr>
                <w:sz w:val="18"/>
                <w:szCs w:val="18"/>
              </w:rPr>
            </w:pPr>
            <w:r>
              <w:rPr>
                <w:sz w:val="18"/>
                <w:szCs w:val="18"/>
              </w:rPr>
              <w:t>36</w:t>
            </w:r>
          </w:p>
        </w:tc>
        <w:tc>
          <w:tcPr>
            <w:tcW w:w="454" w:type="pct"/>
          </w:tcPr>
          <w:p w:rsidR="00632E21" w:rsidRDefault="00632E21" w:rsidP="398FFEBD">
            <w:pPr>
              <w:jc w:val="center"/>
              <w:rPr>
                <w:sz w:val="18"/>
                <w:szCs w:val="18"/>
              </w:rPr>
            </w:pPr>
            <w:r>
              <w:rPr>
                <w:sz w:val="18"/>
                <w:szCs w:val="18"/>
              </w:rPr>
              <w:t>ПА* (экзамен)</w:t>
            </w:r>
          </w:p>
        </w:tc>
        <w:tc>
          <w:tcPr>
            <w:tcW w:w="238" w:type="pct"/>
            <w:vAlign w:val="center"/>
          </w:tcPr>
          <w:p w:rsidR="00632E21" w:rsidRDefault="00632E21" w:rsidP="00632E21">
            <w:pPr>
              <w:jc w:val="center"/>
              <w:rPr>
                <w:sz w:val="18"/>
                <w:szCs w:val="18"/>
              </w:rPr>
            </w:pPr>
            <w:r>
              <w:rPr>
                <w:sz w:val="18"/>
                <w:szCs w:val="18"/>
              </w:rPr>
              <w:t>40</w:t>
            </w:r>
          </w:p>
        </w:tc>
      </w:tr>
      <w:tr w:rsidR="00E636D2" w:rsidRPr="005D2A3B" w:rsidTr="00E636D2">
        <w:tc>
          <w:tcPr>
            <w:tcW w:w="242" w:type="pct"/>
            <w:shd w:val="clear" w:color="auto" w:fill="auto"/>
            <w:vAlign w:val="center"/>
          </w:tcPr>
          <w:p w:rsidR="00E636D2" w:rsidRDefault="00E636D2" w:rsidP="398FFEBD">
            <w:pPr>
              <w:ind w:right="-32" w:hanging="42"/>
              <w:jc w:val="center"/>
              <w:rPr>
                <w:sz w:val="18"/>
                <w:szCs w:val="18"/>
              </w:rPr>
            </w:pPr>
          </w:p>
        </w:tc>
        <w:tc>
          <w:tcPr>
            <w:tcW w:w="1807" w:type="pct"/>
            <w:vAlign w:val="center"/>
          </w:tcPr>
          <w:p w:rsidR="00E636D2" w:rsidRDefault="00E636D2" w:rsidP="398FFEBD">
            <w:pPr>
              <w:rPr>
                <w:sz w:val="18"/>
                <w:szCs w:val="18"/>
              </w:rPr>
            </w:pPr>
            <w:r>
              <w:rPr>
                <w:sz w:val="18"/>
                <w:szCs w:val="18"/>
              </w:rPr>
              <w:t>Итого</w:t>
            </w:r>
          </w:p>
        </w:tc>
        <w:tc>
          <w:tcPr>
            <w:tcW w:w="150" w:type="pct"/>
            <w:vAlign w:val="center"/>
          </w:tcPr>
          <w:p w:rsidR="00E636D2" w:rsidRPr="005D2A3B" w:rsidRDefault="007C618A" w:rsidP="398FFEBD">
            <w:pPr>
              <w:jc w:val="center"/>
              <w:rPr>
                <w:sz w:val="18"/>
                <w:szCs w:val="18"/>
              </w:rPr>
            </w:pPr>
            <w:r>
              <w:rPr>
                <w:sz w:val="18"/>
                <w:szCs w:val="18"/>
              </w:rPr>
              <w:t>22</w:t>
            </w:r>
          </w:p>
        </w:tc>
        <w:tc>
          <w:tcPr>
            <w:tcW w:w="1733" w:type="pct"/>
            <w:vAlign w:val="center"/>
          </w:tcPr>
          <w:p w:rsidR="00E636D2" w:rsidRPr="005D2A3B" w:rsidRDefault="00E636D2" w:rsidP="398FFEBD">
            <w:pPr>
              <w:jc w:val="center"/>
              <w:rPr>
                <w:sz w:val="18"/>
                <w:szCs w:val="18"/>
              </w:rPr>
            </w:pPr>
          </w:p>
        </w:tc>
        <w:tc>
          <w:tcPr>
            <w:tcW w:w="151" w:type="pct"/>
            <w:vAlign w:val="center"/>
          </w:tcPr>
          <w:p w:rsidR="00E636D2" w:rsidRPr="005D2A3B" w:rsidRDefault="007C618A" w:rsidP="398FFEBD">
            <w:pPr>
              <w:jc w:val="center"/>
              <w:rPr>
                <w:sz w:val="18"/>
                <w:szCs w:val="18"/>
              </w:rPr>
            </w:pPr>
            <w:r>
              <w:rPr>
                <w:sz w:val="18"/>
                <w:szCs w:val="18"/>
              </w:rPr>
              <w:t>22</w:t>
            </w:r>
          </w:p>
        </w:tc>
        <w:tc>
          <w:tcPr>
            <w:tcW w:w="225" w:type="pct"/>
            <w:vAlign w:val="center"/>
          </w:tcPr>
          <w:p w:rsidR="00E636D2" w:rsidRPr="005D2A3B" w:rsidRDefault="001D1457" w:rsidP="398FFEBD">
            <w:pPr>
              <w:jc w:val="center"/>
              <w:rPr>
                <w:sz w:val="18"/>
                <w:szCs w:val="18"/>
              </w:rPr>
            </w:pPr>
            <w:r>
              <w:rPr>
                <w:sz w:val="18"/>
                <w:szCs w:val="18"/>
              </w:rPr>
              <w:t>6</w:t>
            </w:r>
            <w:r w:rsidR="000357ED">
              <w:rPr>
                <w:sz w:val="18"/>
                <w:szCs w:val="18"/>
              </w:rPr>
              <w:t>4</w:t>
            </w:r>
          </w:p>
        </w:tc>
        <w:tc>
          <w:tcPr>
            <w:tcW w:w="454" w:type="pct"/>
          </w:tcPr>
          <w:p w:rsidR="00E636D2" w:rsidRDefault="00E636D2" w:rsidP="398FFEBD">
            <w:pPr>
              <w:jc w:val="center"/>
              <w:rPr>
                <w:sz w:val="18"/>
                <w:szCs w:val="18"/>
              </w:rPr>
            </w:pPr>
          </w:p>
        </w:tc>
        <w:tc>
          <w:tcPr>
            <w:tcW w:w="238" w:type="pct"/>
          </w:tcPr>
          <w:p w:rsidR="00E636D2" w:rsidRDefault="00E636D2" w:rsidP="398FFEBD">
            <w:pPr>
              <w:jc w:val="center"/>
              <w:rPr>
                <w:sz w:val="18"/>
                <w:szCs w:val="18"/>
              </w:rPr>
            </w:pPr>
            <w:r>
              <w:rPr>
                <w:sz w:val="18"/>
                <w:szCs w:val="18"/>
              </w:rPr>
              <w:t>100</w:t>
            </w:r>
          </w:p>
        </w:tc>
      </w:tr>
    </w:tbl>
    <w:p w:rsidR="000D1DA0" w:rsidRPr="00123A9E" w:rsidRDefault="000D1DA0" w:rsidP="398FFEBD">
      <w:pPr>
        <w:ind w:firstLine="708"/>
        <w:jc w:val="both"/>
        <w:rPr>
          <w:sz w:val="20"/>
          <w:szCs w:val="20"/>
          <w:highlight w:val="yellow"/>
        </w:rPr>
      </w:pPr>
    </w:p>
    <w:p w:rsidR="000D1DA0" w:rsidRDefault="000D1DA0" w:rsidP="398FFEBD">
      <w:pPr>
        <w:ind w:firstLine="708"/>
        <w:jc w:val="both"/>
        <w:rPr>
          <w:sz w:val="20"/>
          <w:szCs w:val="20"/>
        </w:rPr>
      </w:pPr>
    </w:p>
    <w:p w:rsidR="000D1DA0" w:rsidRDefault="000D1DA0" w:rsidP="398FFEBD">
      <w:pPr>
        <w:ind w:firstLine="540"/>
        <w:jc w:val="both"/>
      </w:pPr>
      <w:r w:rsidRPr="00CD25AF">
        <w:t>Принятые обозначения:</w:t>
      </w:r>
    </w:p>
    <w:p w:rsidR="000D1DA0" w:rsidRDefault="000D1DA0" w:rsidP="398FFEBD">
      <w:pPr>
        <w:ind w:firstLine="540"/>
        <w:jc w:val="both"/>
      </w:pPr>
      <w:r w:rsidRPr="00D06FE4">
        <w:rPr>
          <w:i/>
        </w:rPr>
        <w:t>Текущий контроль</w:t>
      </w:r>
      <w:r>
        <w:t xml:space="preserve"> –</w:t>
      </w:r>
    </w:p>
    <w:p w:rsidR="000D1DA0" w:rsidRPr="00CD0007" w:rsidRDefault="000D1DA0" w:rsidP="398FFEBD">
      <w:pPr>
        <w:jc w:val="both"/>
      </w:pPr>
      <w:r w:rsidRPr="00CD0007">
        <w:t>ЗИЗ – защита индивидуального задания;</w:t>
      </w:r>
    </w:p>
    <w:p w:rsidR="000D1DA0" w:rsidRPr="00CD0007" w:rsidRDefault="000D1DA0" w:rsidP="398FFEBD">
      <w:pPr>
        <w:jc w:val="both"/>
      </w:pPr>
      <w:r w:rsidRPr="00CD0007">
        <w:t>ПКУ – промежуточный контроль успеваемости</w:t>
      </w:r>
      <w:r>
        <w:t>.</w:t>
      </w:r>
    </w:p>
    <w:p w:rsidR="000D1DA0" w:rsidRPr="00D06FE4" w:rsidRDefault="000D1DA0" w:rsidP="398FFEBD">
      <w:pPr>
        <w:jc w:val="both"/>
        <w:rPr>
          <w:b/>
          <w:i/>
        </w:rPr>
      </w:pPr>
      <w:r w:rsidRPr="00D06FE4">
        <w:rPr>
          <w:i/>
        </w:rPr>
        <w:t>ПА - Промежуточная аттестация</w:t>
      </w:r>
      <w:r>
        <w:rPr>
          <w:i/>
        </w:rPr>
        <w:t>.</w:t>
      </w:r>
    </w:p>
    <w:p w:rsidR="000D1DA0" w:rsidRDefault="000D1DA0" w:rsidP="398FFEBD">
      <w:pPr>
        <w:ind w:firstLine="708"/>
        <w:jc w:val="both"/>
        <w:rPr>
          <w:i/>
          <w:sz w:val="20"/>
          <w:szCs w:val="20"/>
        </w:rPr>
      </w:pPr>
    </w:p>
    <w:p w:rsidR="009005F8" w:rsidRDefault="0053189B" w:rsidP="398FFEBD">
      <w:pPr>
        <w:ind w:firstLine="540"/>
        <w:jc w:val="both"/>
      </w:pPr>
      <w:r>
        <w:t xml:space="preserve">Итоговая оценка определяется </w:t>
      </w:r>
      <w:r w:rsidR="009005F8">
        <w:t>как сумма текущего контроля и промежуточной аттестации и соответствует баллам:</w:t>
      </w:r>
    </w:p>
    <w:p w:rsidR="00573701" w:rsidRDefault="00573701" w:rsidP="398FFEBD">
      <w:pPr>
        <w:ind w:firstLine="540"/>
        <w:jc w:val="both"/>
      </w:pPr>
    </w:p>
    <w:p w:rsidR="00142F0A" w:rsidRDefault="00142F0A" w:rsidP="00142F0A">
      <w:pPr>
        <w:ind w:firstLine="567"/>
      </w:pPr>
      <w:r>
        <w:t>Экзамен, дифференцированный зачет</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43"/>
        <w:gridCol w:w="1522"/>
        <w:gridCol w:w="1447"/>
        <w:gridCol w:w="2743"/>
        <w:gridCol w:w="2515"/>
      </w:tblGrid>
      <w:tr w:rsidR="00142F0A" w:rsidTr="00AB11FC">
        <w:tc>
          <w:tcPr>
            <w:tcW w:w="1343" w:type="dxa"/>
            <w:tcBorders>
              <w:top w:val="single" w:sz="12" w:space="0" w:color="auto"/>
              <w:left w:val="single" w:sz="12" w:space="0" w:color="auto"/>
              <w:bottom w:val="single" w:sz="4" w:space="0" w:color="auto"/>
              <w:right w:val="single" w:sz="4" w:space="0" w:color="auto"/>
            </w:tcBorders>
            <w:vAlign w:val="center"/>
            <w:hideMark/>
          </w:tcPr>
          <w:p w:rsidR="00142F0A" w:rsidRDefault="00142F0A" w:rsidP="00AB11FC">
            <w:pPr>
              <w:jc w:val="both"/>
              <w:rPr>
                <w:sz w:val="20"/>
                <w:szCs w:val="20"/>
              </w:rPr>
            </w:pPr>
            <w:r>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rsidR="00142F0A" w:rsidRDefault="00142F0A" w:rsidP="00AB11FC">
            <w:pPr>
              <w:jc w:val="center"/>
              <w:rPr>
                <w:sz w:val="20"/>
                <w:szCs w:val="20"/>
              </w:rPr>
            </w:pPr>
            <w:r>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rsidR="00142F0A" w:rsidRDefault="00142F0A" w:rsidP="00AB11FC">
            <w:pPr>
              <w:jc w:val="center"/>
              <w:rPr>
                <w:sz w:val="20"/>
                <w:szCs w:val="20"/>
              </w:rPr>
            </w:pPr>
            <w:r>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rsidR="00142F0A" w:rsidRDefault="00142F0A" w:rsidP="00AB11FC">
            <w:pPr>
              <w:jc w:val="center"/>
              <w:rPr>
                <w:sz w:val="20"/>
                <w:szCs w:val="20"/>
              </w:rPr>
            </w:pPr>
            <w:r>
              <w:rPr>
                <w:sz w:val="20"/>
                <w:szCs w:val="20"/>
              </w:rPr>
              <w:t>Удовлетворительно</w:t>
            </w:r>
          </w:p>
        </w:tc>
        <w:tc>
          <w:tcPr>
            <w:tcW w:w="2515" w:type="dxa"/>
            <w:tcBorders>
              <w:top w:val="single" w:sz="12" w:space="0" w:color="auto"/>
              <w:left w:val="single" w:sz="4" w:space="0" w:color="auto"/>
              <w:bottom w:val="single" w:sz="4" w:space="0" w:color="auto"/>
              <w:right w:val="single" w:sz="12" w:space="0" w:color="auto"/>
            </w:tcBorders>
            <w:hideMark/>
          </w:tcPr>
          <w:p w:rsidR="00142F0A" w:rsidRDefault="00142F0A" w:rsidP="00AB11FC">
            <w:pPr>
              <w:jc w:val="center"/>
              <w:rPr>
                <w:sz w:val="20"/>
                <w:szCs w:val="20"/>
              </w:rPr>
            </w:pPr>
            <w:r>
              <w:rPr>
                <w:sz w:val="20"/>
                <w:szCs w:val="20"/>
              </w:rPr>
              <w:t>Неудовлетворительно</w:t>
            </w:r>
          </w:p>
        </w:tc>
      </w:tr>
      <w:tr w:rsidR="00142F0A" w:rsidTr="00AB11FC">
        <w:tc>
          <w:tcPr>
            <w:tcW w:w="1343" w:type="dxa"/>
            <w:tcBorders>
              <w:top w:val="single" w:sz="4" w:space="0" w:color="auto"/>
              <w:left w:val="single" w:sz="12" w:space="0" w:color="auto"/>
              <w:bottom w:val="single" w:sz="12" w:space="0" w:color="auto"/>
              <w:right w:val="single" w:sz="4" w:space="0" w:color="auto"/>
            </w:tcBorders>
            <w:vAlign w:val="center"/>
            <w:hideMark/>
          </w:tcPr>
          <w:p w:rsidR="00142F0A" w:rsidRDefault="00142F0A" w:rsidP="00AB11FC">
            <w:pPr>
              <w:jc w:val="both"/>
              <w:rPr>
                <w:sz w:val="20"/>
                <w:szCs w:val="20"/>
              </w:rPr>
            </w:pPr>
            <w:r>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rsidR="00142F0A" w:rsidRDefault="00142F0A" w:rsidP="00AB11FC">
            <w:pPr>
              <w:jc w:val="center"/>
              <w:rPr>
                <w:sz w:val="20"/>
                <w:szCs w:val="20"/>
              </w:rPr>
            </w:pPr>
            <w:r>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rsidR="00142F0A" w:rsidRDefault="00142F0A" w:rsidP="00AB11FC">
            <w:pPr>
              <w:jc w:val="center"/>
              <w:rPr>
                <w:sz w:val="20"/>
                <w:szCs w:val="20"/>
              </w:rPr>
            </w:pPr>
            <w:r>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rsidR="00142F0A" w:rsidRDefault="00142F0A" w:rsidP="00AB11FC">
            <w:pPr>
              <w:jc w:val="center"/>
              <w:rPr>
                <w:sz w:val="20"/>
                <w:szCs w:val="20"/>
              </w:rPr>
            </w:pPr>
            <w:r>
              <w:rPr>
                <w:sz w:val="20"/>
                <w:szCs w:val="20"/>
                <w:lang w:val="en-US"/>
              </w:rPr>
              <w:t>51</w:t>
            </w:r>
            <w:r>
              <w:rPr>
                <w:sz w:val="20"/>
                <w:szCs w:val="20"/>
              </w:rPr>
              <w:t>-64</w:t>
            </w:r>
          </w:p>
        </w:tc>
        <w:tc>
          <w:tcPr>
            <w:tcW w:w="2515" w:type="dxa"/>
            <w:tcBorders>
              <w:top w:val="single" w:sz="4" w:space="0" w:color="auto"/>
              <w:left w:val="single" w:sz="4" w:space="0" w:color="auto"/>
              <w:bottom w:val="single" w:sz="12" w:space="0" w:color="auto"/>
              <w:right w:val="single" w:sz="12" w:space="0" w:color="auto"/>
            </w:tcBorders>
            <w:hideMark/>
          </w:tcPr>
          <w:p w:rsidR="00142F0A" w:rsidRDefault="00142F0A" w:rsidP="00AB11FC">
            <w:pPr>
              <w:jc w:val="center"/>
              <w:rPr>
                <w:sz w:val="20"/>
                <w:szCs w:val="20"/>
                <w:lang w:val="en-US"/>
              </w:rPr>
            </w:pPr>
            <w:r>
              <w:rPr>
                <w:sz w:val="20"/>
                <w:szCs w:val="20"/>
              </w:rPr>
              <w:t>0-</w:t>
            </w:r>
            <w:r>
              <w:rPr>
                <w:sz w:val="20"/>
                <w:szCs w:val="20"/>
                <w:lang w:val="en-US"/>
              </w:rPr>
              <w:t>50</w:t>
            </w:r>
          </w:p>
        </w:tc>
      </w:tr>
    </w:tbl>
    <w:p w:rsidR="00142F0A" w:rsidRDefault="00142F0A" w:rsidP="00142F0A">
      <w:pPr>
        <w:ind w:firstLine="709"/>
        <w:jc w:val="both"/>
        <w:outlineLvl w:val="0"/>
        <w:rPr>
          <w:b/>
        </w:rPr>
      </w:pPr>
    </w:p>
    <w:p w:rsidR="00D813B5" w:rsidRPr="00D813B5" w:rsidRDefault="0053189B" w:rsidP="398FFEBD">
      <w:pPr>
        <w:ind w:firstLine="540"/>
        <w:jc w:val="both"/>
        <w:rPr>
          <w:b/>
        </w:rPr>
      </w:pPr>
      <w:r>
        <w:rPr>
          <w:b/>
        </w:rPr>
        <w:t>3</w:t>
      </w:r>
      <w:r w:rsidRPr="00D813B5">
        <w:rPr>
          <w:b/>
          <w:lang w:val="en-US"/>
        </w:rPr>
        <w:t> </w:t>
      </w:r>
      <w:r w:rsidRPr="00D813B5">
        <w:rPr>
          <w:b/>
        </w:rPr>
        <w:t>ОБРАЗОВАТЕЛЬНЫЕ ТЕХНОЛОГИИ</w:t>
      </w:r>
    </w:p>
    <w:p w:rsidR="00F871FE" w:rsidRPr="00DF2FFB" w:rsidRDefault="00F871FE" w:rsidP="398FFEBD">
      <w:pPr>
        <w:ind w:firstLine="540"/>
        <w:jc w:val="both"/>
      </w:pPr>
    </w:p>
    <w:p w:rsidR="006C4C6F" w:rsidRDefault="006C4C6F" w:rsidP="398FFEBD">
      <w:pPr>
        <w:ind w:firstLine="540"/>
        <w:jc w:val="both"/>
      </w:pPr>
      <w: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rsidR="003755DA" w:rsidRDefault="003755DA" w:rsidP="398FFEBD">
      <w:pPr>
        <w:ind w:firstLine="540"/>
        <w:jc w:val="both"/>
      </w:pPr>
    </w:p>
    <w:tbl>
      <w:tblPr>
        <w:tblStyle w:val="a3"/>
        <w:tblW w:w="5000" w:type="pct"/>
        <w:tblLook w:val="01E0" w:firstRow="1" w:lastRow="1" w:firstColumn="1" w:lastColumn="1" w:noHBand="0" w:noVBand="0"/>
      </w:tblPr>
      <w:tblGrid>
        <w:gridCol w:w="503"/>
        <w:gridCol w:w="2259"/>
        <w:gridCol w:w="3016"/>
        <w:gridCol w:w="2379"/>
        <w:gridCol w:w="1413"/>
      </w:tblGrid>
      <w:tr w:rsidR="003755DA" w:rsidTr="00A26C2A">
        <w:tc>
          <w:tcPr>
            <w:tcW w:w="263" w:type="pct"/>
            <w:vMerge w:val="restart"/>
            <w:tcBorders>
              <w:top w:val="single" w:sz="4" w:space="0" w:color="auto"/>
              <w:left w:val="single" w:sz="4" w:space="0" w:color="auto"/>
              <w:bottom w:val="single" w:sz="4" w:space="0" w:color="auto"/>
              <w:right w:val="single" w:sz="4" w:space="0" w:color="auto"/>
            </w:tcBorders>
            <w:hideMark/>
          </w:tcPr>
          <w:p w:rsidR="003755DA" w:rsidRDefault="003755DA" w:rsidP="398FFEBD">
            <w:pPr>
              <w:jc w:val="center"/>
              <w:rPr>
                <w:b/>
                <w:sz w:val="20"/>
                <w:szCs w:val="20"/>
              </w:rPr>
            </w:pPr>
            <w:r>
              <w:rPr>
                <w:b/>
                <w:sz w:val="20"/>
                <w:szCs w:val="20"/>
              </w:rPr>
              <w:t>№ п/п</w:t>
            </w:r>
          </w:p>
        </w:tc>
        <w:tc>
          <w:tcPr>
            <w:tcW w:w="1180" w:type="pct"/>
            <w:vMerge w:val="restart"/>
            <w:tcBorders>
              <w:top w:val="single" w:sz="4" w:space="0" w:color="auto"/>
              <w:left w:val="single" w:sz="4" w:space="0" w:color="auto"/>
              <w:bottom w:val="single" w:sz="4" w:space="0" w:color="auto"/>
              <w:right w:val="single" w:sz="4" w:space="0" w:color="auto"/>
            </w:tcBorders>
            <w:hideMark/>
          </w:tcPr>
          <w:p w:rsidR="003755DA" w:rsidRDefault="003755DA" w:rsidP="398FFEBD">
            <w:pPr>
              <w:jc w:val="center"/>
              <w:rPr>
                <w:b/>
                <w:sz w:val="20"/>
                <w:szCs w:val="20"/>
              </w:rPr>
            </w:pPr>
            <w:r>
              <w:rPr>
                <w:b/>
                <w:sz w:val="20"/>
                <w:szCs w:val="20"/>
              </w:rPr>
              <w:t>Форма проведения занятия</w:t>
            </w:r>
            <w:r>
              <w:rPr>
                <w:i/>
                <w:sz w:val="20"/>
                <w:szCs w:val="20"/>
              </w:rPr>
              <w:t>*</w:t>
            </w:r>
          </w:p>
        </w:tc>
        <w:tc>
          <w:tcPr>
            <w:tcW w:w="2819" w:type="pct"/>
            <w:gridSpan w:val="2"/>
            <w:tcBorders>
              <w:top w:val="single" w:sz="4" w:space="0" w:color="auto"/>
              <w:left w:val="single" w:sz="4" w:space="0" w:color="auto"/>
              <w:bottom w:val="single" w:sz="4" w:space="0" w:color="auto"/>
              <w:right w:val="single" w:sz="4" w:space="0" w:color="auto"/>
            </w:tcBorders>
          </w:tcPr>
          <w:p w:rsidR="003755DA" w:rsidRDefault="003755DA" w:rsidP="398FFEBD">
            <w:pPr>
              <w:jc w:val="center"/>
              <w:rPr>
                <w:b/>
                <w:sz w:val="20"/>
                <w:szCs w:val="20"/>
              </w:rPr>
            </w:pPr>
            <w:r>
              <w:rPr>
                <w:b/>
                <w:sz w:val="20"/>
                <w:szCs w:val="20"/>
              </w:rPr>
              <w:t>Вид аудиторных занятий</w:t>
            </w:r>
            <w:r w:rsidR="00FD1B3F">
              <w:rPr>
                <w:b/>
                <w:sz w:val="20"/>
                <w:szCs w:val="20"/>
              </w:rPr>
              <w:t>**</w:t>
            </w:r>
          </w:p>
          <w:p w:rsidR="003755DA" w:rsidRDefault="003755DA" w:rsidP="398FFEBD">
            <w:pPr>
              <w:jc w:val="center"/>
              <w:rPr>
                <w:b/>
                <w:sz w:val="20"/>
                <w:szCs w:val="20"/>
              </w:rPr>
            </w:pPr>
          </w:p>
        </w:tc>
        <w:tc>
          <w:tcPr>
            <w:tcW w:w="738" w:type="pct"/>
            <w:vMerge w:val="restart"/>
            <w:tcBorders>
              <w:top w:val="single" w:sz="4" w:space="0" w:color="auto"/>
              <w:left w:val="single" w:sz="4" w:space="0" w:color="auto"/>
              <w:bottom w:val="single" w:sz="4" w:space="0" w:color="auto"/>
              <w:right w:val="single" w:sz="4" w:space="0" w:color="auto"/>
            </w:tcBorders>
          </w:tcPr>
          <w:p w:rsidR="003755DA" w:rsidRDefault="003755DA" w:rsidP="398FFEBD">
            <w:pPr>
              <w:jc w:val="center"/>
              <w:rPr>
                <w:b/>
                <w:sz w:val="20"/>
                <w:szCs w:val="20"/>
              </w:rPr>
            </w:pPr>
          </w:p>
          <w:p w:rsidR="003755DA" w:rsidRDefault="003755DA" w:rsidP="398FFEBD">
            <w:pPr>
              <w:jc w:val="center"/>
              <w:rPr>
                <w:b/>
                <w:sz w:val="20"/>
                <w:szCs w:val="20"/>
              </w:rPr>
            </w:pPr>
            <w:r>
              <w:rPr>
                <w:b/>
                <w:sz w:val="20"/>
                <w:szCs w:val="20"/>
              </w:rPr>
              <w:t>Всего часов</w:t>
            </w:r>
          </w:p>
        </w:tc>
      </w:tr>
      <w:tr w:rsidR="00A26C2A" w:rsidTr="00A26C2A">
        <w:tc>
          <w:tcPr>
            <w:tcW w:w="0" w:type="auto"/>
            <w:vMerge/>
            <w:tcBorders>
              <w:top w:val="single" w:sz="4" w:space="0" w:color="auto"/>
              <w:left w:val="single" w:sz="4" w:space="0" w:color="auto"/>
              <w:bottom w:val="single" w:sz="4" w:space="0" w:color="auto"/>
              <w:right w:val="single" w:sz="4" w:space="0" w:color="auto"/>
            </w:tcBorders>
            <w:vAlign w:val="center"/>
            <w:hideMark/>
          </w:tcPr>
          <w:p w:rsidR="00A26C2A" w:rsidRDefault="00A26C2A">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C2A" w:rsidRDefault="00A26C2A">
            <w:pPr>
              <w:rPr>
                <w:b/>
                <w:sz w:val="20"/>
                <w:szCs w:val="20"/>
              </w:rPr>
            </w:pPr>
          </w:p>
        </w:tc>
        <w:tc>
          <w:tcPr>
            <w:tcW w:w="1576"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center"/>
              <w:rPr>
                <w:b/>
                <w:sz w:val="20"/>
                <w:szCs w:val="20"/>
              </w:rPr>
            </w:pPr>
            <w:r>
              <w:rPr>
                <w:b/>
                <w:sz w:val="20"/>
                <w:szCs w:val="20"/>
              </w:rPr>
              <w:t>Лекции</w:t>
            </w:r>
          </w:p>
        </w:tc>
        <w:tc>
          <w:tcPr>
            <w:tcW w:w="1243"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center"/>
              <w:rPr>
                <w:b/>
                <w:sz w:val="20"/>
                <w:szCs w:val="20"/>
              </w:rPr>
            </w:pPr>
            <w:r>
              <w:rPr>
                <w:b/>
                <w:sz w:val="20"/>
                <w:szCs w:val="20"/>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C2A" w:rsidRDefault="00A26C2A">
            <w:pPr>
              <w:rPr>
                <w:b/>
                <w:sz w:val="20"/>
                <w:szCs w:val="20"/>
              </w:rPr>
            </w:pPr>
          </w:p>
        </w:tc>
      </w:tr>
      <w:tr w:rsidR="00A26C2A" w:rsidTr="00A26C2A">
        <w:tc>
          <w:tcPr>
            <w:tcW w:w="263"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both"/>
              <w:rPr>
                <w:sz w:val="20"/>
                <w:szCs w:val="20"/>
              </w:rPr>
            </w:pPr>
            <w:r>
              <w:rPr>
                <w:sz w:val="20"/>
                <w:szCs w:val="20"/>
              </w:rPr>
              <w:t>1</w:t>
            </w:r>
          </w:p>
        </w:tc>
        <w:tc>
          <w:tcPr>
            <w:tcW w:w="1180"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both"/>
              <w:rPr>
                <w:sz w:val="20"/>
                <w:szCs w:val="20"/>
              </w:rPr>
            </w:pPr>
            <w:r>
              <w:rPr>
                <w:sz w:val="20"/>
                <w:szCs w:val="20"/>
              </w:rPr>
              <w:t>Традиционные</w:t>
            </w:r>
          </w:p>
        </w:tc>
        <w:tc>
          <w:tcPr>
            <w:tcW w:w="1576"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p>
        </w:tc>
        <w:tc>
          <w:tcPr>
            <w:tcW w:w="1243"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№№1-11</w:t>
            </w:r>
          </w:p>
        </w:tc>
        <w:tc>
          <w:tcPr>
            <w:tcW w:w="738"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22</w:t>
            </w:r>
          </w:p>
        </w:tc>
      </w:tr>
      <w:tr w:rsidR="00A26C2A" w:rsidTr="00A26C2A">
        <w:tc>
          <w:tcPr>
            <w:tcW w:w="263"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both"/>
              <w:rPr>
                <w:sz w:val="20"/>
                <w:szCs w:val="20"/>
              </w:rPr>
            </w:pPr>
            <w:r>
              <w:rPr>
                <w:sz w:val="20"/>
                <w:szCs w:val="20"/>
              </w:rPr>
              <w:t>2</w:t>
            </w:r>
          </w:p>
        </w:tc>
        <w:tc>
          <w:tcPr>
            <w:tcW w:w="1180"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both"/>
              <w:rPr>
                <w:sz w:val="20"/>
                <w:szCs w:val="20"/>
              </w:rPr>
            </w:pPr>
            <w:r>
              <w:rPr>
                <w:sz w:val="20"/>
                <w:szCs w:val="20"/>
              </w:rPr>
              <w:t>Мультимедиа</w:t>
            </w:r>
          </w:p>
        </w:tc>
        <w:tc>
          <w:tcPr>
            <w:tcW w:w="1576"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№№1-11</w:t>
            </w:r>
          </w:p>
        </w:tc>
        <w:tc>
          <w:tcPr>
            <w:tcW w:w="1243"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p>
        </w:tc>
        <w:tc>
          <w:tcPr>
            <w:tcW w:w="738"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22</w:t>
            </w:r>
          </w:p>
        </w:tc>
      </w:tr>
      <w:tr w:rsidR="00A26C2A" w:rsidTr="00A26C2A">
        <w:tc>
          <w:tcPr>
            <w:tcW w:w="263" w:type="pct"/>
            <w:tcBorders>
              <w:top w:val="single" w:sz="4" w:space="0" w:color="auto"/>
              <w:left w:val="single" w:sz="4" w:space="0" w:color="auto"/>
              <w:bottom w:val="single" w:sz="4" w:space="0" w:color="auto"/>
              <w:right w:val="single" w:sz="4" w:space="0" w:color="auto"/>
            </w:tcBorders>
          </w:tcPr>
          <w:p w:rsidR="00A26C2A" w:rsidRDefault="00A26C2A" w:rsidP="398FFEBD">
            <w:pPr>
              <w:jc w:val="both"/>
              <w:rPr>
                <w:sz w:val="20"/>
                <w:szCs w:val="20"/>
              </w:rPr>
            </w:pPr>
          </w:p>
        </w:tc>
        <w:tc>
          <w:tcPr>
            <w:tcW w:w="1180" w:type="pct"/>
            <w:tcBorders>
              <w:top w:val="single" w:sz="4" w:space="0" w:color="auto"/>
              <w:left w:val="single" w:sz="4" w:space="0" w:color="auto"/>
              <w:bottom w:val="single" w:sz="4" w:space="0" w:color="auto"/>
              <w:right w:val="single" w:sz="4" w:space="0" w:color="auto"/>
            </w:tcBorders>
            <w:hideMark/>
          </w:tcPr>
          <w:p w:rsidR="00A26C2A" w:rsidRDefault="00A26C2A" w:rsidP="398FFEBD">
            <w:pPr>
              <w:jc w:val="both"/>
              <w:rPr>
                <w:b/>
                <w:sz w:val="20"/>
                <w:szCs w:val="20"/>
              </w:rPr>
            </w:pPr>
            <w:r>
              <w:rPr>
                <w:b/>
                <w:sz w:val="20"/>
                <w:szCs w:val="20"/>
              </w:rPr>
              <w:t>ИТОГО</w:t>
            </w:r>
          </w:p>
        </w:tc>
        <w:tc>
          <w:tcPr>
            <w:tcW w:w="1576"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22</w:t>
            </w:r>
          </w:p>
        </w:tc>
        <w:tc>
          <w:tcPr>
            <w:tcW w:w="1243" w:type="pct"/>
            <w:tcBorders>
              <w:top w:val="single" w:sz="4" w:space="0" w:color="auto"/>
              <w:left w:val="single" w:sz="4" w:space="0" w:color="auto"/>
              <w:bottom w:val="single" w:sz="4" w:space="0" w:color="auto"/>
              <w:right w:val="single" w:sz="4" w:space="0" w:color="auto"/>
            </w:tcBorders>
            <w:vAlign w:val="center"/>
          </w:tcPr>
          <w:p w:rsidR="00A26C2A" w:rsidRDefault="00A26C2A" w:rsidP="00A26C2A">
            <w:pPr>
              <w:jc w:val="center"/>
              <w:rPr>
                <w:sz w:val="20"/>
                <w:szCs w:val="20"/>
              </w:rPr>
            </w:pPr>
            <w:r>
              <w:rPr>
                <w:sz w:val="20"/>
                <w:szCs w:val="20"/>
              </w:rPr>
              <w:t>22</w:t>
            </w:r>
          </w:p>
        </w:tc>
        <w:tc>
          <w:tcPr>
            <w:tcW w:w="738" w:type="pct"/>
            <w:tcBorders>
              <w:top w:val="single" w:sz="4" w:space="0" w:color="auto"/>
              <w:left w:val="single" w:sz="4" w:space="0" w:color="auto"/>
              <w:bottom w:val="single" w:sz="4" w:space="0" w:color="auto"/>
              <w:right w:val="single" w:sz="4" w:space="0" w:color="auto"/>
            </w:tcBorders>
            <w:vAlign w:val="center"/>
          </w:tcPr>
          <w:p w:rsidR="00A26C2A" w:rsidRDefault="00142F0A" w:rsidP="00A26C2A">
            <w:pPr>
              <w:jc w:val="center"/>
              <w:rPr>
                <w:sz w:val="20"/>
                <w:szCs w:val="20"/>
              </w:rPr>
            </w:pPr>
            <w:r>
              <w:rPr>
                <w:sz w:val="20"/>
                <w:szCs w:val="20"/>
              </w:rPr>
              <w:t>44</w:t>
            </w:r>
          </w:p>
        </w:tc>
      </w:tr>
    </w:tbl>
    <w:p w:rsidR="00FD1B3F" w:rsidRDefault="00FD1B3F" w:rsidP="398FFEBD">
      <w:pPr>
        <w:ind w:firstLine="709"/>
        <w:jc w:val="both"/>
        <w:rPr>
          <w:i/>
          <w:sz w:val="20"/>
          <w:szCs w:val="20"/>
          <w:highlight w:val="yellow"/>
        </w:rPr>
      </w:pPr>
    </w:p>
    <w:p w:rsidR="004A5973" w:rsidRDefault="004A5973" w:rsidP="398FFEBD">
      <w:pPr>
        <w:ind w:firstLine="540"/>
        <w:jc w:val="both"/>
        <w:rPr>
          <w:b/>
        </w:rPr>
      </w:pPr>
    </w:p>
    <w:p w:rsidR="00743873" w:rsidRDefault="00743873" w:rsidP="00743873">
      <w:pPr>
        <w:ind w:firstLine="540"/>
        <w:jc w:val="both"/>
        <w:rPr>
          <w:b/>
        </w:rPr>
      </w:pPr>
      <w:r>
        <w:rPr>
          <w:b/>
        </w:rPr>
        <w:t>4</w:t>
      </w:r>
      <w:r w:rsidRPr="00D813B5">
        <w:rPr>
          <w:b/>
          <w:lang w:val="en-US"/>
        </w:rPr>
        <w:t> </w:t>
      </w:r>
      <w:r w:rsidRPr="00D813B5">
        <w:rPr>
          <w:b/>
        </w:rPr>
        <w:t xml:space="preserve">ОЦЕНОЧНЫЕ СРЕДСТВА </w:t>
      </w:r>
    </w:p>
    <w:p w:rsidR="00743873" w:rsidRDefault="00743873" w:rsidP="00743873">
      <w:pPr>
        <w:ind w:firstLine="540"/>
        <w:jc w:val="both"/>
        <w:rPr>
          <w:b/>
        </w:rPr>
      </w:pPr>
    </w:p>
    <w:p w:rsidR="00743873" w:rsidRDefault="00743873" w:rsidP="00743873">
      <w:pPr>
        <w:ind w:firstLine="540"/>
        <w:jc w:val="both"/>
      </w:pPr>
      <w:r w:rsidRPr="00BA4A1D">
        <w:t>Используемые оценочные средства по учебной дисциплине представлены в таблице и хранятся на кафедре.</w:t>
      </w:r>
    </w:p>
    <w:p w:rsidR="00743873" w:rsidRDefault="00743873" w:rsidP="00743873">
      <w:pPr>
        <w:ind w:firstLine="540"/>
        <w:jc w:val="both"/>
      </w:pPr>
    </w:p>
    <w:tbl>
      <w:tblPr>
        <w:tblStyle w:val="a3"/>
        <w:tblW w:w="5000" w:type="pct"/>
        <w:tblLook w:val="01E0" w:firstRow="1" w:lastRow="1" w:firstColumn="1" w:lastColumn="1" w:noHBand="0" w:noVBand="0"/>
      </w:tblPr>
      <w:tblGrid>
        <w:gridCol w:w="783"/>
        <w:gridCol w:w="6923"/>
        <w:gridCol w:w="1864"/>
      </w:tblGrid>
      <w:tr w:rsidR="00743873" w:rsidTr="006D1B94">
        <w:tc>
          <w:tcPr>
            <w:tcW w:w="783" w:type="dxa"/>
            <w:tcBorders>
              <w:top w:val="single" w:sz="4" w:space="0" w:color="auto"/>
              <w:left w:val="single" w:sz="4" w:space="0" w:color="auto"/>
              <w:bottom w:val="single" w:sz="4" w:space="0" w:color="auto"/>
              <w:right w:val="single" w:sz="4" w:space="0" w:color="auto"/>
            </w:tcBorders>
            <w:hideMark/>
          </w:tcPr>
          <w:p w:rsidR="00743873" w:rsidRDefault="00743873" w:rsidP="006D1B94">
            <w:pPr>
              <w:jc w:val="center"/>
              <w:rPr>
                <w:b/>
                <w:sz w:val="22"/>
                <w:szCs w:val="22"/>
              </w:rPr>
            </w:pPr>
            <w:r>
              <w:rPr>
                <w:b/>
                <w:sz w:val="22"/>
                <w:szCs w:val="22"/>
              </w:rPr>
              <w:t>№ п/п</w:t>
            </w:r>
          </w:p>
        </w:tc>
        <w:tc>
          <w:tcPr>
            <w:tcW w:w="6923" w:type="dxa"/>
            <w:tcBorders>
              <w:top w:val="single" w:sz="4" w:space="0" w:color="auto"/>
              <w:left w:val="single" w:sz="4" w:space="0" w:color="auto"/>
              <w:bottom w:val="single" w:sz="4" w:space="0" w:color="auto"/>
              <w:right w:val="single" w:sz="4" w:space="0" w:color="auto"/>
            </w:tcBorders>
            <w:hideMark/>
          </w:tcPr>
          <w:p w:rsidR="00743873" w:rsidRDefault="00743873" w:rsidP="006D1B94">
            <w:pPr>
              <w:jc w:val="center"/>
              <w:rPr>
                <w:b/>
                <w:sz w:val="22"/>
                <w:szCs w:val="22"/>
              </w:rPr>
            </w:pPr>
            <w:r>
              <w:rPr>
                <w:b/>
                <w:sz w:val="22"/>
                <w:szCs w:val="22"/>
              </w:rPr>
              <w:t>Вид оценочных средств</w:t>
            </w:r>
          </w:p>
        </w:tc>
        <w:tc>
          <w:tcPr>
            <w:tcW w:w="1864" w:type="dxa"/>
            <w:tcBorders>
              <w:top w:val="single" w:sz="4" w:space="0" w:color="auto"/>
              <w:left w:val="single" w:sz="4" w:space="0" w:color="auto"/>
              <w:bottom w:val="single" w:sz="4" w:space="0" w:color="auto"/>
              <w:right w:val="single" w:sz="4" w:space="0" w:color="auto"/>
            </w:tcBorders>
            <w:hideMark/>
          </w:tcPr>
          <w:p w:rsidR="00743873" w:rsidRDefault="00743873" w:rsidP="006D1B94">
            <w:pPr>
              <w:jc w:val="center"/>
              <w:rPr>
                <w:b/>
                <w:sz w:val="22"/>
                <w:szCs w:val="22"/>
              </w:rPr>
            </w:pPr>
            <w:r>
              <w:rPr>
                <w:b/>
                <w:sz w:val="22"/>
                <w:szCs w:val="22"/>
              </w:rPr>
              <w:t>Количество комплектов</w:t>
            </w:r>
          </w:p>
        </w:tc>
      </w:tr>
      <w:tr w:rsidR="00743873" w:rsidRPr="000D7CCA" w:rsidTr="006D1B94">
        <w:tblPrEx>
          <w:tblLook w:val="04A0" w:firstRow="1" w:lastRow="0" w:firstColumn="1" w:lastColumn="0" w:noHBand="0" w:noVBand="1"/>
        </w:tblPrEx>
        <w:tc>
          <w:tcPr>
            <w:tcW w:w="783" w:type="dxa"/>
          </w:tcPr>
          <w:p w:rsidR="00743873" w:rsidRPr="000D7CCA" w:rsidRDefault="00743873" w:rsidP="006D1B94">
            <w:pPr>
              <w:jc w:val="center"/>
              <w:rPr>
                <w:sz w:val="21"/>
                <w:szCs w:val="21"/>
              </w:rPr>
            </w:pPr>
            <w:r w:rsidRPr="000D7CCA">
              <w:rPr>
                <w:sz w:val="21"/>
                <w:szCs w:val="21"/>
              </w:rPr>
              <w:t>1</w:t>
            </w:r>
          </w:p>
        </w:tc>
        <w:tc>
          <w:tcPr>
            <w:tcW w:w="6923" w:type="dxa"/>
          </w:tcPr>
          <w:p w:rsidR="00743873" w:rsidRPr="000D7CCA" w:rsidRDefault="00632E21" w:rsidP="006D1B94">
            <w:pPr>
              <w:rPr>
                <w:sz w:val="21"/>
                <w:szCs w:val="21"/>
              </w:rPr>
            </w:pPr>
            <w:r w:rsidRPr="009620D0">
              <w:rPr>
                <w:sz w:val="21"/>
                <w:szCs w:val="21"/>
              </w:rPr>
              <w:t>Вопросы для защиты индивидуальных заданий (по каждой практической работе в методических указаниях)</w:t>
            </w:r>
            <w:r>
              <w:rPr>
                <w:sz w:val="21"/>
                <w:szCs w:val="21"/>
              </w:rPr>
              <w:t xml:space="preserve"> согласно пункту 1 из пункта 7.4.1</w:t>
            </w:r>
          </w:p>
        </w:tc>
        <w:tc>
          <w:tcPr>
            <w:tcW w:w="1864" w:type="dxa"/>
          </w:tcPr>
          <w:p w:rsidR="00743873" w:rsidRPr="000D7CCA" w:rsidRDefault="00743873" w:rsidP="006D1B94">
            <w:pPr>
              <w:jc w:val="center"/>
              <w:rPr>
                <w:sz w:val="21"/>
                <w:szCs w:val="21"/>
              </w:rPr>
            </w:pPr>
            <w:r>
              <w:rPr>
                <w:sz w:val="21"/>
                <w:szCs w:val="21"/>
              </w:rPr>
              <w:t>11</w:t>
            </w:r>
          </w:p>
        </w:tc>
      </w:tr>
      <w:tr w:rsidR="00743873" w:rsidRPr="000D7CCA" w:rsidTr="006D1B94">
        <w:tblPrEx>
          <w:tblLook w:val="04A0" w:firstRow="1" w:lastRow="0" w:firstColumn="1" w:lastColumn="0" w:noHBand="0" w:noVBand="1"/>
        </w:tblPrEx>
        <w:tc>
          <w:tcPr>
            <w:tcW w:w="783" w:type="dxa"/>
          </w:tcPr>
          <w:p w:rsidR="00743873" w:rsidRPr="00EA5B39" w:rsidRDefault="00743873" w:rsidP="006D1B94">
            <w:pPr>
              <w:jc w:val="center"/>
              <w:rPr>
                <w:sz w:val="21"/>
                <w:szCs w:val="21"/>
                <w:lang w:val="en-US"/>
              </w:rPr>
            </w:pPr>
            <w:r>
              <w:rPr>
                <w:sz w:val="21"/>
                <w:szCs w:val="21"/>
                <w:lang w:val="en-US"/>
              </w:rPr>
              <w:t>2</w:t>
            </w:r>
          </w:p>
        </w:tc>
        <w:tc>
          <w:tcPr>
            <w:tcW w:w="6923" w:type="dxa"/>
          </w:tcPr>
          <w:p w:rsidR="00743873" w:rsidRPr="000D7CCA" w:rsidRDefault="00743873" w:rsidP="00142F0A">
            <w:pPr>
              <w:rPr>
                <w:sz w:val="21"/>
                <w:szCs w:val="21"/>
              </w:rPr>
            </w:pPr>
            <w:r w:rsidRPr="000D7CCA">
              <w:rPr>
                <w:sz w:val="21"/>
                <w:szCs w:val="21"/>
              </w:rPr>
              <w:t xml:space="preserve">Вопросы к </w:t>
            </w:r>
            <w:r w:rsidR="00142F0A">
              <w:rPr>
                <w:sz w:val="21"/>
                <w:szCs w:val="21"/>
              </w:rPr>
              <w:t>экзамену</w:t>
            </w:r>
          </w:p>
        </w:tc>
        <w:tc>
          <w:tcPr>
            <w:tcW w:w="1864" w:type="dxa"/>
          </w:tcPr>
          <w:p w:rsidR="00743873" w:rsidRPr="000D7CCA" w:rsidRDefault="00743873" w:rsidP="006D1B94">
            <w:pPr>
              <w:jc w:val="center"/>
              <w:rPr>
                <w:sz w:val="21"/>
                <w:szCs w:val="21"/>
              </w:rPr>
            </w:pPr>
            <w:r>
              <w:rPr>
                <w:sz w:val="21"/>
                <w:szCs w:val="21"/>
              </w:rPr>
              <w:t>1</w:t>
            </w:r>
          </w:p>
        </w:tc>
      </w:tr>
      <w:tr w:rsidR="00743873" w:rsidRPr="000D7CCA" w:rsidTr="006D1B94">
        <w:tblPrEx>
          <w:tblLook w:val="04A0" w:firstRow="1" w:lastRow="0" w:firstColumn="1" w:lastColumn="0" w:noHBand="0" w:noVBand="1"/>
        </w:tblPrEx>
        <w:tc>
          <w:tcPr>
            <w:tcW w:w="783" w:type="dxa"/>
          </w:tcPr>
          <w:p w:rsidR="00743873" w:rsidRPr="00EA5B39" w:rsidRDefault="00743873" w:rsidP="006D1B94">
            <w:pPr>
              <w:jc w:val="center"/>
              <w:rPr>
                <w:sz w:val="21"/>
                <w:szCs w:val="21"/>
                <w:lang w:val="en-US"/>
              </w:rPr>
            </w:pPr>
            <w:r>
              <w:rPr>
                <w:sz w:val="21"/>
                <w:szCs w:val="21"/>
                <w:lang w:val="en-US"/>
              </w:rPr>
              <w:t>3</w:t>
            </w:r>
          </w:p>
        </w:tc>
        <w:tc>
          <w:tcPr>
            <w:tcW w:w="6923" w:type="dxa"/>
          </w:tcPr>
          <w:p w:rsidR="00743873" w:rsidRPr="000D7CCA" w:rsidRDefault="00743873" w:rsidP="00142F0A">
            <w:pPr>
              <w:rPr>
                <w:sz w:val="21"/>
                <w:szCs w:val="21"/>
              </w:rPr>
            </w:pPr>
            <w:r w:rsidRPr="000D7CCA">
              <w:rPr>
                <w:sz w:val="21"/>
                <w:szCs w:val="21"/>
              </w:rPr>
              <w:t>Тестовые (электронные) программы для оценки знаний</w:t>
            </w:r>
            <w:r>
              <w:rPr>
                <w:sz w:val="21"/>
                <w:szCs w:val="21"/>
              </w:rPr>
              <w:t xml:space="preserve"> на </w:t>
            </w:r>
            <w:r w:rsidR="00142F0A">
              <w:rPr>
                <w:sz w:val="21"/>
                <w:szCs w:val="21"/>
              </w:rPr>
              <w:t>экзамене</w:t>
            </w:r>
          </w:p>
        </w:tc>
        <w:tc>
          <w:tcPr>
            <w:tcW w:w="1864" w:type="dxa"/>
          </w:tcPr>
          <w:p w:rsidR="00743873" w:rsidRPr="000D7CCA" w:rsidRDefault="00743873" w:rsidP="006D1B94">
            <w:pPr>
              <w:jc w:val="center"/>
              <w:rPr>
                <w:sz w:val="21"/>
                <w:szCs w:val="21"/>
              </w:rPr>
            </w:pPr>
            <w:r w:rsidRPr="000D7CCA">
              <w:rPr>
                <w:sz w:val="21"/>
                <w:szCs w:val="21"/>
              </w:rPr>
              <w:t>1</w:t>
            </w:r>
          </w:p>
        </w:tc>
      </w:tr>
    </w:tbl>
    <w:p w:rsidR="00142F0A" w:rsidRDefault="00142F0A">
      <w:pPr>
        <w:rPr>
          <w:b/>
        </w:rPr>
      </w:pPr>
      <w:r>
        <w:rPr>
          <w:b/>
        </w:rPr>
        <w:br w:type="page"/>
      </w:r>
    </w:p>
    <w:p w:rsidR="0053189B" w:rsidRDefault="0053189B" w:rsidP="398FFEBD">
      <w:pPr>
        <w:ind w:firstLine="567"/>
        <w:rPr>
          <w:b/>
        </w:rPr>
      </w:pPr>
      <w:r>
        <w:rPr>
          <w:b/>
        </w:rPr>
        <w:t xml:space="preserve">5 </w:t>
      </w:r>
      <w:r>
        <w:rPr>
          <w:b/>
          <w:caps/>
        </w:rPr>
        <w:t>Методика и критерии оценки компетенций студентов</w:t>
      </w:r>
    </w:p>
    <w:p w:rsidR="0053189B" w:rsidRDefault="0053189B" w:rsidP="398FFEBD">
      <w:pPr>
        <w:ind w:firstLine="567"/>
        <w:jc w:val="both"/>
      </w:pPr>
    </w:p>
    <w:p w:rsidR="0053189B" w:rsidRDefault="0053189B" w:rsidP="398FFEBD">
      <w:pPr>
        <w:ind w:firstLine="567"/>
        <w:jc w:val="both"/>
        <w:rPr>
          <w:b/>
        </w:rPr>
      </w:pPr>
      <w:r>
        <w:rPr>
          <w:b/>
        </w:rPr>
        <w:t xml:space="preserve">5.1 Уровни </w:t>
      </w:r>
      <w:proofErr w:type="spellStart"/>
      <w:r>
        <w:rPr>
          <w:b/>
        </w:rPr>
        <w:t>сформированности</w:t>
      </w:r>
      <w:proofErr w:type="spellEnd"/>
      <w:r>
        <w:rPr>
          <w:b/>
        </w:rPr>
        <w:t xml:space="preserve"> компетенций</w:t>
      </w:r>
    </w:p>
    <w:p w:rsidR="00C01FE6" w:rsidRDefault="00C01FE6" w:rsidP="398FFEBD">
      <w:pPr>
        <w:ind w:firstLine="567"/>
        <w:jc w:val="both"/>
        <w:rPr>
          <w: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1"/>
        <w:gridCol w:w="2132"/>
        <w:gridCol w:w="3076"/>
        <w:gridCol w:w="3367"/>
      </w:tblGrid>
      <w:tr w:rsidR="0057437C" w:rsidTr="0057437C">
        <w:tc>
          <w:tcPr>
            <w:tcW w:w="520" w:type="pct"/>
            <w:gridSpan w:val="2"/>
          </w:tcPr>
          <w:p w:rsidR="0057437C" w:rsidRPr="009620D0" w:rsidRDefault="0057437C" w:rsidP="0057437C">
            <w:pPr>
              <w:spacing w:line="276" w:lineRule="auto"/>
              <w:jc w:val="center"/>
              <w:rPr>
                <w:b/>
                <w:bCs/>
              </w:rPr>
            </w:pPr>
            <w:r w:rsidRPr="009620D0">
              <w:rPr>
                <w:b/>
                <w:bCs/>
                <w:sz w:val="22"/>
                <w:szCs w:val="22"/>
              </w:rPr>
              <w:t>№ п/п</w:t>
            </w:r>
          </w:p>
        </w:tc>
        <w:tc>
          <w:tcPr>
            <w:tcW w:w="1114" w:type="pct"/>
          </w:tcPr>
          <w:p w:rsidR="0057437C" w:rsidRPr="009620D0" w:rsidRDefault="0057437C" w:rsidP="0057437C">
            <w:pPr>
              <w:spacing w:line="276" w:lineRule="auto"/>
              <w:jc w:val="center"/>
              <w:rPr>
                <w:b/>
                <w:bCs/>
              </w:rPr>
            </w:pPr>
            <w:r w:rsidRPr="009620D0">
              <w:rPr>
                <w:b/>
                <w:bCs/>
                <w:sz w:val="22"/>
                <w:szCs w:val="22"/>
              </w:rPr>
              <w:t xml:space="preserve">Уровни </w:t>
            </w:r>
            <w:proofErr w:type="spellStart"/>
            <w:r w:rsidRPr="009620D0">
              <w:rPr>
                <w:b/>
                <w:bCs/>
                <w:sz w:val="22"/>
                <w:szCs w:val="22"/>
              </w:rPr>
              <w:t>сформированности</w:t>
            </w:r>
            <w:proofErr w:type="spellEnd"/>
            <w:r w:rsidRPr="009620D0">
              <w:rPr>
                <w:b/>
                <w:bCs/>
                <w:sz w:val="22"/>
                <w:szCs w:val="22"/>
              </w:rPr>
              <w:t xml:space="preserve"> компетенции</w:t>
            </w:r>
          </w:p>
        </w:tc>
        <w:tc>
          <w:tcPr>
            <w:tcW w:w="1607" w:type="pct"/>
          </w:tcPr>
          <w:p w:rsidR="0057437C" w:rsidRPr="009620D0" w:rsidRDefault="0057437C" w:rsidP="0057437C">
            <w:pPr>
              <w:spacing w:line="276" w:lineRule="auto"/>
              <w:jc w:val="center"/>
              <w:rPr>
                <w:b/>
                <w:bCs/>
              </w:rPr>
            </w:pPr>
            <w:r w:rsidRPr="009620D0">
              <w:rPr>
                <w:b/>
                <w:bCs/>
                <w:sz w:val="22"/>
                <w:szCs w:val="22"/>
              </w:rPr>
              <w:t>Содержательное описание уровня</w:t>
            </w:r>
            <w:r w:rsidRPr="009620D0">
              <w:rPr>
                <w:i/>
                <w:iCs/>
                <w:sz w:val="20"/>
                <w:szCs w:val="20"/>
              </w:rPr>
              <w:t>*</w:t>
            </w:r>
          </w:p>
        </w:tc>
        <w:tc>
          <w:tcPr>
            <w:tcW w:w="1759" w:type="pct"/>
          </w:tcPr>
          <w:p w:rsidR="0057437C" w:rsidRPr="009620D0" w:rsidRDefault="0057437C" w:rsidP="0057437C">
            <w:pPr>
              <w:spacing w:line="276" w:lineRule="auto"/>
              <w:jc w:val="center"/>
              <w:rPr>
                <w:b/>
                <w:bCs/>
              </w:rPr>
            </w:pPr>
            <w:r w:rsidRPr="009620D0">
              <w:rPr>
                <w:b/>
                <w:bCs/>
                <w:sz w:val="22"/>
                <w:szCs w:val="22"/>
              </w:rPr>
              <w:t>Результаты обучения**</w:t>
            </w:r>
          </w:p>
        </w:tc>
      </w:tr>
      <w:tr w:rsidR="0057437C" w:rsidTr="0057437C">
        <w:tc>
          <w:tcPr>
            <w:tcW w:w="5000" w:type="pct"/>
            <w:gridSpan w:val="5"/>
          </w:tcPr>
          <w:p w:rsidR="0057437C" w:rsidRPr="009620D0" w:rsidRDefault="0057437C" w:rsidP="0057437C">
            <w:pPr>
              <w:spacing w:line="276" w:lineRule="auto"/>
              <w:rPr>
                <w:i/>
                <w:iCs/>
              </w:rPr>
            </w:pPr>
            <w:r w:rsidRPr="009620D0">
              <w:rPr>
                <w:i/>
                <w:iCs/>
                <w:sz w:val="22"/>
                <w:szCs w:val="22"/>
              </w:rPr>
              <w:t xml:space="preserve">Компетенция ОПК-4 </w:t>
            </w:r>
            <w:r w:rsidRPr="009620D0">
              <w:rPr>
                <w:i/>
                <w:iCs/>
              </w:rPr>
              <w:t>Способен проводить измерения и наблюдения, обрабатывать и представлять экспериментальные данные</w:t>
            </w:r>
          </w:p>
        </w:tc>
      </w:tr>
      <w:tr w:rsidR="0057437C" w:rsidTr="0057437C">
        <w:tc>
          <w:tcPr>
            <w:tcW w:w="5000" w:type="pct"/>
            <w:gridSpan w:val="5"/>
          </w:tcPr>
          <w:p w:rsidR="0057437C" w:rsidRPr="009620D0" w:rsidRDefault="0057437C" w:rsidP="0057437C">
            <w:pPr>
              <w:spacing w:line="276" w:lineRule="auto"/>
              <w:rPr>
                <w:i/>
                <w:iCs/>
                <w:highlight w:val="yellow"/>
              </w:rPr>
            </w:pPr>
            <w:r w:rsidRPr="009620D0">
              <w:rPr>
                <w:i/>
                <w:iCs/>
              </w:rPr>
              <w:t>ИД ОПК-4.1</w:t>
            </w:r>
            <w:r w:rsidRPr="009620D0">
              <w:rPr>
                <w:rStyle w:val="24"/>
                <w:rFonts w:eastAsia="Arial Unicode MS"/>
              </w:rPr>
              <w:t>–</w:t>
            </w:r>
            <w:r w:rsidRPr="009620D0">
              <w:rPr>
                <w:i/>
                <w:iCs/>
              </w:rPr>
              <w:t>сопоставляет технологию проведения типовых экспериментов на стандартном оборудовании лаборатории и на производстве</w:t>
            </w:r>
          </w:p>
        </w:tc>
      </w:tr>
      <w:tr w:rsidR="0057437C" w:rsidTr="0057437C">
        <w:tc>
          <w:tcPr>
            <w:tcW w:w="509" w:type="pct"/>
          </w:tcPr>
          <w:p w:rsidR="0057437C" w:rsidRPr="009620D0" w:rsidRDefault="0057437C" w:rsidP="0057437C">
            <w:pPr>
              <w:spacing w:line="276" w:lineRule="auto"/>
            </w:pPr>
            <w:r w:rsidRPr="009620D0">
              <w:rPr>
                <w:sz w:val="22"/>
                <w:szCs w:val="22"/>
              </w:rPr>
              <w:t>1</w:t>
            </w:r>
          </w:p>
        </w:tc>
        <w:tc>
          <w:tcPr>
            <w:tcW w:w="1125" w:type="pct"/>
            <w:gridSpan w:val="2"/>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Понимание принципов проведения типовых экспериментов</w:t>
            </w:r>
          </w:p>
        </w:tc>
        <w:tc>
          <w:tcPr>
            <w:tcW w:w="1759" w:type="pct"/>
          </w:tcPr>
          <w:p w:rsidR="0057437C" w:rsidRPr="009620D0" w:rsidRDefault="0057437C" w:rsidP="0057437C">
            <w:pPr>
              <w:spacing w:line="276" w:lineRule="auto"/>
              <w:rPr>
                <w:i/>
                <w:iCs/>
              </w:rPr>
            </w:pPr>
            <w:r w:rsidRPr="009620D0">
              <w:rPr>
                <w:sz w:val="22"/>
                <w:szCs w:val="22"/>
              </w:rPr>
              <w:t>Знает особенности и принципы проведения экспериментов</w:t>
            </w:r>
          </w:p>
        </w:tc>
      </w:tr>
      <w:tr w:rsidR="0057437C" w:rsidTr="0057437C">
        <w:tc>
          <w:tcPr>
            <w:tcW w:w="509" w:type="pct"/>
          </w:tcPr>
          <w:p w:rsidR="0057437C" w:rsidRPr="009620D0" w:rsidRDefault="0057437C" w:rsidP="0057437C">
            <w:pPr>
              <w:spacing w:line="276" w:lineRule="auto"/>
            </w:pPr>
            <w:r w:rsidRPr="009620D0">
              <w:rPr>
                <w:sz w:val="22"/>
                <w:szCs w:val="22"/>
              </w:rPr>
              <w:t>2</w:t>
            </w:r>
          </w:p>
        </w:tc>
        <w:tc>
          <w:tcPr>
            <w:tcW w:w="1125" w:type="pct"/>
            <w:gridSpan w:val="2"/>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Применение технологии проведения типовых экспериментов с использованием лабораторного оборудования</w:t>
            </w:r>
          </w:p>
        </w:tc>
        <w:tc>
          <w:tcPr>
            <w:tcW w:w="1759" w:type="pct"/>
          </w:tcPr>
          <w:p w:rsidR="0057437C" w:rsidRPr="009620D0" w:rsidRDefault="0057437C" w:rsidP="0057437C">
            <w:pPr>
              <w:spacing w:line="276" w:lineRule="auto"/>
              <w:rPr>
                <w:i/>
                <w:iCs/>
              </w:rPr>
            </w:pPr>
            <w:r w:rsidRPr="009620D0">
              <w:rPr>
                <w:sz w:val="22"/>
                <w:szCs w:val="22"/>
              </w:rPr>
              <w:t>Применяет конкретных технологии проведения экспериментов с использованием различного вида лабораторного и производственного оборудования.</w:t>
            </w:r>
          </w:p>
        </w:tc>
      </w:tr>
      <w:tr w:rsidR="0057437C" w:rsidTr="0057437C">
        <w:tc>
          <w:tcPr>
            <w:tcW w:w="509" w:type="pct"/>
          </w:tcPr>
          <w:p w:rsidR="0057437C" w:rsidRPr="009620D0" w:rsidRDefault="0057437C" w:rsidP="0057437C">
            <w:pPr>
              <w:spacing w:line="276" w:lineRule="auto"/>
            </w:pPr>
            <w:r w:rsidRPr="009620D0">
              <w:rPr>
                <w:sz w:val="22"/>
                <w:szCs w:val="22"/>
              </w:rPr>
              <w:t>3</w:t>
            </w:r>
          </w:p>
        </w:tc>
        <w:tc>
          <w:tcPr>
            <w:tcW w:w="1125" w:type="pct"/>
            <w:gridSpan w:val="2"/>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Оценка результатов экспериментов</w:t>
            </w:r>
          </w:p>
        </w:tc>
        <w:tc>
          <w:tcPr>
            <w:tcW w:w="1759" w:type="pct"/>
          </w:tcPr>
          <w:p w:rsidR="0057437C" w:rsidRPr="009620D0" w:rsidRDefault="0057437C" w:rsidP="0057437C">
            <w:pPr>
              <w:spacing w:line="276" w:lineRule="auto"/>
              <w:rPr>
                <w:i/>
                <w:iCs/>
              </w:rPr>
            </w:pPr>
            <w:r w:rsidRPr="009620D0">
              <w:rPr>
                <w:sz w:val="22"/>
                <w:szCs w:val="22"/>
              </w:rPr>
              <w:t>Осуществляет оценку проведения эксперимента и полученных результатов</w:t>
            </w:r>
          </w:p>
        </w:tc>
      </w:tr>
      <w:tr w:rsidR="0057437C" w:rsidTr="0057437C">
        <w:tc>
          <w:tcPr>
            <w:tcW w:w="5000" w:type="pct"/>
            <w:gridSpan w:val="5"/>
          </w:tcPr>
          <w:p w:rsidR="0057437C" w:rsidRPr="009620D0" w:rsidRDefault="0057437C" w:rsidP="0057437C">
            <w:pPr>
              <w:jc w:val="both"/>
              <w:rPr>
                <w:i/>
                <w:iCs/>
                <w:highlight w:val="yellow"/>
              </w:rPr>
            </w:pPr>
            <w:r w:rsidRPr="009620D0">
              <w:rPr>
                <w:i/>
                <w:iCs/>
              </w:rPr>
              <w:t>ИД ОПК-4.2 - обрабатывает результаты научно-исследовательской деятельности, используя стандартное оборудование, приборы и материалы, - владеет техникой экспериментирования с использованием пакетов программ</w:t>
            </w:r>
          </w:p>
        </w:tc>
      </w:tr>
      <w:tr w:rsidR="0057437C" w:rsidTr="0057437C">
        <w:tc>
          <w:tcPr>
            <w:tcW w:w="509" w:type="pct"/>
          </w:tcPr>
          <w:p w:rsidR="0057437C" w:rsidRPr="009620D0" w:rsidRDefault="0057437C" w:rsidP="0057437C">
            <w:pPr>
              <w:spacing w:line="276" w:lineRule="auto"/>
            </w:pPr>
            <w:r w:rsidRPr="009620D0">
              <w:rPr>
                <w:sz w:val="22"/>
                <w:szCs w:val="22"/>
              </w:rPr>
              <w:t>1</w:t>
            </w:r>
          </w:p>
        </w:tc>
        <w:tc>
          <w:tcPr>
            <w:tcW w:w="1125" w:type="pct"/>
            <w:gridSpan w:val="2"/>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rPr>
                <w:highlight w:val="yellow"/>
              </w:rPr>
            </w:pPr>
            <w:r w:rsidRPr="009620D0">
              <w:rPr>
                <w:sz w:val="22"/>
                <w:szCs w:val="22"/>
              </w:rPr>
              <w:t>Знает основные виды анализа  результатов исследований</w:t>
            </w:r>
          </w:p>
        </w:tc>
        <w:tc>
          <w:tcPr>
            <w:tcW w:w="1759" w:type="pct"/>
          </w:tcPr>
          <w:p w:rsidR="0057437C" w:rsidRPr="009620D0" w:rsidRDefault="0057437C" w:rsidP="0057437C">
            <w:pPr>
              <w:spacing w:line="276" w:lineRule="auto"/>
              <w:rPr>
                <w:highlight w:val="yellow"/>
              </w:rPr>
            </w:pPr>
            <w:r w:rsidRPr="009620D0">
              <w:rPr>
                <w:sz w:val="22"/>
                <w:szCs w:val="22"/>
              </w:rPr>
              <w:t xml:space="preserve">Знает статический, дисперсионный и регрессионный и др. виды анализов и </w:t>
            </w:r>
          </w:p>
        </w:tc>
      </w:tr>
      <w:tr w:rsidR="0057437C" w:rsidTr="0057437C">
        <w:tc>
          <w:tcPr>
            <w:tcW w:w="509" w:type="pct"/>
          </w:tcPr>
          <w:p w:rsidR="0057437C" w:rsidRPr="009620D0" w:rsidRDefault="0057437C" w:rsidP="0057437C">
            <w:pPr>
              <w:spacing w:line="276" w:lineRule="auto"/>
            </w:pPr>
            <w:r w:rsidRPr="009620D0">
              <w:rPr>
                <w:sz w:val="22"/>
                <w:szCs w:val="22"/>
              </w:rPr>
              <w:t>2</w:t>
            </w:r>
          </w:p>
        </w:tc>
        <w:tc>
          <w:tcPr>
            <w:tcW w:w="1125" w:type="pct"/>
            <w:gridSpan w:val="2"/>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rPr>
                <w:highlight w:val="yellow"/>
              </w:rPr>
            </w:pPr>
            <w:r w:rsidRPr="009620D0">
              <w:rPr>
                <w:sz w:val="22"/>
                <w:szCs w:val="22"/>
              </w:rPr>
              <w:t>Применяет возможности оборудования при проведении экспериментов, а так же программных продуктов</w:t>
            </w:r>
          </w:p>
        </w:tc>
        <w:tc>
          <w:tcPr>
            <w:tcW w:w="1759" w:type="pct"/>
          </w:tcPr>
          <w:p w:rsidR="0057437C" w:rsidRPr="009620D0" w:rsidRDefault="0057437C" w:rsidP="0057437C">
            <w:pPr>
              <w:spacing w:line="276" w:lineRule="auto"/>
              <w:rPr>
                <w:highlight w:val="yellow"/>
              </w:rPr>
            </w:pPr>
            <w:r w:rsidRPr="009620D0">
              <w:rPr>
                <w:sz w:val="22"/>
                <w:szCs w:val="22"/>
              </w:rPr>
              <w:t xml:space="preserve">Применяет имеющееся оборудование и программные продукты для проведения технического регулирования систем </w:t>
            </w:r>
          </w:p>
        </w:tc>
      </w:tr>
      <w:tr w:rsidR="0057437C" w:rsidTr="0057437C">
        <w:tc>
          <w:tcPr>
            <w:tcW w:w="509" w:type="pct"/>
          </w:tcPr>
          <w:p w:rsidR="0057437C" w:rsidRPr="009620D0" w:rsidRDefault="0057437C" w:rsidP="0057437C">
            <w:pPr>
              <w:spacing w:line="276" w:lineRule="auto"/>
            </w:pPr>
            <w:r w:rsidRPr="009620D0">
              <w:rPr>
                <w:sz w:val="22"/>
                <w:szCs w:val="22"/>
              </w:rPr>
              <w:t>3</w:t>
            </w:r>
          </w:p>
        </w:tc>
        <w:tc>
          <w:tcPr>
            <w:tcW w:w="1125" w:type="pct"/>
            <w:gridSpan w:val="2"/>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rPr>
                <w:highlight w:val="yellow"/>
              </w:rPr>
            </w:pPr>
            <w:r w:rsidRPr="009620D0">
              <w:rPr>
                <w:sz w:val="22"/>
                <w:szCs w:val="22"/>
              </w:rPr>
              <w:t>Может оценить и сопоставить результаты проведенных натурных и имитационных экспериментов</w:t>
            </w:r>
          </w:p>
        </w:tc>
        <w:tc>
          <w:tcPr>
            <w:tcW w:w="1759" w:type="pct"/>
          </w:tcPr>
          <w:p w:rsidR="0057437C" w:rsidRPr="009620D0" w:rsidRDefault="0057437C" w:rsidP="0057437C">
            <w:pPr>
              <w:spacing w:line="276" w:lineRule="auto"/>
              <w:rPr>
                <w:highlight w:val="yellow"/>
              </w:rPr>
            </w:pPr>
            <w:r w:rsidRPr="009620D0">
              <w:rPr>
                <w:sz w:val="22"/>
                <w:szCs w:val="22"/>
              </w:rPr>
              <w:t>Осуществляет оценку и погрешность в проведенных результатах экспериментов на лабораторном оборудовании и с помощью программных продуктов</w:t>
            </w:r>
          </w:p>
        </w:tc>
      </w:tr>
      <w:tr w:rsidR="0057437C" w:rsidTr="0057437C">
        <w:tc>
          <w:tcPr>
            <w:tcW w:w="5000" w:type="pct"/>
            <w:gridSpan w:val="5"/>
          </w:tcPr>
          <w:p w:rsidR="0057437C" w:rsidRPr="009620D0" w:rsidRDefault="0057437C" w:rsidP="0057437C">
            <w:pPr>
              <w:spacing w:line="276" w:lineRule="auto"/>
              <w:rPr>
                <w:b/>
                <w:bCs/>
              </w:rPr>
            </w:pPr>
            <w:r w:rsidRPr="009620D0">
              <w:rPr>
                <w:i/>
                <w:iCs/>
                <w:sz w:val="22"/>
                <w:szCs w:val="22"/>
              </w:rPr>
              <w:t>Компетенция ПК-2 Обеспечение выполнения работ по техническому обслуживанию и ремонту (далее – ТО и Р), диагностическому обследованию (далее - ДО) оборудования КС и СОГ</w:t>
            </w:r>
          </w:p>
        </w:tc>
      </w:tr>
      <w:tr w:rsidR="0057437C" w:rsidTr="0057437C">
        <w:tc>
          <w:tcPr>
            <w:tcW w:w="5000" w:type="pct"/>
            <w:gridSpan w:val="5"/>
          </w:tcPr>
          <w:p w:rsidR="0057437C" w:rsidRPr="009620D0" w:rsidRDefault="0057437C" w:rsidP="0057437C">
            <w:pPr>
              <w:spacing w:line="276" w:lineRule="auto"/>
              <w:jc w:val="both"/>
              <w:rPr>
                <w:i/>
                <w:iCs/>
              </w:rPr>
            </w:pPr>
            <w:r w:rsidRPr="009620D0">
              <w:rPr>
                <w:i/>
                <w:iCs/>
              </w:rPr>
              <w:t>ИД ПК – 2.1 - использует знания о конструкции и составе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1</w:t>
            </w:r>
          </w:p>
        </w:tc>
        <w:tc>
          <w:tcPr>
            <w:tcW w:w="1114" w:type="pct"/>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понимает принцип действия КС и СОГ газопроводов, знает их состав и особенности работы</w:t>
            </w:r>
          </w:p>
        </w:tc>
        <w:tc>
          <w:tcPr>
            <w:tcW w:w="1759" w:type="pct"/>
          </w:tcPr>
          <w:p w:rsidR="0057437C" w:rsidRPr="009620D0" w:rsidRDefault="0057437C" w:rsidP="0057437C">
            <w:pPr>
              <w:spacing w:line="276" w:lineRule="auto"/>
            </w:pPr>
            <w:r w:rsidRPr="009620D0">
              <w:rPr>
                <w:sz w:val="22"/>
                <w:szCs w:val="22"/>
              </w:rPr>
              <w:t>Воспроизводит терминологию, характеризующую конструкцию и состав КС и СОГ, понимает назначение и область действий устройств и элементов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2</w:t>
            </w:r>
          </w:p>
        </w:tc>
        <w:tc>
          <w:tcPr>
            <w:tcW w:w="1114" w:type="pct"/>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применяет методики определения показателей, характеризующих работу КС и СОГ</w:t>
            </w:r>
          </w:p>
        </w:tc>
        <w:tc>
          <w:tcPr>
            <w:tcW w:w="1759" w:type="pct"/>
          </w:tcPr>
          <w:p w:rsidR="0057437C" w:rsidRPr="009620D0" w:rsidRDefault="0057437C" w:rsidP="0057437C">
            <w:pPr>
              <w:spacing w:line="276" w:lineRule="auto"/>
            </w:pPr>
            <w:r w:rsidRPr="009620D0">
              <w:rPr>
                <w:sz w:val="22"/>
                <w:szCs w:val="22"/>
              </w:rPr>
              <w:t>определяет показатели, характеризующие работу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3</w:t>
            </w:r>
          </w:p>
        </w:tc>
        <w:tc>
          <w:tcPr>
            <w:tcW w:w="1114" w:type="pct"/>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анализ методик определения показателей, характеризующих работу КС и СОГ</w:t>
            </w:r>
          </w:p>
        </w:tc>
        <w:tc>
          <w:tcPr>
            <w:tcW w:w="1759" w:type="pct"/>
          </w:tcPr>
          <w:p w:rsidR="0057437C" w:rsidRPr="009620D0" w:rsidRDefault="0057437C" w:rsidP="0057437C">
            <w:pPr>
              <w:spacing w:line="276" w:lineRule="auto"/>
            </w:pPr>
            <w:r w:rsidRPr="009620D0">
              <w:rPr>
                <w:sz w:val="22"/>
                <w:szCs w:val="22"/>
              </w:rPr>
              <w:t>формирует выводы на основании определения показателей, характеризующих КС и СОГ</w:t>
            </w:r>
          </w:p>
        </w:tc>
      </w:tr>
      <w:tr w:rsidR="0057437C" w:rsidTr="0057437C">
        <w:tc>
          <w:tcPr>
            <w:tcW w:w="5000" w:type="pct"/>
            <w:gridSpan w:val="5"/>
          </w:tcPr>
          <w:p w:rsidR="0057437C" w:rsidRPr="009620D0" w:rsidRDefault="0057437C" w:rsidP="0057437C">
            <w:pPr>
              <w:spacing w:line="276" w:lineRule="auto"/>
              <w:jc w:val="both"/>
              <w:rPr>
                <w:i/>
                <w:iCs/>
              </w:rPr>
            </w:pPr>
            <w:r w:rsidRPr="009620D0">
              <w:rPr>
                <w:i/>
                <w:iCs/>
              </w:rPr>
              <w:t>ИД ПК – 2.2 - умеет планировать мероприятия по диагностированию, восстановлению и ремонту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1</w:t>
            </w:r>
          </w:p>
        </w:tc>
        <w:tc>
          <w:tcPr>
            <w:tcW w:w="1114" w:type="pct"/>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понимает принципы эксплуатации, диагностирования, восстановления и ремонта КС и СОГ</w:t>
            </w:r>
          </w:p>
        </w:tc>
        <w:tc>
          <w:tcPr>
            <w:tcW w:w="1759" w:type="pct"/>
          </w:tcPr>
          <w:p w:rsidR="0057437C" w:rsidRPr="009620D0" w:rsidRDefault="0057437C" w:rsidP="0057437C">
            <w:pPr>
              <w:spacing w:line="276" w:lineRule="auto"/>
            </w:pPr>
            <w:r w:rsidRPr="009620D0">
              <w:rPr>
                <w:sz w:val="22"/>
                <w:szCs w:val="22"/>
              </w:rPr>
              <w:t>воспроизводить терминологию, характеризующую необходимость и порядок действий при диагностировании, восстановлении и ремонте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2</w:t>
            </w:r>
          </w:p>
        </w:tc>
        <w:tc>
          <w:tcPr>
            <w:tcW w:w="1114" w:type="pct"/>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применяет методики планирования эксплуатации, восстановления и ремонта КС и СОГ</w:t>
            </w:r>
          </w:p>
        </w:tc>
        <w:tc>
          <w:tcPr>
            <w:tcW w:w="1759" w:type="pct"/>
          </w:tcPr>
          <w:p w:rsidR="0057437C" w:rsidRPr="009620D0" w:rsidRDefault="0057437C" w:rsidP="0057437C">
            <w:pPr>
              <w:spacing w:line="276" w:lineRule="auto"/>
            </w:pPr>
            <w:r w:rsidRPr="009620D0">
              <w:rPr>
                <w:sz w:val="22"/>
                <w:szCs w:val="22"/>
              </w:rPr>
              <w:t>определяет параметры и характеристики мероприятий при эксплуатации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3</w:t>
            </w:r>
          </w:p>
        </w:tc>
        <w:tc>
          <w:tcPr>
            <w:tcW w:w="1114" w:type="pct"/>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анализирует методики, характеризующие эффективность диагностирования, восстановления и ремонта КС и СОГ</w:t>
            </w:r>
          </w:p>
        </w:tc>
        <w:tc>
          <w:tcPr>
            <w:tcW w:w="1759" w:type="pct"/>
          </w:tcPr>
          <w:p w:rsidR="0057437C" w:rsidRPr="009620D0" w:rsidRDefault="0057437C" w:rsidP="0057437C">
            <w:pPr>
              <w:spacing w:line="276" w:lineRule="auto"/>
            </w:pPr>
            <w:r w:rsidRPr="009620D0">
              <w:rPr>
                <w:sz w:val="22"/>
                <w:szCs w:val="22"/>
              </w:rPr>
              <w:t>анализирует эффективность методик диагностирования, восстановления и ремонта КС и СОГ</w:t>
            </w:r>
          </w:p>
        </w:tc>
      </w:tr>
      <w:tr w:rsidR="0057437C" w:rsidTr="0057437C">
        <w:tc>
          <w:tcPr>
            <w:tcW w:w="5000" w:type="pct"/>
            <w:gridSpan w:val="5"/>
          </w:tcPr>
          <w:p w:rsidR="0057437C" w:rsidRPr="009620D0" w:rsidRDefault="0057437C" w:rsidP="0057437C">
            <w:pPr>
              <w:spacing w:line="276" w:lineRule="auto"/>
              <w:jc w:val="both"/>
              <w:rPr>
                <w:i/>
                <w:iCs/>
              </w:rPr>
            </w:pPr>
            <w:r w:rsidRPr="009620D0">
              <w:rPr>
                <w:i/>
                <w:iCs/>
              </w:rPr>
              <w:t>ИД ПК – 2.3 - владеет методами диагностирования, восстановления и ремонта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1</w:t>
            </w:r>
          </w:p>
        </w:tc>
        <w:tc>
          <w:tcPr>
            <w:tcW w:w="1114" w:type="pct"/>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понимает суть методов, применяемых при эксплуатации, восстановлении и ремонте КС и СОГ</w:t>
            </w:r>
          </w:p>
        </w:tc>
        <w:tc>
          <w:tcPr>
            <w:tcW w:w="1759" w:type="pct"/>
          </w:tcPr>
          <w:p w:rsidR="0057437C" w:rsidRPr="009620D0" w:rsidRDefault="0057437C" w:rsidP="0057437C">
            <w:pPr>
              <w:spacing w:line="276" w:lineRule="auto"/>
            </w:pPr>
            <w:r w:rsidRPr="009620D0">
              <w:rPr>
                <w:sz w:val="22"/>
                <w:szCs w:val="22"/>
              </w:rPr>
              <w:t>Воспроизводит характеристики методов, применяемых при эксплуатации, восстановлении и ремонте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2</w:t>
            </w:r>
          </w:p>
        </w:tc>
        <w:tc>
          <w:tcPr>
            <w:tcW w:w="1114" w:type="pct"/>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применяет методы эксплуатации, восстановления и ремонта КС и СОГ</w:t>
            </w:r>
          </w:p>
        </w:tc>
        <w:tc>
          <w:tcPr>
            <w:tcW w:w="1759" w:type="pct"/>
          </w:tcPr>
          <w:p w:rsidR="0057437C" w:rsidRPr="009620D0" w:rsidRDefault="0057437C" w:rsidP="0057437C">
            <w:pPr>
              <w:spacing w:line="276" w:lineRule="auto"/>
            </w:pPr>
            <w:r w:rsidRPr="009620D0">
              <w:rPr>
                <w:sz w:val="22"/>
                <w:szCs w:val="22"/>
              </w:rPr>
              <w:t>Определяет показатели, которые характеризуют особенности эксплуатации, восстановления и ремонта КС и СОГ</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3</w:t>
            </w:r>
          </w:p>
        </w:tc>
        <w:tc>
          <w:tcPr>
            <w:tcW w:w="1114" w:type="pct"/>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анализирует методы, применяемые при эксплуатации, восстановлении и ремонте КС и СОГ</w:t>
            </w:r>
          </w:p>
        </w:tc>
        <w:tc>
          <w:tcPr>
            <w:tcW w:w="1759" w:type="pct"/>
          </w:tcPr>
          <w:p w:rsidR="0057437C" w:rsidRPr="009620D0" w:rsidRDefault="0057437C" w:rsidP="0057437C">
            <w:pPr>
              <w:spacing w:line="276" w:lineRule="auto"/>
            </w:pPr>
            <w:r w:rsidRPr="009620D0">
              <w:rPr>
                <w:sz w:val="22"/>
                <w:szCs w:val="22"/>
              </w:rPr>
              <w:t>анализирует характеристики, определяющие эффективность эксплуатации, восстановления и ремонта КС и СОГ</w:t>
            </w:r>
          </w:p>
        </w:tc>
      </w:tr>
      <w:tr w:rsidR="0057437C" w:rsidTr="0057437C">
        <w:tc>
          <w:tcPr>
            <w:tcW w:w="5000" w:type="pct"/>
            <w:gridSpan w:val="5"/>
          </w:tcPr>
          <w:p w:rsidR="0057437C" w:rsidRPr="009620D0" w:rsidRDefault="0057437C" w:rsidP="0057437C">
            <w:pPr>
              <w:spacing w:line="276" w:lineRule="auto"/>
              <w:rPr>
                <w:b/>
                <w:bCs/>
                <w:i/>
                <w:iCs/>
                <w:highlight w:val="yellow"/>
              </w:rPr>
            </w:pPr>
            <w:r w:rsidRPr="009620D0">
              <w:rPr>
                <w:i/>
                <w:iCs/>
              </w:rPr>
              <w:t>Компетенция ПК-5 В/02.6 Выполнение мероприятий по продлению срока службы оборудования объектов приема, хранения и отгрузки нефти и нефтепродуктов</w:t>
            </w:r>
          </w:p>
        </w:tc>
      </w:tr>
      <w:tr w:rsidR="0057437C" w:rsidTr="0057437C">
        <w:tc>
          <w:tcPr>
            <w:tcW w:w="5000" w:type="pct"/>
            <w:gridSpan w:val="5"/>
          </w:tcPr>
          <w:p w:rsidR="0057437C" w:rsidRPr="009620D0" w:rsidRDefault="0057437C" w:rsidP="0057437C">
            <w:pPr>
              <w:jc w:val="both"/>
              <w:rPr>
                <w:i/>
                <w:iCs/>
                <w:highlight w:val="yellow"/>
              </w:rPr>
            </w:pPr>
            <w:r w:rsidRPr="009620D0">
              <w:rPr>
                <w:i/>
                <w:iCs/>
              </w:rPr>
              <w:t>ИД ПК – 5.1 - использует знания о конструкции и составе объектов приема, хранения и отгрузки нефти и нефтепродуктов</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1</w:t>
            </w:r>
          </w:p>
        </w:tc>
        <w:tc>
          <w:tcPr>
            <w:tcW w:w="1114" w:type="pct"/>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Знание конструкции и состава конструкции объектов приема, хранения и отгрузки нефти и нефтепродуктов</w:t>
            </w:r>
          </w:p>
        </w:tc>
        <w:tc>
          <w:tcPr>
            <w:tcW w:w="1759" w:type="pct"/>
          </w:tcPr>
          <w:p w:rsidR="0057437C" w:rsidRPr="009620D0" w:rsidRDefault="0057437C" w:rsidP="0057437C">
            <w:pPr>
              <w:spacing w:line="276" w:lineRule="auto"/>
            </w:pPr>
            <w:r w:rsidRPr="009620D0">
              <w:rPr>
                <w:sz w:val="22"/>
                <w:szCs w:val="22"/>
              </w:rPr>
              <w:t>Знает основные понятия, профессиональную терминологию, особенности технологических процессов, состав и конструкцию оборудования приема, хранения и отгрузки нефти и нефтепродуктов</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2</w:t>
            </w:r>
          </w:p>
        </w:tc>
        <w:tc>
          <w:tcPr>
            <w:tcW w:w="1114" w:type="pct"/>
          </w:tcPr>
          <w:p w:rsidR="0057437C" w:rsidRPr="009620D0" w:rsidRDefault="0057437C" w:rsidP="0057437C">
            <w:pPr>
              <w:spacing w:line="276" w:lineRule="auto"/>
              <w:jc w:val="both"/>
            </w:pPr>
            <w:r w:rsidRPr="009620D0">
              <w:rPr>
                <w:sz w:val="22"/>
                <w:szCs w:val="22"/>
              </w:rPr>
              <w:t>Продвинутый уровень</w:t>
            </w:r>
          </w:p>
        </w:tc>
        <w:tc>
          <w:tcPr>
            <w:tcW w:w="1607" w:type="pct"/>
          </w:tcPr>
          <w:p w:rsidR="0057437C" w:rsidRPr="009620D0" w:rsidRDefault="0057437C" w:rsidP="0057437C">
            <w:pPr>
              <w:jc w:val="both"/>
            </w:pPr>
            <w:r w:rsidRPr="009620D0">
              <w:rPr>
                <w:sz w:val="22"/>
                <w:szCs w:val="22"/>
              </w:rPr>
              <w:t>Выполнение выбора методов диагностирования объектов приема, хранения и отгрузки нефти и нефтепродуктов</w:t>
            </w:r>
          </w:p>
        </w:tc>
        <w:tc>
          <w:tcPr>
            <w:tcW w:w="1759" w:type="pct"/>
          </w:tcPr>
          <w:p w:rsidR="0057437C" w:rsidRPr="009620D0" w:rsidRDefault="0057437C" w:rsidP="0057437C">
            <w:pPr>
              <w:spacing w:line="276" w:lineRule="auto"/>
            </w:pPr>
            <w:r w:rsidRPr="009620D0">
              <w:rPr>
                <w:sz w:val="22"/>
                <w:szCs w:val="22"/>
              </w:rPr>
              <w:t>Применяет знания об объектах приема, хранения и отгрузки нефти и нефтепродуктов для выбора методов диагностирования, восстановления и ремонта</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3</w:t>
            </w:r>
          </w:p>
        </w:tc>
        <w:tc>
          <w:tcPr>
            <w:tcW w:w="1114" w:type="pct"/>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Оценка методов диагностирования, восстановления и ремонтаобъектов приема, хранения и отгрузки нефти и нефтепродуктов</w:t>
            </w:r>
          </w:p>
        </w:tc>
        <w:tc>
          <w:tcPr>
            <w:tcW w:w="1759" w:type="pct"/>
          </w:tcPr>
          <w:p w:rsidR="0057437C" w:rsidRPr="009620D0" w:rsidRDefault="0057437C" w:rsidP="0057437C">
            <w:pPr>
              <w:spacing w:line="276" w:lineRule="auto"/>
            </w:pPr>
            <w:r w:rsidRPr="009620D0">
              <w:rPr>
                <w:sz w:val="22"/>
                <w:szCs w:val="22"/>
              </w:rPr>
              <w:t>Оценивает и анализирует возможность и эффективность использования методов диагностирования, восстановления и ремонта объектов приема, хранения и отгрузки нефти и нефтепродуктов</w:t>
            </w:r>
          </w:p>
        </w:tc>
      </w:tr>
      <w:tr w:rsidR="0057437C" w:rsidTr="0057437C">
        <w:tc>
          <w:tcPr>
            <w:tcW w:w="5000" w:type="pct"/>
            <w:gridSpan w:val="5"/>
          </w:tcPr>
          <w:p w:rsidR="0057437C" w:rsidRPr="009620D0" w:rsidRDefault="0057437C" w:rsidP="0057437C">
            <w:pPr>
              <w:jc w:val="both"/>
              <w:rPr>
                <w:i/>
                <w:iCs/>
                <w:highlight w:val="yellow"/>
              </w:rPr>
            </w:pPr>
            <w:r w:rsidRPr="009620D0">
              <w:rPr>
                <w:i/>
                <w:iCs/>
              </w:rPr>
              <w:t>ИД ПК – 5.2-  умеет планировать мероприятия по техническом обслуживанию и ремонту, диагностированию объектов приема, хранения и отгрузки нефти и нефтепродуктов</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1</w:t>
            </w:r>
          </w:p>
        </w:tc>
        <w:tc>
          <w:tcPr>
            <w:tcW w:w="1114" w:type="pct"/>
          </w:tcPr>
          <w:p w:rsidR="0057437C" w:rsidRPr="009620D0" w:rsidRDefault="0057437C" w:rsidP="0057437C">
            <w:pPr>
              <w:spacing w:line="276" w:lineRule="auto"/>
              <w:jc w:val="both"/>
            </w:pPr>
            <w:r w:rsidRPr="009620D0">
              <w:rPr>
                <w:sz w:val="22"/>
                <w:szCs w:val="22"/>
              </w:rPr>
              <w:t>Пороговый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Знание мероприятий по диагностированию, восстановлению и ремонту объектов приема, хранения и отгрузки нефти и нефтепродуктов</w:t>
            </w:r>
          </w:p>
        </w:tc>
        <w:tc>
          <w:tcPr>
            <w:tcW w:w="1759" w:type="pct"/>
          </w:tcPr>
          <w:p w:rsidR="0057437C" w:rsidRPr="009620D0" w:rsidRDefault="0057437C" w:rsidP="0057437C">
            <w:pPr>
              <w:spacing w:line="276" w:lineRule="auto"/>
            </w:pPr>
            <w:r w:rsidRPr="009620D0">
              <w:rPr>
                <w:sz w:val="22"/>
                <w:szCs w:val="22"/>
              </w:rPr>
              <w:t>Знает профессиональную терминологию, состав основных мероприятий, особенности процессовдиагностированию, восстановлению и ремонту объектов приема, хранения и отгрузки нефти и нефтепродуктов</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2</w:t>
            </w:r>
          </w:p>
        </w:tc>
        <w:tc>
          <w:tcPr>
            <w:tcW w:w="1114" w:type="pct"/>
          </w:tcPr>
          <w:p w:rsidR="0057437C" w:rsidRPr="009620D0" w:rsidRDefault="0057437C" w:rsidP="0057437C">
            <w:pPr>
              <w:spacing w:line="276" w:lineRule="auto"/>
              <w:jc w:val="both"/>
            </w:pPr>
            <w:r w:rsidRPr="009620D0">
              <w:rPr>
                <w:sz w:val="22"/>
                <w:szCs w:val="22"/>
              </w:rPr>
              <w:t>Продвинутый уровень</w:t>
            </w:r>
          </w:p>
          <w:p w:rsidR="0057437C" w:rsidRPr="009620D0" w:rsidRDefault="0057437C" w:rsidP="0057437C">
            <w:pPr>
              <w:spacing w:line="276" w:lineRule="auto"/>
              <w:jc w:val="both"/>
            </w:pPr>
          </w:p>
        </w:tc>
        <w:tc>
          <w:tcPr>
            <w:tcW w:w="1607" w:type="pct"/>
          </w:tcPr>
          <w:p w:rsidR="0057437C" w:rsidRPr="009620D0" w:rsidRDefault="0057437C" w:rsidP="0057437C">
            <w:pPr>
              <w:jc w:val="both"/>
            </w:pPr>
            <w:r w:rsidRPr="009620D0">
              <w:rPr>
                <w:sz w:val="22"/>
                <w:szCs w:val="22"/>
              </w:rPr>
              <w:t>Выполнение мероприятий по диагностированию, восстановлению и ремонту объектов приема, хранения и отгрузки нефти и нефтепродуктов</w:t>
            </w:r>
          </w:p>
        </w:tc>
        <w:tc>
          <w:tcPr>
            <w:tcW w:w="1759" w:type="pct"/>
          </w:tcPr>
          <w:p w:rsidR="0057437C" w:rsidRPr="009620D0" w:rsidRDefault="0057437C" w:rsidP="0057437C">
            <w:pPr>
              <w:spacing w:line="276" w:lineRule="auto"/>
            </w:pPr>
            <w:r w:rsidRPr="009620D0">
              <w:rPr>
                <w:sz w:val="22"/>
                <w:szCs w:val="22"/>
              </w:rPr>
              <w:t>Применяет знание состава и конструкции объектов приема, хранения и отгрузки нефти и нефтепродуктов, особенностей технологического процесса мероприятий по диагностированию, восстановлению и ремонту</w:t>
            </w:r>
          </w:p>
        </w:tc>
      </w:tr>
      <w:tr w:rsidR="0057437C" w:rsidTr="0057437C">
        <w:tc>
          <w:tcPr>
            <w:tcW w:w="520" w:type="pct"/>
            <w:gridSpan w:val="2"/>
          </w:tcPr>
          <w:p w:rsidR="0057437C" w:rsidRPr="009620D0" w:rsidRDefault="0057437C" w:rsidP="0057437C">
            <w:pPr>
              <w:spacing w:line="276" w:lineRule="auto"/>
              <w:jc w:val="both"/>
            </w:pPr>
            <w:r w:rsidRPr="009620D0">
              <w:rPr>
                <w:sz w:val="22"/>
                <w:szCs w:val="22"/>
              </w:rPr>
              <w:t>3</w:t>
            </w:r>
          </w:p>
        </w:tc>
        <w:tc>
          <w:tcPr>
            <w:tcW w:w="1114" w:type="pct"/>
          </w:tcPr>
          <w:p w:rsidR="0057437C" w:rsidRPr="009620D0" w:rsidRDefault="0057437C" w:rsidP="0057437C">
            <w:pPr>
              <w:spacing w:line="276" w:lineRule="auto"/>
              <w:jc w:val="both"/>
            </w:pPr>
            <w:r w:rsidRPr="009620D0">
              <w:rPr>
                <w:sz w:val="22"/>
                <w:szCs w:val="22"/>
              </w:rPr>
              <w:t>Высокий уровень</w:t>
            </w:r>
          </w:p>
          <w:p w:rsidR="0057437C" w:rsidRPr="009620D0" w:rsidRDefault="0057437C" w:rsidP="0057437C">
            <w:pPr>
              <w:spacing w:line="276" w:lineRule="auto"/>
              <w:jc w:val="both"/>
            </w:pPr>
          </w:p>
        </w:tc>
        <w:tc>
          <w:tcPr>
            <w:tcW w:w="1607" w:type="pct"/>
          </w:tcPr>
          <w:p w:rsidR="0057437C" w:rsidRPr="009620D0" w:rsidRDefault="0057437C" w:rsidP="0057437C">
            <w:pPr>
              <w:spacing w:line="276" w:lineRule="auto"/>
            </w:pPr>
            <w:r w:rsidRPr="009620D0">
              <w:rPr>
                <w:sz w:val="22"/>
                <w:szCs w:val="22"/>
              </w:rPr>
              <w:t>Оценка запланированных мероприятий по диагностированию, восстановлению и ремонту объектов приема, хранения и отгрузки нефти и нефтепродуктов</w:t>
            </w:r>
          </w:p>
        </w:tc>
        <w:tc>
          <w:tcPr>
            <w:tcW w:w="1759" w:type="pct"/>
          </w:tcPr>
          <w:p w:rsidR="0057437C" w:rsidRPr="009620D0" w:rsidRDefault="0057437C" w:rsidP="0057437C">
            <w:pPr>
              <w:spacing w:line="276" w:lineRule="auto"/>
            </w:pPr>
            <w:r>
              <w:rPr>
                <w:sz w:val="22"/>
                <w:szCs w:val="22"/>
              </w:rPr>
              <w:t xml:space="preserve">Оценивает и анализирует соответствие запланированных мероприятий </w:t>
            </w:r>
            <w:r w:rsidRPr="009620D0">
              <w:rPr>
                <w:sz w:val="22"/>
                <w:szCs w:val="22"/>
              </w:rPr>
              <w:t>восстановлени</w:t>
            </w:r>
            <w:r>
              <w:rPr>
                <w:sz w:val="22"/>
                <w:szCs w:val="22"/>
              </w:rPr>
              <w:t>я</w:t>
            </w:r>
            <w:r w:rsidRPr="009620D0">
              <w:rPr>
                <w:sz w:val="22"/>
                <w:szCs w:val="22"/>
              </w:rPr>
              <w:t xml:space="preserve"> и ремонт</w:t>
            </w:r>
            <w:r>
              <w:rPr>
                <w:sz w:val="22"/>
                <w:szCs w:val="22"/>
              </w:rPr>
              <w:t xml:space="preserve">а </w:t>
            </w:r>
            <w:r w:rsidRPr="009620D0">
              <w:rPr>
                <w:sz w:val="22"/>
                <w:szCs w:val="22"/>
              </w:rPr>
              <w:t>объектов приема, хранения и отгрузки нефти и нефтепродуктов</w:t>
            </w:r>
            <w:r>
              <w:rPr>
                <w:sz w:val="22"/>
                <w:szCs w:val="22"/>
              </w:rPr>
              <w:t xml:space="preserve"> в зависимости от его состава, конструкции и технологического состояния</w:t>
            </w:r>
          </w:p>
        </w:tc>
      </w:tr>
      <w:tr w:rsidR="0057437C" w:rsidTr="0057437C">
        <w:tc>
          <w:tcPr>
            <w:tcW w:w="5000" w:type="pct"/>
            <w:gridSpan w:val="5"/>
          </w:tcPr>
          <w:p w:rsidR="0057437C" w:rsidRPr="009620D0" w:rsidRDefault="0057437C" w:rsidP="0057437C">
            <w:pPr>
              <w:jc w:val="both"/>
              <w:rPr>
                <w:highlight w:val="yellow"/>
              </w:rPr>
            </w:pPr>
            <w:r w:rsidRPr="009620D0">
              <w:rPr>
                <w:i/>
                <w:iCs/>
              </w:rPr>
              <w:t>ИД ПК – 5.3 - владеет методами технического обслуживания и ремонта, диагностирования объектов приема, хранения и отгрузки нефти и нефтепродуктов</w:t>
            </w:r>
          </w:p>
        </w:tc>
      </w:tr>
      <w:tr w:rsidR="0057437C" w:rsidTr="0057437C">
        <w:tc>
          <w:tcPr>
            <w:tcW w:w="520" w:type="pct"/>
            <w:gridSpan w:val="2"/>
          </w:tcPr>
          <w:p w:rsidR="0057437C" w:rsidRPr="00717B10" w:rsidRDefault="0057437C" w:rsidP="0057437C">
            <w:pPr>
              <w:spacing w:line="276" w:lineRule="auto"/>
              <w:jc w:val="both"/>
            </w:pPr>
            <w:r w:rsidRPr="00717B10">
              <w:rPr>
                <w:sz w:val="22"/>
                <w:szCs w:val="22"/>
              </w:rPr>
              <w:t>1</w:t>
            </w:r>
          </w:p>
        </w:tc>
        <w:tc>
          <w:tcPr>
            <w:tcW w:w="1114" w:type="pct"/>
          </w:tcPr>
          <w:p w:rsidR="0057437C" w:rsidRPr="00717B10" w:rsidRDefault="0057437C" w:rsidP="0057437C">
            <w:pPr>
              <w:spacing w:line="276" w:lineRule="auto"/>
              <w:jc w:val="both"/>
            </w:pPr>
            <w:r w:rsidRPr="00717B10">
              <w:rPr>
                <w:sz w:val="22"/>
                <w:szCs w:val="22"/>
              </w:rPr>
              <w:t>Пороговый уровень</w:t>
            </w:r>
          </w:p>
          <w:p w:rsidR="0057437C" w:rsidRPr="00717B10" w:rsidRDefault="0057437C" w:rsidP="0057437C">
            <w:pPr>
              <w:spacing w:line="276" w:lineRule="auto"/>
              <w:jc w:val="both"/>
            </w:pPr>
          </w:p>
        </w:tc>
        <w:tc>
          <w:tcPr>
            <w:tcW w:w="1607" w:type="pct"/>
          </w:tcPr>
          <w:p w:rsidR="0057437C" w:rsidRPr="00717B10" w:rsidRDefault="0057437C" w:rsidP="0057437C">
            <w:pPr>
              <w:spacing w:line="276" w:lineRule="auto"/>
            </w:pPr>
            <w:r w:rsidRPr="00717B10">
              <w:rPr>
                <w:sz w:val="22"/>
                <w:szCs w:val="22"/>
              </w:rPr>
              <w:t>З</w:t>
            </w:r>
            <w:r>
              <w:rPr>
                <w:sz w:val="22"/>
                <w:szCs w:val="22"/>
              </w:rPr>
              <w:t xml:space="preserve">нание методов </w:t>
            </w:r>
            <w:r w:rsidRPr="009620D0">
              <w:rPr>
                <w:sz w:val="22"/>
                <w:szCs w:val="22"/>
              </w:rPr>
              <w:t>диагностировани</w:t>
            </w:r>
            <w:r>
              <w:rPr>
                <w:sz w:val="22"/>
                <w:szCs w:val="22"/>
              </w:rPr>
              <w:t>я</w:t>
            </w:r>
            <w:r w:rsidRPr="009620D0">
              <w:rPr>
                <w:sz w:val="22"/>
                <w:szCs w:val="22"/>
              </w:rPr>
              <w:t>, восстановлени</w:t>
            </w:r>
            <w:r>
              <w:rPr>
                <w:sz w:val="22"/>
                <w:szCs w:val="22"/>
              </w:rPr>
              <w:t>я</w:t>
            </w:r>
            <w:r w:rsidRPr="009620D0">
              <w:rPr>
                <w:sz w:val="22"/>
                <w:szCs w:val="22"/>
              </w:rPr>
              <w:t xml:space="preserve"> и ремонт</w:t>
            </w:r>
            <w:r>
              <w:rPr>
                <w:sz w:val="22"/>
                <w:szCs w:val="22"/>
              </w:rPr>
              <w:t>а</w:t>
            </w:r>
            <w:r w:rsidRPr="009620D0">
              <w:rPr>
                <w:sz w:val="22"/>
                <w:szCs w:val="22"/>
              </w:rPr>
              <w:t xml:space="preserve"> объектов приема, хранения и отгрузки нефти и нефтепродуктов</w:t>
            </w:r>
          </w:p>
        </w:tc>
        <w:tc>
          <w:tcPr>
            <w:tcW w:w="1759" w:type="pct"/>
          </w:tcPr>
          <w:p w:rsidR="0057437C" w:rsidRPr="00717B10" w:rsidRDefault="0057437C" w:rsidP="0057437C">
            <w:pPr>
              <w:spacing w:line="276" w:lineRule="auto"/>
            </w:pPr>
            <w:r w:rsidRPr="009620D0">
              <w:rPr>
                <w:sz w:val="22"/>
                <w:szCs w:val="22"/>
              </w:rPr>
              <w:t xml:space="preserve">Знает </w:t>
            </w:r>
            <w:r>
              <w:rPr>
                <w:sz w:val="22"/>
                <w:szCs w:val="22"/>
              </w:rPr>
              <w:t xml:space="preserve">основные понятия, </w:t>
            </w:r>
            <w:r w:rsidRPr="009620D0">
              <w:rPr>
                <w:sz w:val="22"/>
                <w:szCs w:val="22"/>
              </w:rPr>
              <w:t xml:space="preserve">профессиональную терминологию </w:t>
            </w:r>
            <w:r>
              <w:rPr>
                <w:sz w:val="22"/>
                <w:szCs w:val="22"/>
              </w:rPr>
              <w:t xml:space="preserve">методов </w:t>
            </w:r>
            <w:r w:rsidRPr="009620D0">
              <w:rPr>
                <w:sz w:val="22"/>
                <w:szCs w:val="22"/>
              </w:rPr>
              <w:t>диагностировани</w:t>
            </w:r>
            <w:r>
              <w:rPr>
                <w:sz w:val="22"/>
                <w:szCs w:val="22"/>
              </w:rPr>
              <w:t>я</w:t>
            </w:r>
            <w:r w:rsidRPr="009620D0">
              <w:rPr>
                <w:sz w:val="22"/>
                <w:szCs w:val="22"/>
              </w:rPr>
              <w:t>, восстановлени</w:t>
            </w:r>
            <w:r>
              <w:rPr>
                <w:sz w:val="22"/>
                <w:szCs w:val="22"/>
              </w:rPr>
              <w:t>я</w:t>
            </w:r>
            <w:r w:rsidRPr="009620D0">
              <w:rPr>
                <w:sz w:val="22"/>
                <w:szCs w:val="22"/>
              </w:rPr>
              <w:t xml:space="preserve"> и ремонт</w:t>
            </w:r>
            <w:r>
              <w:rPr>
                <w:sz w:val="22"/>
                <w:szCs w:val="22"/>
              </w:rPr>
              <w:t>а</w:t>
            </w:r>
            <w:r w:rsidRPr="009620D0">
              <w:rPr>
                <w:sz w:val="22"/>
                <w:szCs w:val="22"/>
              </w:rPr>
              <w:t xml:space="preserve"> объектов приема, хранения и отгрузки нефти и нефтепродуктов</w:t>
            </w:r>
          </w:p>
        </w:tc>
      </w:tr>
      <w:tr w:rsidR="0057437C" w:rsidTr="0057437C">
        <w:tc>
          <w:tcPr>
            <w:tcW w:w="520" w:type="pct"/>
            <w:gridSpan w:val="2"/>
          </w:tcPr>
          <w:p w:rsidR="0057437C" w:rsidRPr="00717B10" w:rsidRDefault="0057437C" w:rsidP="0057437C">
            <w:pPr>
              <w:spacing w:line="276" w:lineRule="auto"/>
              <w:jc w:val="both"/>
            </w:pPr>
            <w:r w:rsidRPr="00717B10">
              <w:rPr>
                <w:sz w:val="22"/>
                <w:szCs w:val="22"/>
              </w:rPr>
              <w:t>2</w:t>
            </w:r>
          </w:p>
        </w:tc>
        <w:tc>
          <w:tcPr>
            <w:tcW w:w="1114" w:type="pct"/>
          </w:tcPr>
          <w:p w:rsidR="0057437C" w:rsidRPr="00717B10" w:rsidRDefault="0057437C" w:rsidP="0057437C">
            <w:pPr>
              <w:spacing w:line="276" w:lineRule="auto"/>
              <w:jc w:val="both"/>
            </w:pPr>
            <w:r w:rsidRPr="00717B10">
              <w:rPr>
                <w:sz w:val="22"/>
                <w:szCs w:val="22"/>
              </w:rPr>
              <w:t>Продвинутый уровень</w:t>
            </w:r>
          </w:p>
          <w:p w:rsidR="0057437C" w:rsidRPr="00717B10" w:rsidRDefault="0057437C" w:rsidP="0057437C">
            <w:pPr>
              <w:spacing w:line="276" w:lineRule="auto"/>
              <w:jc w:val="both"/>
            </w:pPr>
          </w:p>
        </w:tc>
        <w:tc>
          <w:tcPr>
            <w:tcW w:w="1607" w:type="pct"/>
          </w:tcPr>
          <w:p w:rsidR="0057437C" w:rsidRPr="00717B10" w:rsidRDefault="0057437C" w:rsidP="0057437C">
            <w:pPr>
              <w:spacing w:line="276" w:lineRule="auto"/>
            </w:pPr>
            <w:r>
              <w:rPr>
                <w:sz w:val="22"/>
                <w:szCs w:val="22"/>
              </w:rPr>
              <w:t xml:space="preserve">Владение методами </w:t>
            </w:r>
            <w:r w:rsidRPr="009620D0">
              <w:rPr>
                <w:sz w:val="22"/>
                <w:szCs w:val="22"/>
              </w:rPr>
              <w:t>диагностировани</w:t>
            </w:r>
            <w:r>
              <w:rPr>
                <w:sz w:val="22"/>
                <w:szCs w:val="22"/>
              </w:rPr>
              <w:t>я</w:t>
            </w:r>
            <w:r w:rsidRPr="009620D0">
              <w:rPr>
                <w:sz w:val="22"/>
                <w:szCs w:val="22"/>
              </w:rPr>
              <w:t>, восстановлени</w:t>
            </w:r>
            <w:r>
              <w:rPr>
                <w:sz w:val="22"/>
                <w:szCs w:val="22"/>
              </w:rPr>
              <w:t>я</w:t>
            </w:r>
            <w:r w:rsidRPr="009620D0">
              <w:rPr>
                <w:sz w:val="22"/>
                <w:szCs w:val="22"/>
              </w:rPr>
              <w:t xml:space="preserve"> и ремонт</w:t>
            </w:r>
            <w:r>
              <w:rPr>
                <w:sz w:val="22"/>
                <w:szCs w:val="22"/>
              </w:rPr>
              <w:t>а</w:t>
            </w:r>
            <w:r w:rsidRPr="009620D0">
              <w:rPr>
                <w:sz w:val="22"/>
                <w:szCs w:val="22"/>
              </w:rPr>
              <w:t xml:space="preserve"> объектов приема, хранения и отгрузки нефти и нефтепродуктов</w:t>
            </w:r>
          </w:p>
        </w:tc>
        <w:tc>
          <w:tcPr>
            <w:tcW w:w="1759" w:type="pct"/>
          </w:tcPr>
          <w:p w:rsidR="0057437C" w:rsidRPr="00717B10" w:rsidRDefault="0057437C" w:rsidP="0057437C">
            <w:pPr>
              <w:spacing w:line="276" w:lineRule="auto"/>
            </w:pPr>
            <w:r>
              <w:rPr>
                <w:sz w:val="22"/>
                <w:szCs w:val="22"/>
              </w:rPr>
              <w:t xml:space="preserve">Применяет знания состава и конструкции </w:t>
            </w:r>
            <w:r w:rsidRPr="009620D0">
              <w:rPr>
                <w:sz w:val="22"/>
                <w:szCs w:val="22"/>
              </w:rPr>
              <w:t>объектов приема, хранения и отгрузки нефти и нефтепродуктов</w:t>
            </w:r>
            <w:r>
              <w:rPr>
                <w:sz w:val="22"/>
                <w:szCs w:val="22"/>
              </w:rPr>
              <w:t xml:space="preserve">, особенности технологического процесса при проведении мероприятий по </w:t>
            </w:r>
            <w:r w:rsidRPr="009620D0">
              <w:rPr>
                <w:sz w:val="22"/>
                <w:szCs w:val="22"/>
              </w:rPr>
              <w:t>диагностированию, восстановлению и ремонту</w:t>
            </w:r>
          </w:p>
        </w:tc>
      </w:tr>
      <w:tr w:rsidR="0057437C" w:rsidTr="0057437C">
        <w:tc>
          <w:tcPr>
            <w:tcW w:w="520" w:type="pct"/>
            <w:gridSpan w:val="2"/>
          </w:tcPr>
          <w:p w:rsidR="0057437C" w:rsidRPr="00717B10" w:rsidRDefault="0057437C" w:rsidP="0057437C">
            <w:pPr>
              <w:spacing w:line="276" w:lineRule="auto"/>
              <w:jc w:val="both"/>
            </w:pPr>
            <w:r w:rsidRPr="00717B10">
              <w:rPr>
                <w:sz w:val="22"/>
                <w:szCs w:val="22"/>
              </w:rPr>
              <w:t>3</w:t>
            </w:r>
          </w:p>
        </w:tc>
        <w:tc>
          <w:tcPr>
            <w:tcW w:w="1114" w:type="pct"/>
          </w:tcPr>
          <w:p w:rsidR="0057437C" w:rsidRPr="00717B10" w:rsidRDefault="0057437C" w:rsidP="0057437C">
            <w:pPr>
              <w:spacing w:line="276" w:lineRule="auto"/>
              <w:jc w:val="both"/>
            </w:pPr>
            <w:r w:rsidRPr="00717B10">
              <w:rPr>
                <w:sz w:val="22"/>
                <w:szCs w:val="22"/>
              </w:rPr>
              <w:t>Высокий уровень</w:t>
            </w:r>
          </w:p>
          <w:p w:rsidR="0057437C" w:rsidRPr="00717B10" w:rsidRDefault="0057437C" w:rsidP="0057437C">
            <w:pPr>
              <w:spacing w:line="276" w:lineRule="auto"/>
              <w:jc w:val="both"/>
            </w:pPr>
          </w:p>
        </w:tc>
        <w:tc>
          <w:tcPr>
            <w:tcW w:w="1607" w:type="pct"/>
          </w:tcPr>
          <w:p w:rsidR="0057437C" w:rsidRPr="00717B10" w:rsidRDefault="0057437C" w:rsidP="0057437C">
            <w:pPr>
              <w:spacing w:line="276" w:lineRule="auto"/>
            </w:pPr>
            <w:r>
              <w:rPr>
                <w:sz w:val="22"/>
                <w:szCs w:val="22"/>
              </w:rPr>
              <w:t xml:space="preserve">Оценивает применение методов </w:t>
            </w:r>
            <w:r w:rsidRPr="009620D0">
              <w:rPr>
                <w:sz w:val="22"/>
                <w:szCs w:val="22"/>
              </w:rPr>
              <w:t>диагностировани</w:t>
            </w:r>
            <w:r>
              <w:rPr>
                <w:sz w:val="22"/>
                <w:szCs w:val="22"/>
              </w:rPr>
              <w:t>я</w:t>
            </w:r>
            <w:r w:rsidRPr="009620D0">
              <w:rPr>
                <w:sz w:val="22"/>
                <w:szCs w:val="22"/>
              </w:rPr>
              <w:t>, восстановлени</w:t>
            </w:r>
            <w:r>
              <w:rPr>
                <w:sz w:val="22"/>
                <w:szCs w:val="22"/>
              </w:rPr>
              <w:t>я</w:t>
            </w:r>
            <w:r w:rsidRPr="009620D0">
              <w:rPr>
                <w:sz w:val="22"/>
                <w:szCs w:val="22"/>
              </w:rPr>
              <w:t xml:space="preserve"> и ремонт</w:t>
            </w:r>
            <w:r>
              <w:rPr>
                <w:sz w:val="22"/>
                <w:szCs w:val="22"/>
              </w:rPr>
              <w:t>а</w:t>
            </w:r>
            <w:r w:rsidRPr="009620D0">
              <w:rPr>
                <w:sz w:val="22"/>
                <w:szCs w:val="22"/>
              </w:rPr>
              <w:t xml:space="preserve"> объектов приема, хранения и отгрузки нефти и нефтепродуктов</w:t>
            </w:r>
          </w:p>
        </w:tc>
        <w:tc>
          <w:tcPr>
            <w:tcW w:w="1759" w:type="pct"/>
          </w:tcPr>
          <w:p w:rsidR="0057437C" w:rsidRPr="00717B10" w:rsidRDefault="0057437C" w:rsidP="0057437C">
            <w:pPr>
              <w:spacing w:line="276" w:lineRule="auto"/>
            </w:pPr>
            <w:r>
              <w:rPr>
                <w:sz w:val="22"/>
                <w:szCs w:val="22"/>
              </w:rPr>
              <w:t xml:space="preserve">Оценивает результаты выполнения </w:t>
            </w:r>
            <w:r w:rsidRPr="009620D0">
              <w:rPr>
                <w:sz w:val="22"/>
                <w:szCs w:val="22"/>
              </w:rPr>
              <w:t>диагностировани</w:t>
            </w:r>
            <w:r>
              <w:rPr>
                <w:sz w:val="22"/>
                <w:szCs w:val="22"/>
              </w:rPr>
              <w:t>я</w:t>
            </w:r>
            <w:r w:rsidRPr="009620D0">
              <w:rPr>
                <w:sz w:val="22"/>
                <w:szCs w:val="22"/>
              </w:rPr>
              <w:t>, восстановлени</w:t>
            </w:r>
            <w:r>
              <w:rPr>
                <w:sz w:val="22"/>
                <w:szCs w:val="22"/>
              </w:rPr>
              <w:t>я</w:t>
            </w:r>
            <w:r w:rsidRPr="009620D0">
              <w:rPr>
                <w:sz w:val="22"/>
                <w:szCs w:val="22"/>
              </w:rPr>
              <w:t xml:space="preserve"> и ремонт</w:t>
            </w:r>
            <w:r>
              <w:rPr>
                <w:sz w:val="22"/>
                <w:szCs w:val="22"/>
              </w:rPr>
              <w:t xml:space="preserve">а, применяя знания конструкции </w:t>
            </w:r>
            <w:r w:rsidRPr="009620D0">
              <w:rPr>
                <w:sz w:val="22"/>
                <w:szCs w:val="22"/>
              </w:rPr>
              <w:t>объектов приема, хранения и отгрузки нефти и нефтепродуктов</w:t>
            </w:r>
          </w:p>
        </w:tc>
      </w:tr>
    </w:tbl>
    <w:p w:rsidR="000D31EA" w:rsidRPr="00371D4F" w:rsidRDefault="000D31EA" w:rsidP="398FFEBD">
      <w:pPr>
        <w:jc w:val="both"/>
        <w:rPr>
          <w:sz w:val="28"/>
          <w:szCs w:val="28"/>
        </w:rPr>
      </w:pPr>
    </w:p>
    <w:p w:rsidR="000D31EA" w:rsidRPr="00371D4F" w:rsidRDefault="000D31EA" w:rsidP="398FFEBD">
      <w:pPr>
        <w:jc w:val="both"/>
        <w:rPr>
          <w:sz w:val="28"/>
          <w:szCs w:val="28"/>
        </w:rPr>
      </w:pPr>
    </w:p>
    <w:p w:rsidR="0053189B" w:rsidRDefault="0053189B" w:rsidP="398FFEBD">
      <w:pPr>
        <w:ind w:firstLine="567"/>
        <w:jc w:val="both"/>
        <w:rPr>
          <w:b/>
        </w:rPr>
      </w:pPr>
      <w:r>
        <w:rPr>
          <w:b/>
        </w:rPr>
        <w:t>5.2 Методика оценки знаний, умений и навыков студентов</w:t>
      </w:r>
    </w:p>
    <w:p w:rsidR="00F22D59" w:rsidRDefault="00F22D59" w:rsidP="398FFEBD">
      <w:pPr>
        <w:ind w:firstLine="567"/>
        <w:jc w:val="both"/>
        <w:rPr>
          <w:b/>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261"/>
      </w:tblGrid>
      <w:tr w:rsidR="0057437C" w:rsidRPr="00FC5A02" w:rsidTr="0057437C">
        <w:tc>
          <w:tcPr>
            <w:tcW w:w="6345" w:type="dxa"/>
          </w:tcPr>
          <w:p w:rsidR="0057437C" w:rsidRPr="0086028E" w:rsidRDefault="0057437C" w:rsidP="0057437C">
            <w:pPr>
              <w:jc w:val="center"/>
            </w:pPr>
            <w:r w:rsidRPr="0086028E">
              <w:t>Результаты обучения</w:t>
            </w:r>
          </w:p>
        </w:tc>
        <w:tc>
          <w:tcPr>
            <w:tcW w:w="3261" w:type="dxa"/>
          </w:tcPr>
          <w:p w:rsidR="0057437C" w:rsidRPr="0086028E" w:rsidRDefault="0057437C" w:rsidP="0057437C">
            <w:pPr>
              <w:jc w:val="center"/>
            </w:pPr>
            <w:r w:rsidRPr="0086028E">
              <w:t>Оценочные средства</w:t>
            </w:r>
          </w:p>
        </w:tc>
      </w:tr>
      <w:tr w:rsidR="0057437C" w:rsidRPr="00FC5A02" w:rsidTr="0057437C">
        <w:tc>
          <w:tcPr>
            <w:tcW w:w="9606" w:type="dxa"/>
            <w:gridSpan w:val="2"/>
          </w:tcPr>
          <w:p w:rsidR="0057437C" w:rsidRPr="009620D0" w:rsidRDefault="0057437C" w:rsidP="0057437C">
            <w:pPr>
              <w:jc w:val="both"/>
              <w:rPr>
                <w:b/>
                <w:bCs/>
              </w:rPr>
            </w:pPr>
            <w:r w:rsidRPr="009620D0">
              <w:rPr>
                <w:i/>
                <w:iCs/>
                <w:sz w:val="22"/>
                <w:szCs w:val="22"/>
              </w:rPr>
              <w:t xml:space="preserve">ОПК-4 </w:t>
            </w:r>
            <w:r w:rsidRPr="009620D0">
              <w:rPr>
                <w:i/>
                <w:iCs/>
              </w:rPr>
              <w:t>Способен проводить измерения и наблюдения, обрабатывать и представлять экспериментальные данные</w:t>
            </w:r>
          </w:p>
        </w:tc>
      </w:tr>
      <w:tr w:rsidR="0057437C" w:rsidRPr="00FC5A02" w:rsidTr="0057437C">
        <w:tc>
          <w:tcPr>
            <w:tcW w:w="6345" w:type="dxa"/>
          </w:tcPr>
          <w:p w:rsidR="0057437C" w:rsidRPr="009620D0" w:rsidRDefault="0057437C" w:rsidP="0057437C">
            <w:pPr>
              <w:spacing w:line="276" w:lineRule="auto"/>
              <w:jc w:val="both"/>
            </w:pPr>
            <w:r w:rsidRPr="009620D0">
              <w:rPr>
                <w:i/>
                <w:iCs/>
              </w:rPr>
              <w:t>сопоставляет технологию проведения типовых экспериментов на стандартном оборудовании лаборатории и на производстве</w:t>
            </w:r>
          </w:p>
        </w:tc>
        <w:tc>
          <w:tcPr>
            <w:tcW w:w="3261" w:type="dxa"/>
          </w:tcPr>
          <w:p w:rsidR="0057437C" w:rsidRPr="009620D0" w:rsidRDefault="0057437C" w:rsidP="0057437C">
            <w:pPr>
              <w:jc w:val="both"/>
              <w:rPr>
                <w:b/>
                <w:bCs/>
              </w:rPr>
            </w:pPr>
            <w:r w:rsidRPr="00215B24">
              <w:t>Вопросы</w:t>
            </w:r>
            <w:r>
              <w:t xml:space="preserve"> к защите  отчетов по практическому занятию</w:t>
            </w:r>
          </w:p>
        </w:tc>
      </w:tr>
      <w:tr w:rsidR="0057437C" w:rsidRPr="00FC5A02" w:rsidTr="0057437C">
        <w:tc>
          <w:tcPr>
            <w:tcW w:w="6345" w:type="dxa"/>
          </w:tcPr>
          <w:p w:rsidR="0057437C" w:rsidRPr="009620D0" w:rsidRDefault="0057437C" w:rsidP="0057437C">
            <w:pPr>
              <w:spacing w:line="276" w:lineRule="auto"/>
              <w:jc w:val="both"/>
            </w:pPr>
            <w:r w:rsidRPr="009620D0">
              <w:rPr>
                <w:i/>
                <w:iCs/>
              </w:rPr>
              <w:t>обрабатывает результаты научно-исследовательской деятельности, используя стандартное оборудование, приборы и материалы, - владеет техникой экспериментирования с использованием пакетов программ</w:t>
            </w:r>
          </w:p>
        </w:tc>
        <w:tc>
          <w:tcPr>
            <w:tcW w:w="3261" w:type="dxa"/>
          </w:tcPr>
          <w:p w:rsidR="0057437C" w:rsidRPr="009620D0" w:rsidRDefault="0057437C" w:rsidP="0057437C">
            <w:pPr>
              <w:jc w:val="both"/>
              <w:rPr>
                <w:b/>
                <w:bCs/>
              </w:rPr>
            </w:pPr>
            <w:r w:rsidRPr="00215B24">
              <w:t>Вопросы</w:t>
            </w:r>
            <w:r>
              <w:t xml:space="preserve"> к защите  отчетов по практическому занятию</w:t>
            </w:r>
          </w:p>
        </w:tc>
      </w:tr>
      <w:tr w:rsidR="0057437C" w:rsidTr="0057437C">
        <w:tc>
          <w:tcPr>
            <w:tcW w:w="9606" w:type="dxa"/>
            <w:gridSpan w:val="2"/>
          </w:tcPr>
          <w:p w:rsidR="0057437C" w:rsidRPr="009620D0" w:rsidRDefault="0057437C" w:rsidP="0057437C">
            <w:pPr>
              <w:jc w:val="both"/>
              <w:rPr>
                <w:b/>
                <w:bCs/>
              </w:rPr>
            </w:pPr>
            <w:r w:rsidRPr="009620D0">
              <w:rPr>
                <w:i/>
                <w:iCs/>
                <w:sz w:val="22"/>
                <w:szCs w:val="22"/>
              </w:rPr>
              <w:t>ПК-2 Обеспечение выполнения работ по техническому обслуживанию и ремонту (далее – ТО и Р), диагностическому обследованию (далее - ДО) оборудования КС и СОГ</w:t>
            </w:r>
          </w:p>
        </w:tc>
      </w:tr>
      <w:tr w:rsidR="0057437C" w:rsidTr="0057437C">
        <w:tc>
          <w:tcPr>
            <w:tcW w:w="6345" w:type="dxa"/>
          </w:tcPr>
          <w:p w:rsidR="0057437C" w:rsidRPr="009620D0" w:rsidRDefault="0057437C" w:rsidP="0057437C">
            <w:pPr>
              <w:spacing w:line="276" w:lineRule="auto"/>
              <w:jc w:val="both"/>
            </w:pPr>
            <w:r w:rsidRPr="009620D0">
              <w:rPr>
                <w:i/>
                <w:iCs/>
              </w:rPr>
              <w:t>использует знания о конструкции и составе КС и СОГ</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r w:rsidR="0057437C" w:rsidTr="0057437C">
        <w:tc>
          <w:tcPr>
            <w:tcW w:w="6345" w:type="dxa"/>
          </w:tcPr>
          <w:p w:rsidR="0057437C" w:rsidRPr="009620D0" w:rsidRDefault="0057437C" w:rsidP="0057437C">
            <w:pPr>
              <w:spacing w:line="276" w:lineRule="auto"/>
              <w:jc w:val="both"/>
            </w:pPr>
            <w:r w:rsidRPr="009620D0">
              <w:rPr>
                <w:i/>
                <w:iCs/>
              </w:rPr>
              <w:t>умеет планировать мероприятия по диагностированию, восстановлению и ремонту КС и СОГ</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r w:rsidR="0057437C" w:rsidTr="0057437C">
        <w:tc>
          <w:tcPr>
            <w:tcW w:w="6345" w:type="dxa"/>
          </w:tcPr>
          <w:p w:rsidR="0057437C" w:rsidRPr="009620D0" w:rsidRDefault="0057437C" w:rsidP="0057437C">
            <w:pPr>
              <w:spacing w:line="276" w:lineRule="auto"/>
              <w:jc w:val="both"/>
            </w:pPr>
            <w:r w:rsidRPr="009620D0">
              <w:rPr>
                <w:i/>
                <w:iCs/>
              </w:rPr>
              <w:t>владеет методами диагностирования, восстановления и ремонта КС и СОГ</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r w:rsidR="0057437C" w:rsidTr="0057437C">
        <w:tc>
          <w:tcPr>
            <w:tcW w:w="9606" w:type="dxa"/>
            <w:gridSpan w:val="2"/>
          </w:tcPr>
          <w:p w:rsidR="0057437C" w:rsidRPr="0086028E" w:rsidRDefault="0057437C" w:rsidP="0057437C">
            <w:pPr>
              <w:jc w:val="both"/>
            </w:pPr>
            <w:r w:rsidRPr="009620D0">
              <w:rPr>
                <w:i/>
                <w:iCs/>
              </w:rPr>
              <w:t>Компетенция ПК-5 В/02.6 Выполнение мероприятий по продлению срока службы оборудования объектов приема, хранения и отгрузки нефти и нефтепродуктов</w:t>
            </w:r>
          </w:p>
        </w:tc>
      </w:tr>
      <w:tr w:rsidR="0057437C" w:rsidTr="0057437C">
        <w:tc>
          <w:tcPr>
            <w:tcW w:w="6345" w:type="dxa"/>
          </w:tcPr>
          <w:p w:rsidR="0057437C" w:rsidRPr="009620D0" w:rsidRDefault="0057437C" w:rsidP="0057437C">
            <w:pPr>
              <w:spacing w:line="276" w:lineRule="auto"/>
              <w:jc w:val="both"/>
            </w:pPr>
            <w:r w:rsidRPr="009620D0">
              <w:rPr>
                <w:i/>
                <w:iCs/>
              </w:rPr>
              <w:t>использует знания о конструкции и составе объектов приема, хранения и отгрузки нефти и нефтепродуктов</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r w:rsidR="0057437C" w:rsidTr="0057437C">
        <w:tc>
          <w:tcPr>
            <w:tcW w:w="6345" w:type="dxa"/>
          </w:tcPr>
          <w:p w:rsidR="0057437C" w:rsidRPr="009620D0" w:rsidRDefault="0057437C" w:rsidP="0057437C">
            <w:pPr>
              <w:spacing w:line="276" w:lineRule="auto"/>
              <w:jc w:val="both"/>
            </w:pPr>
            <w:r w:rsidRPr="009620D0">
              <w:rPr>
                <w:i/>
                <w:iCs/>
              </w:rPr>
              <w:t>умеет планировать мероприятия по техническом обслуживанию и ремонту, диагностированию объектов приема, хранения и отгрузки нефти и нефтепродуктов</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r w:rsidR="0057437C" w:rsidTr="0057437C">
        <w:tc>
          <w:tcPr>
            <w:tcW w:w="6345" w:type="dxa"/>
          </w:tcPr>
          <w:p w:rsidR="0057437C" w:rsidRPr="009620D0" w:rsidRDefault="0057437C" w:rsidP="0057437C">
            <w:pPr>
              <w:spacing w:line="276" w:lineRule="auto"/>
              <w:jc w:val="both"/>
            </w:pPr>
            <w:r w:rsidRPr="009620D0">
              <w:rPr>
                <w:i/>
                <w:iCs/>
              </w:rPr>
              <w:t>владеет методами технического обслуживания и ремонта, диагностирования объектов приема, хранения и отгрузки нефти и нефтепродуктов</w:t>
            </w:r>
          </w:p>
        </w:tc>
        <w:tc>
          <w:tcPr>
            <w:tcW w:w="3261" w:type="dxa"/>
          </w:tcPr>
          <w:p w:rsidR="0057437C" w:rsidRPr="0086028E" w:rsidRDefault="0057437C" w:rsidP="0057437C">
            <w:pPr>
              <w:jc w:val="both"/>
            </w:pPr>
            <w:r w:rsidRPr="00215B24">
              <w:t>Вопросы</w:t>
            </w:r>
            <w:r>
              <w:t xml:space="preserve"> к защите  отчетов по практическому занятию</w:t>
            </w:r>
          </w:p>
        </w:tc>
      </w:tr>
    </w:tbl>
    <w:p w:rsidR="00072A2D" w:rsidRDefault="00072A2D" w:rsidP="00072A2D">
      <w:pPr>
        <w:pStyle w:val="afa"/>
        <w:spacing w:before="0" w:beforeAutospacing="0" w:after="0" w:afterAutospacing="0"/>
        <w:ind w:firstLine="567"/>
        <w:jc w:val="both"/>
        <w:rPr>
          <w:b/>
          <w:bCs/>
          <w:color w:val="000000"/>
        </w:rPr>
      </w:pPr>
      <w:r>
        <w:rPr>
          <w:b/>
          <w:bCs/>
          <w:color w:val="000000"/>
        </w:rPr>
        <w:t>5.4 Критерии оценки практических работ</w:t>
      </w:r>
    </w:p>
    <w:p w:rsidR="00632E21" w:rsidRDefault="00632E21" w:rsidP="00072A2D">
      <w:pPr>
        <w:pStyle w:val="afa"/>
        <w:spacing w:before="0" w:beforeAutospacing="0" w:after="0" w:afterAutospacing="0"/>
        <w:ind w:firstLine="567"/>
        <w:jc w:val="both"/>
      </w:pPr>
    </w:p>
    <w:p w:rsidR="00753D35" w:rsidRDefault="00753D35" w:rsidP="00753D35">
      <w:pPr>
        <w:pStyle w:val="afa"/>
        <w:spacing w:before="0" w:beforeAutospacing="0" w:after="0" w:afterAutospacing="0"/>
        <w:ind w:firstLine="567"/>
        <w:jc w:val="both"/>
        <w:rPr>
          <w:b/>
          <w:bCs/>
          <w:color w:val="000000"/>
        </w:rPr>
      </w:pPr>
      <w:r>
        <w:t>Оценка знаний студентом материала каждого практического занятия осуществляется путём защиты им отчёта, где должны быть сформулированы: цель занятия, методы её достижения, решаемые задачи, использованные методики, достигнутые результаты, сделано заключение. При защите студент должен ответить на поставленные вопросы. Минимальное количество баллов студент получает, ответив не менее чем на 50 % поставленных вопросов. Максимальное количество баллов студент получает, ответив на 100 % поставленных вопросов. Остальная шкала баллов соответствует правильным ответам на вопросы пропорционально их количеству и сложности.</w:t>
      </w:r>
    </w:p>
    <w:p w:rsidR="00072A2D" w:rsidRDefault="00072A2D" w:rsidP="00072A2D"/>
    <w:p w:rsidR="00072A2D" w:rsidRDefault="00072A2D" w:rsidP="00072A2D">
      <w:pPr>
        <w:pStyle w:val="afa"/>
        <w:spacing w:before="0" w:beforeAutospacing="0" w:after="0" w:afterAutospacing="0"/>
        <w:ind w:firstLine="567"/>
        <w:jc w:val="both"/>
        <w:rPr>
          <w:b/>
          <w:bCs/>
          <w:color w:val="000000"/>
        </w:rPr>
      </w:pPr>
      <w:r>
        <w:rPr>
          <w:b/>
          <w:bCs/>
          <w:color w:val="000000"/>
        </w:rPr>
        <w:t xml:space="preserve">5.5 Критерии оценки </w:t>
      </w:r>
      <w:r w:rsidR="00142F0A">
        <w:rPr>
          <w:b/>
          <w:bCs/>
          <w:color w:val="000000"/>
        </w:rPr>
        <w:t>экзамена</w:t>
      </w:r>
    </w:p>
    <w:p w:rsidR="00632E21" w:rsidRPr="004E1CE6" w:rsidRDefault="00632E21" w:rsidP="00072A2D">
      <w:pPr>
        <w:pStyle w:val="afa"/>
        <w:spacing w:before="0" w:beforeAutospacing="0" w:after="0" w:afterAutospacing="0"/>
        <w:ind w:firstLine="567"/>
        <w:jc w:val="both"/>
      </w:pPr>
    </w:p>
    <w:p w:rsidR="00632E21" w:rsidRDefault="00632E21" w:rsidP="00632E21">
      <w:pPr>
        <w:ind w:firstLine="567"/>
        <w:jc w:val="both"/>
      </w:pPr>
      <w:r>
        <w:t>Экзамен по данной дисциплине проводится индивидуально (возможно использование информационно-коммуникационных технологий). Студенту предлагается за определенное время ответить на ряд вопросов, охватывающих все изученные темы. При ответе на каждый вопрос студент должен выбрать правильный ответ из нескольких предлагаемых или сформулировать свой собственный ответ, если экзамен проводится в устной форме. Ответив не менее чем на 50% поставленных вопросов студент получает 15 баллов. Максимальное количество баллов студент получает, ответив на 100% поставленных вопросов. Остальная шкала баллов соответствует правильным ответам на вопросы пропорционально их количеству и сложности.</w:t>
      </w:r>
    </w:p>
    <w:p w:rsidR="00632E21" w:rsidRDefault="00632E21" w:rsidP="398FFEBD">
      <w:pPr>
        <w:ind w:firstLine="540"/>
        <w:jc w:val="both"/>
        <w:rPr>
          <w:b/>
        </w:rPr>
      </w:pPr>
    </w:p>
    <w:p w:rsidR="00D813B5" w:rsidRPr="00D813B5" w:rsidRDefault="0053189B" w:rsidP="398FFEBD">
      <w:pPr>
        <w:ind w:firstLine="540"/>
        <w:jc w:val="both"/>
        <w:rPr>
          <w:b/>
        </w:rPr>
      </w:pPr>
      <w:r>
        <w:rPr>
          <w:b/>
        </w:rPr>
        <w:t>6</w:t>
      </w:r>
      <w:r w:rsidRPr="00D813B5">
        <w:rPr>
          <w:b/>
        </w:rPr>
        <w:t>МЕТОДИЧЕСКИЕ РЕКОМЕНДАЦИИ ПО ОРГАНИЗАЦИИ И ВЫПОЛНЕНИЮ САМОСТОЯТЕЛЬНОЙ РАБОТЫ СТУДЕНТОВ ПО УЧЕБНОЙ ДИСЦИПЛИНЕ</w:t>
      </w:r>
    </w:p>
    <w:p w:rsidR="00072A2D" w:rsidRPr="00CD25AF" w:rsidRDefault="00072A2D" w:rsidP="00072A2D">
      <w:pPr>
        <w:ind w:firstLine="709"/>
        <w:jc w:val="both"/>
        <w:rPr>
          <w:rFonts w:eastAsia="Calibri"/>
          <w:bCs/>
          <w:color w:val="000000"/>
        </w:rPr>
      </w:pPr>
      <w:r w:rsidRPr="00CD25AF">
        <w:t>Самостоятельная работа студентов</w:t>
      </w:r>
      <w:r w:rsidRPr="00CD25AF">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072A2D" w:rsidRPr="00257CE6" w:rsidRDefault="00072A2D" w:rsidP="00072A2D">
      <w:pPr>
        <w:ind w:firstLine="540"/>
        <w:jc w:val="both"/>
      </w:pPr>
      <w:r w:rsidRPr="00257CE6">
        <w:t>–решение индивидуальных задач во время проведения практических заня</w:t>
      </w:r>
      <w:r>
        <w:t>тий под контролем преподавателя;</w:t>
      </w:r>
    </w:p>
    <w:p w:rsidR="00072A2D" w:rsidRPr="00CD2170" w:rsidRDefault="00072A2D" w:rsidP="00072A2D">
      <w:pPr>
        <w:ind w:firstLine="540"/>
        <w:jc w:val="both"/>
      </w:pPr>
      <w:r>
        <w:t xml:space="preserve">– </w:t>
      </w:r>
      <w:r w:rsidRPr="00CD2170">
        <w:t xml:space="preserve">подготовка к </w:t>
      </w:r>
      <w:r w:rsidR="00142F0A">
        <w:t>экзамен</w:t>
      </w:r>
      <w:r w:rsidRPr="00CD2170">
        <w:t>у</w:t>
      </w:r>
      <w:r>
        <w:t>;</w:t>
      </w:r>
    </w:p>
    <w:p w:rsidR="00072A2D" w:rsidRPr="00CD2170" w:rsidRDefault="00072A2D" w:rsidP="00072A2D">
      <w:pPr>
        <w:ind w:firstLine="540"/>
        <w:jc w:val="both"/>
      </w:pPr>
      <w:r>
        <w:t xml:space="preserve">– </w:t>
      </w:r>
      <w:r w:rsidRPr="00CD2170">
        <w:t>работа с материалами курса, вынесенными на самостоятельное изучение</w:t>
      </w:r>
      <w:r>
        <w:t>;</w:t>
      </w:r>
    </w:p>
    <w:p w:rsidR="00072A2D" w:rsidRPr="00CD2170" w:rsidRDefault="00072A2D" w:rsidP="00072A2D">
      <w:pPr>
        <w:ind w:firstLine="540"/>
        <w:jc w:val="both"/>
      </w:pPr>
      <w:r w:rsidRPr="00CD2170">
        <w:t>– участие в научных и практических конференциях;</w:t>
      </w:r>
    </w:p>
    <w:p w:rsidR="00072A2D" w:rsidRPr="00CD2170" w:rsidRDefault="00072A2D" w:rsidP="00072A2D">
      <w:pPr>
        <w:ind w:firstLine="540"/>
        <w:jc w:val="both"/>
      </w:pPr>
      <w:r w:rsidRPr="00CD2170">
        <w:t>– изучение нормативных документов;</w:t>
      </w:r>
    </w:p>
    <w:p w:rsidR="00072A2D" w:rsidRPr="00CD2170" w:rsidRDefault="00072A2D" w:rsidP="00072A2D">
      <w:pPr>
        <w:ind w:firstLine="540"/>
        <w:jc w:val="both"/>
      </w:pPr>
      <w:r>
        <w:t xml:space="preserve">– </w:t>
      </w:r>
      <w:r w:rsidRPr="00CD2170">
        <w:t>обзор литературы;</w:t>
      </w:r>
    </w:p>
    <w:p w:rsidR="00072A2D" w:rsidRPr="00CD2170" w:rsidRDefault="00072A2D" w:rsidP="00072A2D">
      <w:pPr>
        <w:ind w:firstLine="540"/>
        <w:jc w:val="both"/>
      </w:pPr>
      <w:r w:rsidRPr="00CD2170">
        <w:t>– п</w:t>
      </w:r>
      <w:r>
        <w:t>одготовка к аудиторным занятиям.</w:t>
      </w:r>
    </w:p>
    <w:p w:rsidR="00072A2D" w:rsidRDefault="00072A2D" w:rsidP="00072A2D">
      <w:pPr>
        <w:ind w:firstLine="540"/>
        <w:jc w:val="both"/>
      </w:pPr>
    </w:p>
    <w:p w:rsidR="00072A2D" w:rsidRPr="00A37C15" w:rsidRDefault="00072A2D" w:rsidP="00072A2D">
      <w:pPr>
        <w:ind w:firstLine="540"/>
        <w:jc w:val="both"/>
      </w:pPr>
      <w:r w:rsidRPr="00A37C15">
        <w:t xml:space="preserve">Перечень </w:t>
      </w:r>
      <w:r>
        <w:t xml:space="preserve">контрольных </w:t>
      </w:r>
      <w:r w:rsidRPr="00A37C15">
        <w:t xml:space="preserve">вопросов </w:t>
      </w:r>
      <w:r>
        <w:t xml:space="preserve">и заданий </w:t>
      </w:r>
      <w:r w:rsidRPr="00A37C15">
        <w:t xml:space="preserve">для самостоятельной работы студентов приведен в приложении и хранится на кафедре. </w:t>
      </w:r>
    </w:p>
    <w:p w:rsidR="00072A2D" w:rsidRPr="00D06FE4" w:rsidRDefault="00072A2D" w:rsidP="00072A2D">
      <w:pPr>
        <w:ind w:firstLine="540"/>
        <w:jc w:val="both"/>
      </w:pPr>
      <w:r w:rsidRPr="00D06FE4">
        <w:t>Для СРС рекомендуется использовать источники, приведенные в п. 7.</w:t>
      </w:r>
    </w:p>
    <w:p w:rsidR="00F22D59" w:rsidRDefault="00F22D59" w:rsidP="398FFEBD">
      <w:pPr>
        <w:jc w:val="both"/>
      </w:pPr>
    </w:p>
    <w:p w:rsidR="00131F01" w:rsidRPr="00131F01" w:rsidRDefault="0053189B" w:rsidP="398FFEBD">
      <w:pPr>
        <w:ind w:firstLine="540"/>
        <w:jc w:val="both"/>
        <w:rPr>
          <w:b/>
        </w:rPr>
      </w:pPr>
      <w:r w:rsidRPr="00131F01">
        <w:rPr>
          <w:b/>
        </w:rPr>
        <w:t>7</w:t>
      </w:r>
      <w:r w:rsidR="00131F01" w:rsidRPr="00131F01">
        <w:rPr>
          <w:b/>
        </w:rPr>
        <w:t xml:space="preserve"> УЧЕБНО-МЕТОДИЧЕСКОЕ И ИНФОРМАЦИОННОЕ ОБЕСПЕЧЕНИЕ УЧЕБНОЙ ДИСЦИПЛИНЫ</w:t>
      </w:r>
    </w:p>
    <w:p w:rsidR="00131F01" w:rsidRDefault="00131F01" w:rsidP="398FFEBD">
      <w:pPr>
        <w:ind w:firstLine="540"/>
        <w:jc w:val="both"/>
        <w:rPr>
          <w:b/>
        </w:rPr>
      </w:pPr>
    </w:p>
    <w:p w:rsidR="00D813B5" w:rsidRDefault="0053189B" w:rsidP="398FFEBD">
      <w:pPr>
        <w:ind w:firstLine="540"/>
        <w:jc w:val="both"/>
        <w:rPr>
          <w:b/>
        </w:rPr>
      </w:pPr>
      <w:r>
        <w:rPr>
          <w:b/>
        </w:rPr>
        <w:t>7.1</w:t>
      </w:r>
      <w:r w:rsidR="00D813B5" w:rsidRPr="00D813B5">
        <w:rPr>
          <w:b/>
          <w:lang w:val="en-US"/>
        </w:rPr>
        <w:t> </w:t>
      </w:r>
      <w:r w:rsidR="00D813B5" w:rsidRPr="00D813B5">
        <w:rPr>
          <w:b/>
        </w:rPr>
        <w:t>Основная литература</w:t>
      </w:r>
    </w:p>
    <w:p w:rsidR="00AC7713" w:rsidRPr="00D813B5" w:rsidRDefault="00AC7713" w:rsidP="398FFEBD">
      <w:pPr>
        <w:ind w:firstLine="540"/>
        <w:jc w:val="both"/>
        <w:rPr>
          <w:b/>
        </w:rPr>
      </w:pPr>
    </w:p>
    <w:tbl>
      <w:tblPr>
        <w:tblStyle w:val="a3"/>
        <w:tblW w:w="5000" w:type="pct"/>
        <w:tblLayout w:type="fixed"/>
        <w:tblLook w:val="01E0" w:firstRow="1" w:lastRow="1" w:firstColumn="1" w:lastColumn="1" w:noHBand="0" w:noVBand="0"/>
      </w:tblPr>
      <w:tblGrid>
        <w:gridCol w:w="675"/>
        <w:gridCol w:w="5245"/>
        <w:gridCol w:w="2268"/>
        <w:gridCol w:w="1382"/>
      </w:tblGrid>
      <w:tr w:rsidR="006C4C6F" w:rsidRPr="00726183" w:rsidTr="0057437C">
        <w:tc>
          <w:tcPr>
            <w:tcW w:w="675" w:type="dxa"/>
            <w:vAlign w:val="center"/>
          </w:tcPr>
          <w:p w:rsidR="006C4C6F" w:rsidRPr="00726183" w:rsidRDefault="006C4C6F" w:rsidP="398FFEBD">
            <w:pPr>
              <w:jc w:val="center"/>
              <w:rPr>
                <w:sz w:val="22"/>
                <w:szCs w:val="22"/>
              </w:rPr>
            </w:pPr>
            <w:r w:rsidRPr="00726183">
              <w:rPr>
                <w:sz w:val="22"/>
                <w:szCs w:val="22"/>
              </w:rPr>
              <w:t>№ п/п</w:t>
            </w:r>
          </w:p>
        </w:tc>
        <w:tc>
          <w:tcPr>
            <w:tcW w:w="5245" w:type="dxa"/>
            <w:vAlign w:val="center"/>
          </w:tcPr>
          <w:p w:rsidR="006C4C6F" w:rsidRPr="00726183" w:rsidRDefault="00BA4A1D" w:rsidP="398FFEBD">
            <w:pPr>
              <w:jc w:val="center"/>
              <w:rPr>
                <w:sz w:val="22"/>
                <w:szCs w:val="22"/>
              </w:rPr>
            </w:pPr>
            <w:r>
              <w:rPr>
                <w:sz w:val="22"/>
                <w:szCs w:val="22"/>
              </w:rPr>
              <w:t>Библиографическое описание</w:t>
            </w:r>
          </w:p>
        </w:tc>
        <w:tc>
          <w:tcPr>
            <w:tcW w:w="2268" w:type="dxa"/>
            <w:vAlign w:val="center"/>
          </w:tcPr>
          <w:p w:rsidR="006C4C6F" w:rsidRPr="00726183" w:rsidRDefault="006C4C6F" w:rsidP="398FFEBD">
            <w:pPr>
              <w:jc w:val="center"/>
              <w:rPr>
                <w:sz w:val="22"/>
                <w:szCs w:val="22"/>
              </w:rPr>
            </w:pPr>
            <w:r w:rsidRPr="00726183">
              <w:rPr>
                <w:sz w:val="22"/>
                <w:szCs w:val="22"/>
              </w:rPr>
              <w:t>Гриф</w:t>
            </w:r>
          </w:p>
        </w:tc>
        <w:tc>
          <w:tcPr>
            <w:tcW w:w="1382" w:type="dxa"/>
            <w:vAlign w:val="center"/>
          </w:tcPr>
          <w:p w:rsidR="006C4C6F" w:rsidRPr="00726183" w:rsidRDefault="006C4C6F" w:rsidP="398FFEBD">
            <w:pPr>
              <w:ind w:left="-108" w:right="-33"/>
              <w:jc w:val="center"/>
              <w:rPr>
                <w:sz w:val="22"/>
                <w:szCs w:val="22"/>
              </w:rPr>
            </w:pPr>
            <w:r w:rsidRPr="00726183">
              <w:rPr>
                <w:sz w:val="22"/>
                <w:szCs w:val="22"/>
              </w:rPr>
              <w:t>Количество экземпляров</w:t>
            </w:r>
          </w:p>
        </w:tc>
      </w:tr>
      <w:tr w:rsidR="0057437C" w:rsidRPr="00726183" w:rsidTr="0057437C">
        <w:tc>
          <w:tcPr>
            <w:tcW w:w="675" w:type="dxa"/>
          </w:tcPr>
          <w:p w:rsidR="0057437C" w:rsidRPr="0057437C" w:rsidRDefault="0057437C" w:rsidP="398FFEBD">
            <w:pPr>
              <w:jc w:val="both"/>
              <w:rPr>
                <w:sz w:val="22"/>
                <w:szCs w:val="22"/>
              </w:rPr>
            </w:pPr>
            <w:r>
              <w:rPr>
                <w:sz w:val="22"/>
                <w:szCs w:val="22"/>
              </w:rPr>
              <w:t>1</w:t>
            </w:r>
          </w:p>
        </w:tc>
        <w:tc>
          <w:tcPr>
            <w:tcW w:w="5245" w:type="dxa"/>
          </w:tcPr>
          <w:p w:rsidR="0057437C" w:rsidRPr="00142F0A" w:rsidRDefault="0057437C" w:rsidP="0057437C">
            <w:r w:rsidRPr="00142F0A">
              <w:rPr>
                <w:lang w:val="en-US"/>
              </w:rPr>
              <w:t>C</w:t>
            </w:r>
            <w:proofErr w:type="spellStart"/>
            <w:r w:rsidRPr="00142F0A">
              <w:t>ергеев</w:t>
            </w:r>
            <w:proofErr w:type="spellEnd"/>
            <w:r w:rsidRPr="00142F0A">
              <w:t xml:space="preserve">, А. Г. Метрология, стандартизация и сертификация : учебник и практикум для </w:t>
            </w:r>
            <w:proofErr w:type="spellStart"/>
            <w:r w:rsidRPr="00142F0A">
              <w:t>академ</w:t>
            </w:r>
            <w:proofErr w:type="spellEnd"/>
            <w:r w:rsidRPr="00142F0A">
              <w:t xml:space="preserve">. </w:t>
            </w:r>
            <w:proofErr w:type="spellStart"/>
            <w:r w:rsidRPr="00142F0A">
              <w:t>бакалавриата</w:t>
            </w:r>
            <w:proofErr w:type="spellEnd"/>
            <w:r w:rsidRPr="00142F0A">
              <w:t xml:space="preserve">: в 2 ч. Ч. 2 : Стандартизация и сертификация / А. Г. Сергеев, В. В. </w:t>
            </w:r>
            <w:proofErr w:type="spellStart"/>
            <w:r w:rsidRPr="00142F0A">
              <w:t>Терегеря</w:t>
            </w:r>
            <w:proofErr w:type="spellEnd"/>
            <w:r w:rsidRPr="00142F0A">
              <w:t xml:space="preserve">. — 3-е изд., </w:t>
            </w:r>
            <w:proofErr w:type="spellStart"/>
            <w:r w:rsidRPr="00142F0A">
              <w:t>перераб</w:t>
            </w:r>
            <w:proofErr w:type="spellEnd"/>
            <w:r w:rsidRPr="00142F0A">
              <w:t>. и доп. — М</w:t>
            </w:r>
            <w:r>
              <w:t>осква</w:t>
            </w:r>
            <w:r w:rsidRPr="00142F0A">
              <w:t xml:space="preserve"> : </w:t>
            </w:r>
            <w:proofErr w:type="spellStart"/>
            <w:r w:rsidRPr="00142F0A">
              <w:t>Юрайт</w:t>
            </w:r>
            <w:proofErr w:type="spellEnd"/>
            <w:r w:rsidRPr="00142F0A">
              <w:t>, 2017. — 325с. — (Бакалавр. Академический курс).</w:t>
            </w:r>
          </w:p>
        </w:tc>
        <w:tc>
          <w:tcPr>
            <w:tcW w:w="2268" w:type="dxa"/>
          </w:tcPr>
          <w:p w:rsidR="0057437C" w:rsidRPr="00726183" w:rsidRDefault="0057437C" w:rsidP="0057437C">
            <w:pPr>
              <w:rPr>
                <w:sz w:val="22"/>
                <w:szCs w:val="22"/>
              </w:rPr>
            </w:pPr>
            <w:r w:rsidRPr="00C62F4C">
              <w:rPr>
                <w:sz w:val="22"/>
                <w:szCs w:val="22"/>
              </w:rPr>
              <w:t>Гриф: Рек. УМО ВО в качестве учебника для студ. вузов</w:t>
            </w:r>
          </w:p>
        </w:tc>
        <w:tc>
          <w:tcPr>
            <w:tcW w:w="1382" w:type="dxa"/>
            <w:vAlign w:val="center"/>
          </w:tcPr>
          <w:p w:rsidR="0057437C" w:rsidRPr="00C62F4C" w:rsidRDefault="0057437C" w:rsidP="0057437C">
            <w:pPr>
              <w:jc w:val="center"/>
              <w:rPr>
                <w:sz w:val="22"/>
                <w:szCs w:val="22"/>
                <w:lang w:val="en-US"/>
              </w:rPr>
            </w:pPr>
            <w:r>
              <w:rPr>
                <w:sz w:val="22"/>
                <w:szCs w:val="22"/>
                <w:lang w:val="en-US"/>
              </w:rPr>
              <w:t>15</w:t>
            </w:r>
          </w:p>
        </w:tc>
      </w:tr>
    </w:tbl>
    <w:p w:rsidR="00FF0B6B" w:rsidRDefault="00FF0B6B" w:rsidP="398FFEBD">
      <w:pPr>
        <w:ind w:firstLine="540"/>
        <w:jc w:val="both"/>
        <w:rPr>
          <w:b/>
        </w:rPr>
      </w:pPr>
    </w:p>
    <w:p w:rsidR="00D813B5" w:rsidRDefault="0053189B" w:rsidP="398FFEBD">
      <w:pPr>
        <w:ind w:firstLine="540"/>
        <w:jc w:val="both"/>
        <w:rPr>
          <w:b/>
        </w:rPr>
      </w:pPr>
      <w:r>
        <w:rPr>
          <w:b/>
        </w:rPr>
        <w:t>7.2</w:t>
      </w:r>
      <w:r w:rsidR="00D813B5" w:rsidRPr="00D813B5">
        <w:rPr>
          <w:b/>
          <w:lang w:val="en-US"/>
        </w:rPr>
        <w:t> </w:t>
      </w:r>
      <w:r w:rsidR="00D813B5" w:rsidRPr="00D813B5">
        <w:rPr>
          <w:b/>
        </w:rPr>
        <w:t>Дополнительная литература</w:t>
      </w:r>
    </w:p>
    <w:p w:rsidR="002A3BB6" w:rsidRDefault="002A3BB6" w:rsidP="398FFEBD">
      <w:pPr>
        <w:ind w:firstLine="540"/>
        <w:jc w:val="both"/>
        <w:rPr>
          <w:b/>
        </w:rPr>
      </w:pPr>
    </w:p>
    <w:tbl>
      <w:tblPr>
        <w:tblStyle w:val="a3"/>
        <w:tblW w:w="5000" w:type="pct"/>
        <w:tblLayout w:type="fixed"/>
        <w:tblLook w:val="01E0" w:firstRow="1" w:lastRow="1" w:firstColumn="1" w:lastColumn="1" w:noHBand="0" w:noVBand="0"/>
      </w:tblPr>
      <w:tblGrid>
        <w:gridCol w:w="675"/>
        <w:gridCol w:w="4678"/>
        <w:gridCol w:w="2835"/>
        <w:gridCol w:w="1382"/>
      </w:tblGrid>
      <w:tr w:rsidR="007E5363" w:rsidRPr="00726183" w:rsidTr="0057437C">
        <w:tc>
          <w:tcPr>
            <w:tcW w:w="675" w:type="dxa"/>
            <w:vAlign w:val="center"/>
          </w:tcPr>
          <w:p w:rsidR="007E5363" w:rsidRPr="00726183" w:rsidRDefault="007E5363" w:rsidP="398FFEBD">
            <w:pPr>
              <w:jc w:val="center"/>
              <w:rPr>
                <w:sz w:val="22"/>
                <w:szCs w:val="22"/>
              </w:rPr>
            </w:pPr>
            <w:r w:rsidRPr="00726183">
              <w:rPr>
                <w:sz w:val="22"/>
                <w:szCs w:val="22"/>
              </w:rPr>
              <w:t>№ п/п</w:t>
            </w:r>
          </w:p>
        </w:tc>
        <w:tc>
          <w:tcPr>
            <w:tcW w:w="4678" w:type="dxa"/>
            <w:vAlign w:val="center"/>
          </w:tcPr>
          <w:p w:rsidR="007E5363" w:rsidRPr="00726183" w:rsidRDefault="007E5363" w:rsidP="398FFEBD">
            <w:pPr>
              <w:jc w:val="center"/>
              <w:rPr>
                <w:sz w:val="22"/>
                <w:szCs w:val="22"/>
              </w:rPr>
            </w:pPr>
            <w:r>
              <w:rPr>
                <w:sz w:val="22"/>
                <w:szCs w:val="22"/>
              </w:rPr>
              <w:t>Библиографическое описание</w:t>
            </w:r>
          </w:p>
        </w:tc>
        <w:tc>
          <w:tcPr>
            <w:tcW w:w="2835" w:type="dxa"/>
            <w:vAlign w:val="center"/>
          </w:tcPr>
          <w:p w:rsidR="007E5363" w:rsidRPr="00726183" w:rsidRDefault="007E5363" w:rsidP="398FFEBD">
            <w:pPr>
              <w:jc w:val="center"/>
              <w:rPr>
                <w:sz w:val="22"/>
                <w:szCs w:val="22"/>
              </w:rPr>
            </w:pPr>
            <w:r w:rsidRPr="00726183">
              <w:rPr>
                <w:sz w:val="22"/>
                <w:szCs w:val="22"/>
              </w:rPr>
              <w:t>Гриф</w:t>
            </w:r>
          </w:p>
        </w:tc>
        <w:tc>
          <w:tcPr>
            <w:tcW w:w="1382" w:type="dxa"/>
            <w:vAlign w:val="center"/>
          </w:tcPr>
          <w:p w:rsidR="007E5363" w:rsidRPr="00726183" w:rsidRDefault="007E5363" w:rsidP="398FFEBD">
            <w:pPr>
              <w:ind w:left="-108" w:right="-33"/>
              <w:jc w:val="center"/>
              <w:rPr>
                <w:sz w:val="22"/>
                <w:szCs w:val="22"/>
              </w:rPr>
            </w:pPr>
            <w:r w:rsidRPr="00726183">
              <w:rPr>
                <w:sz w:val="22"/>
                <w:szCs w:val="22"/>
              </w:rPr>
              <w:t>Количество экземпляров</w:t>
            </w:r>
          </w:p>
        </w:tc>
      </w:tr>
      <w:tr w:rsidR="0057437C" w:rsidRPr="00726183" w:rsidTr="0057437C">
        <w:tc>
          <w:tcPr>
            <w:tcW w:w="675" w:type="dxa"/>
          </w:tcPr>
          <w:p w:rsidR="0057437C" w:rsidRPr="00C62F4C" w:rsidRDefault="0057437C" w:rsidP="00142F0A">
            <w:pPr>
              <w:jc w:val="both"/>
              <w:rPr>
                <w:sz w:val="22"/>
                <w:szCs w:val="22"/>
                <w:lang w:val="en-US"/>
              </w:rPr>
            </w:pPr>
            <w:r>
              <w:rPr>
                <w:sz w:val="22"/>
                <w:szCs w:val="22"/>
                <w:lang w:val="en-US"/>
              </w:rPr>
              <w:t>1</w:t>
            </w:r>
          </w:p>
        </w:tc>
        <w:tc>
          <w:tcPr>
            <w:tcW w:w="4678" w:type="dxa"/>
          </w:tcPr>
          <w:p w:rsidR="0057437C" w:rsidRPr="006D1B94" w:rsidRDefault="0057437C" w:rsidP="0057437C">
            <w:pPr>
              <w:rPr>
                <w:color w:val="000000" w:themeColor="text1"/>
              </w:rPr>
            </w:pPr>
            <w:r w:rsidRPr="006D1B94">
              <w:rPr>
                <w:rStyle w:val="af9"/>
                <w:b w:val="0"/>
                <w:color w:val="000000" w:themeColor="text1"/>
                <w:shd w:val="clear" w:color="auto" w:fill="FFFFFF"/>
              </w:rPr>
              <w:t xml:space="preserve">Основы управления проектами : учебник / под ред. С. А. Полевого. </w:t>
            </w:r>
            <w:r>
              <w:rPr>
                <w:rStyle w:val="af9"/>
                <w:b w:val="0"/>
                <w:color w:val="000000" w:themeColor="text1"/>
                <w:shd w:val="clear" w:color="auto" w:fill="FFFFFF"/>
              </w:rPr>
              <w:t>–</w:t>
            </w:r>
            <w:r w:rsidRPr="006D1B94">
              <w:rPr>
                <w:rStyle w:val="af9"/>
                <w:b w:val="0"/>
                <w:color w:val="000000" w:themeColor="text1"/>
                <w:shd w:val="clear" w:color="auto" w:fill="FFFFFF"/>
              </w:rPr>
              <w:t xml:space="preserve"> М</w:t>
            </w:r>
            <w:r>
              <w:rPr>
                <w:rStyle w:val="af9"/>
                <w:b w:val="0"/>
                <w:color w:val="000000" w:themeColor="text1"/>
                <w:shd w:val="clear" w:color="auto" w:fill="FFFFFF"/>
              </w:rPr>
              <w:t>осква</w:t>
            </w:r>
            <w:r w:rsidRPr="006D1B94">
              <w:rPr>
                <w:rStyle w:val="af9"/>
                <w:b w:val="0"/>
                <w:color w:val="000000" w:themeColor="text1"/>
                <w:shd w:val="clear" w:color="auto" w:fill="FFFFFF"/>
              </w:rPr>
              <w:t xml:space="preserve"> : КНОРУС, 2020. </w:t>
            </w:r>
            <w:r>
              <w:rPr>
                <w:rStyle w:val="af9"/>
                <w:b w:val="0"/>
                <w:color w:val="000000" w:themeColor="text1"/>
                <w:shd w:val="clear" w:color="auto" w:fill="FFFFFF"/>
              </w:rPr>
              <w:t>–</w:t>
            </w:r>
            <w:r w:rsidRPr="006D1B94">
              <w:rPr>
                <w:rStyle w:val="af9"/>
                <w:b w:val="0"/>
                <w:color w:val="000000" w:themeColor="text1"/>
                <w:shd w:val="clear" w:color="auto" w:fill="FFFFFF"/>
              </w:rPr>
              <w:t xml:space="preserve"> 258с. </w:t>
            </w:r>
            <w:r>
              <w:rPr>
                <w:rStyle w:val="af9"/>
                <w:b w:val="0"/>
                <w:color w:val="000000" w:themeColor="text1"/>
                <w:shd w:val="clear" w:color="auto" w:fill="FFFFFF"/>
              </w:rPr>
              <w:t>–</w:t>
            </w:r>
            <w:r w:rsidRPr="006D1B94">
              <w:rPr>
                <w:rStyle w:val="af9"/>
                <w:b w:val="0"/>
                <w:color w:val="000000" w:themeColor="text1"/>
                <w:shd w:val="clear" w:color="auto" w:fill="FFFFFF"/>
              </w:rPr>
              <w:t xml:space="preserve"> (</w:t>
            </w:r>
            <w:proofErr w:type="spellStart"/>
            <w:r w:rsidRPr="006D1B94">
              <w:rPr>
                <w:rStyle w:val="af9"/>
                <w:b w:val="0"/>
                <w:color w:val="000000" w:themeColor="text1"/>
                <w:shd w:val="clear" w:color="auto" w:fill="FFFFFF"/>
              </w:rPr>
              <w:t>Бакалавриат</w:t>
            </w:r>
            <w:proofErr w:type="spellEnd"/>
            <w:r w:rsidRPr="006D1B94">
              <w:rPr>
                <w:rStyle w:val="af9"/>
                <w:b w:val="0"/>
                <w:color w:val="000000" w:themeColor="text1"/>
                <w:shd w:val="clear" w:color="auto" w:fill="FFFFFF"/>
              </w:rPr>
              <w:t xml:space="preserve"> и </w:t>
            </w:r>
            <w:proofErr w:type="spellStart"/>
            <w:r w:rsidRPr="006D1B94">
              <w:rPr>
                <w:rStyle w:val="af9"/>
                <w:b w:val="0"/>
                <w:color w:val="000000" w:themeColor="text1"/>
                <w:shd w:val="clear" w:color="auto" w:fill="FFFFFF"/>
              </w:rPr>
              <w:t>специалитет</w:t>
            </w:r>
            <w:proofErr w:type="spellEnd"/>
            <w:r w:rsidRPr="006D1B94">
              <w:rPr>
                <w:rStyle w:val="af9"/>
                <w:b w:val="0"/>
                <w:color w:val="000000" w:themeColor="text1"/>
                <w:shd w:val="clear" w:color="auto" w:fill="FFFFFF"/>
              </w:rPr>
              <w:t>).</w:t>
            </w:r>
          </w:p>
        </w:tc>
        <w:tc>
          <w:tcPr>
            <w:tcW w:w="2835" w:type="dxa"/>
          </w:tcPr>
          <w:p w:rsidR="0057437C" w:rsidRPr="006D1B94" w:rsidRDefault="0057437C" w:rsidP="0057437C">
            <w:pPr>
              <w:rPr>
                <w:color w:val="000000" w:themeColor="text1"/>
              </w:rPr>
            </w:pPr>
            <w:r w:rsidRPr="006D1B94">
              <w:rPr>
                <w:color w:val="000000" w:themeColor="text1"/>
                <w:shd w:val="clear" w:color="auto" w:fill="FFFFFF"/>
              </w:rPr>
              <w:t xml:space="preserve">Рек. </w:t>
            </w:r>
            <w:proofErr w:type="spellStart"/>
            <w:r w:rsidRPr="006D1B94">
              <w:rPr>
                <w:color w:val="000000" w:themeColor="text1"/>
                <w:shd w:val="clear" w:color="auto" w:fill="FFFFFF"/>
              </w:rPr>
              <w:t>Эксп</w:t>
            </w:r>
            <w:proofErr w:type="spellEnd"/>
            <w:r w:rsidRPr="006D1B94">
              <w:rPr>
                <w:color w:val="000000" w:themeColor="text1"/>
                <w:shd w:val="clear" w:color="auto" w:fill="FFFFFF"/>
              </w:rPr>
              <w:t xml:space="preserve">. советом УМО в системе ВО и СПО в качестве учебника для </w:t>
            </w:r>
            <w:proofErr w:type="spellStart"/>
            <w:r w:rsidRPr="006D1B94">
              <w:rPr>
                <w:color w:val="000000" w:themeColor="text1"/>
                <w:shd w:val="clear" w:color="auto" w:fill="FFFFFF"/>
              </w:rPr>
              <w:t>направл</w:t>
            </w:r>
            <w:proofErr w:type="spellEnd"/>
            <w:r w:rsidRPr="006D1B94">
              <w:rPr>
                <w:color w:val="000000" w:themeColor="text1"/>
                <w:shd w:val="clear" w:color="auto" w:fill="FFFFFF"/>
              </w:rPr>
              <w:t xml:space="preserve">. </w:t>
            </w:r>
            <w:proofErr w:type="spellStart"/>
            <w:r w:rsidRPr="006D1B94">
              <w:rPr>
                <w:color w:val="000000" w:themeColor="text1"/>
                <w:shd w:val="clear" w:color="auto" w:fill="FFFFFF"/>
              </w:rPr>
              <w:t>бакалавриата</w:t>
            </w:r>
            <w:proofErr w:type="spellEnd"/>
            <w:r w:rsidRPr="006D1B94">
              <w:rPr>
                <w:color w:val="000000" w:themeColor="text1"/>
                <w:shd w:val="clear" w:color="auto" w:fill="FFFFFF"/>
              </w:rPr>
              <w:t xml:space="preserve"> «Менеджмент»</w:t>
            </w:r>
          </w:p>
        </w:tc>
        <w:tc>
          <w:tcPr>
            <w:tcW w:w="1382" w:type="dxa"/>
          </w:tcPr>
          <w:p w:rsidR="0057437C" w:rsidRPr="006D1B94" w:rsidRDefault="0057437C" w:rsidP="0057437C">
            <w:pPr>
              <w:jc w:val="center"/>
              <w:rPr>
                <w:color w:val="000000" w:themeColor="text1"/>
                <w:lang w:val="en-US"/>
              </w:rPr>
            </w:pPr>
            <w:r w:rsidRPr="006D1B94">
              <w:rPr>
                <w:color w:val="000000" w:themeColor="text1"/>
                <w:lang w:val="en-US"/>
              </w:rPr>
              <w:t>5</w:t>
            </w:r>
          </w:p>
        </w:tc>
      </w:tr>
      <w:tr w:rsidR="0057437C" w:rsidRPr="00726183" w:rsidTr="0057437C">
        <w:tc>
          <w:tcPr>
            <w:tcW w:w="675" w:type="dxa"/>
          </w:tcPr>
          <w:p w:rsidR="0057437C" w:rsidRDefault="0057437C" w:rsidP="00142F0A">
            <w:pPr>
              <w:jc w:val="both"/>
              <w:rPr>
                <w:sz w:val="22"/>
                <w:szCs w:val="22"/>
                <w:lang w:val="en-US"/>
              </w:rPr>
            </w:pPr>
          </w:p>
        </w:tc>
        <w:tc>
          <w:tcPr>
            <w:tcW w:w="4678" w:type="dxa"/>
          </w:tcPr>
          <w:p w:rsidR="0057437C" w:rsidRPr="006D1B94" w:rsidRDefault="0057437C" w:rsidP="0057437C">
            <w:pPr>
              <w:rPr>
                <w:rStyle w:val="af9"/>
                <w:b w:val="0"/>
                <w:color w:val="000000" w:themeColor="text1"/>
                <w:shd w:val="clear" w:color="auto" w:fill="FFFFFF"/>
              </w:rPr>
            </w:pPr>
            <w:r w:rsidRPr="00833AFD">
              <w:rPr>
                <w:rStyle w:val="af9"/>
                <w:b w:val="0"/>
                <w:color w:val="000000" w:themeColor="text1"/>
                <w:shd w:val="clear" w:color="auto" w:fill="FFFFFF"/>
              </w:rPr>
              <w:t xml:space="preserve">Рожков, Н. Н. Квалиметрия и управление качеством. Математические методы и модели : учебник и практикум для </w:t>
            </w:r>
            <w:proofErr w:type="spellStart"/>
            <w:r w:rsidRPr="00833AFD">
              <w:rPr>
                <w:rStyle w:val="af9"/>
                <w:b w:val="0"/>
                <w:color w:val="000000" w:themeColor="text1"/>
                <w:shd w:val="clear" w:color="auto" w:fill="FFFFFF"/>
              </w:rPr>
              <w:t>академ</w:t>
            </w:r>
            <w:proofErr w:type="spellEnd"/>
            <w:r w:rsidRPr="00833AFD">
              <w:rPr>
                <w:rStyle w:val="af9"/>
                <w:b w:val="0"/>
                <w:color w:val="000000" w:themeColor="text1"/>
                <w:shd w:val="clear" w:color="auto" w:fill="FFFFFF"/>
              </w:rPr>
              <w:t xml:space="preserve">. </w:t>
            </w:r>
            <w:proofErr w:type="spellStart"/>
            <w:r w:rsidRPr="00833AFD">
              <w:rPr>
                <w:rStyle w:val="af9"/>
                <w:b w:val="0"/>
                <w:color w:val="000000" w:themeColor="text1"/>
                <w:shd w:val="clear" w:color="auto" w:fill="FFFFFF"/>
              </w:rPr>
              <w:t>бакалавриата</w:t>
            </w:r>
            <w:proofErr w:type="spellEnd"/>
            <w:r w:rsidRPr="00833AFD">
              <w:rPr>
                <w:rStyle w:val="af9"/>
                <w:b w:val="0"/>
                <w:color w:val="000000" w:themeColor="text1"/>
                <w:shd w:val="clear" w:color="auto" w:fill="FFFFFF"/>
              </w:rPr>
              <w:t xml:space="preserve"> / Н. Н. Рожков. — 2-е изд., </w:t>
            </w:r>
            <w:proofErr w:type="spellStart"/>
            <w:r w:rsidRPr="00833AFD">
              <w:rPr>
                <w:rStyle w:val="af9"/>
                <w:b w:val="0"/>
                <w:color w:val="000000" w:themeColor="text1"/>
                <w:shd w:val="clear" w:color="auto" w:fill="FFFFFF"/>
              </w:rPr>
              <w:t>перераб</w:t>
            </w:r>
            <w:proofErr w:type="spellEnd"/>
            <w:r w:rsidRPr="00833AFD">
              <w:rPr>
                <w:rStyle w:val="af9"/>
                <w:b w:val="0"/>
                <w:color w:val="000000" w:themeColor="text1"/>
                <w:shd w:val="clear" w:color="auto" w:fill="FFFFFF"/>
              </w:rPr>
              <w:t>. и доп. — М</w:t>
            </w:r>
            <w:r>
              <w:rPr>
                <w:rStyle w:val="af9"/>
                <w:b w:val="0"/>
                <w:color w:val="000000" w:themeColor="text1"/>
                <w:shd w:val="clear" w:color="auto" w:fill="FFFFFF"/>
              </w:rPr>
              <w:t>осква</w:t>
            </w:r>
            <w:r w:rsidRPr="00833AFD">
              <w:rPr>
                <w:rStyle w:val="af9"/>
                <w:b w:val="0"/>
                <w:color w:val="000000" w:themeColor="text1"/>
                <w:shd w:val="clear" w:color="auto" w:fill="FFFFFF"/>
              </w:rPr>
              <w:t xml:space="preserve"> : </w:t>
            </w:r>
            <w:proofErr w:type="spellStart"/>
            <w:r w:rsidRPr="00833AFD">
              <w:rPr>
                <w:rStyle w:val="af9"/>
                <w:b w:val="0"/>
                <w:color w:val="000000" w:themeColor="text1"/>
                <w:shd w:val="clear" w:color="auto" w:fill="FFFFFF"/>
              </w:rPr>
              <w:t>Юрайт</w:t>
            </w:r>
            <w:proofErr w:type="spellEnd"/>
            <w:r w:rsidRPr="00833AFD">
              <w:rPr>
                <w:rStyle w:val="af9"/>
                <w:b w:val="0"/>
                <w:color w:val="000000" w:themeColor="text1"/>
                <w:shd w:val="clear" w:color="auto" w:fill="FFFFFF"/>
              </w:rPr>
              <w:t>, 2019. — 167с. — (Бакалавр. Академический курс).</w:t>
            </w:r>
          </w:p>
        </w:tc>
        <w:tc>
          <w:tcPr>
            <w:tcW w:w="2835" w:type="dxa"/>
          </w:tcPr>
          <w:p w:rsidR="0057437C" w:rsidRPr="006D1B94" w:rsidRDefault="0057437C" w:rsidP="0057437C">
            <w:pPr>
              <w:rPr>
                <w:color w:val="000000" w:themeColor="text1"/>
                <w:shd w:val="clear" w:color="auto" w:fill="FFFFFF"/>
              </w:rPr>
            </w:pPr>
            <w:r w:rsidRPr="00833AFD">
              <w:rPr>
                <w:color w:val="000000" w:themeColor="text1"/>
                <w:shd w:val="clear" w:color="auto" w:fill="FFFFFF"/>
              </w:rPr>
              <w:t xml:space="preserve">Рек. УМО ВО в качестве учебника и практикума для студ. вузов, </w:t>
            </w:r>
            <w:proofErr w:type="spellStart"/>
            <w:r w:rsidRPr="00833AFD">
              <w:rPr>
                <w:color w:val="000000" w:themeColor="text1"/>
                <w:shd w:val="clear" w:color="auto" w:fill="FFFFFF"/>
              </w:rPr>
              <w:t>обучающ</w:t>
            </w:r>
            <w:proofErr w:type="spellEnd"/>
            <w:r w:rsidRPr="00833AFD">
              <w:rPr>
                <w:color w:val="000000" w:themeColor="text1"/>
                <w:shd w:val="clear" w:color="auto" w:fill="FFFFFF"/>
              </w:rPr>
              <w:t xml:space="preserve">. по </w:t>
            </w:r>
            <w:proofErr w:type="spellStart"/>
            <w:r w:rsidRPr="00833AFD">
              <w:rPr>
                <w:color w:val="000000" w:themeColor="text1"/>
                <w:shd w:val="clear" w:color="auto" w:fill="FFFFFF"/>
              </w:rPr>
              <w:t>экон</w:t>
            </w:r>
            <w:proofErr w:type="spellEnd"/>
            <w:r w:rsidRPr="00833AFD">
              <w:rPr>
                <w:color w:val="000000" w:themeColor="text1"/>
                <w:shd w:val="clear" w:color="auto" w:fill="FFFFFF"/>
              </w:rPr>
              <w:t xml:space="preserve">. и </w:t>
            </w:r>
            <w:proofErr w:type="spellStart"/>
            <w:r w:rsidRPr="00833AFD">
              <w:rPr>
                <w:color w:val="000000" w:themeColor="text1"/>
                <w:shd w:val="clear" w:color="auto" w:fill="FFFFFF"/>
              </w:rPr>
              <w:t>инж</w:t>
            </w:r>
            <w:proofErr w:type="spellEnd"/>
            <w:r w:rsidRPr="00833AFD">
              <w:rPr>
                <w:color w:val="000000" w:themeColor="text1"/>
                <w:shd w:val="clear" w:color="auto" w:fill="FFFFFF"/>
              </w:rPr>
              <w:t>.-</w:t>
            </w:r>
            <w:proofErr w:type="spellStart"/>
            <w:r w:rsidRPr="00833AFD">
              <w:rPr>
                <w:color w:val="000000" w:themeColor="text1"/>
                <w:shd w:val="clear" w:color="auto" w:fill="FFFFFF"/>
              </w:rPr>
              <w:t>техн</w:t>
            </w:r>
            <w:proofErr w:type="spellEnd"/>
            <w:r w:rsidRPr="00833AFD">
              <w:rPr>
                <w:color w:val="000000" w:themeColor="text1"/>
                <w:shd w:val="clear" w:color="auto" w:fill="FFFFFF"/>
              </w:rPr>
              <w:t xml:space="preserve">. </w:t>
            </w:r>
            <w:proofErr w:type="spellStart"/>
            <w:r w:rsidRPr="00833AFD">
              <w:rPr>
                <w:color w:val="000000" w:themeColor="text1"/>
                <w:shd w:val="clear" w:color="auto" w:fill="FFFFFF"/>
              </w:rPr>
              <w:t>направл</w:t>
            </w:r>
            <w:proofErr w:type="spellEnd"/>
            <w:r w:rsidRPr="00833AFD">
              <w:rPr>
                <w:color w:val="000000" w:themeColor="text1"/>
                <w:shd w:val="clear" w:color="auto" w:fill="FFFFFF"/>
              </w:rPr>
              <w:t>.</w:t>
            </w:r>
          </w:p>
        </w:tc>
        <w:tc>
          <w:tcPr>
            <w:tcW w:w="1382" w:type="dxa"/>
          </w:tcPr>
          <w:p w:rsidR="0057437C" w:rsidRPr="00833AFD" w:rsidRDefault="0057437C" w:rsidP="0057437C">
            <w:pPr>
              <w:jc w:val="center"/>
              <w:rPr>
                <w:color w:val="000000" w:themeColor="text1"/>
                <w:lang w:val="en-US"/>
              </w:rPr>
            </w:pPr>
            <w:r>
              <w:rPr>
                <w:color w:val="000000" w:themeColor="text1"/>
                <w:lang w:val="en-US"/>
              </w:rPr>
              <w:t>5</w:t>
            </w:r>
          </w:p>
        </w:tc>
      </w:tr>
      <w:tr w:rsidR="0057437C" w:rsidRPr="00726183" w:rsidTr="0057437C">
        <w:tc>
          <w:tcPr>
            <w:tcW w:w="675" w:type="dxa"/>
          </w:tcPr>
          <w:p w:rsidR="0057437C" w:rsidRPr="00B11611" w:rsidRDefault="0057437C" w:rsidP="00142F0A">
            <w:pPr>
              <w:jc w:val="both"/>
              <w:rPr>
                <w:sz w:val="22"/>
                <w:szCs w:val="22"/>
              </w:rPr>
            </w:pPr>
            <w:r>
              <w:rPr>
                <w:sz w:val="22"/>
                <w:szCs w:val="22"/>
              </w:rPr>
              <w:t>2</w:t>
            </w:r>
          </w:p>
        </w:tc>
        <w:tc>
          <w:tcPr>
            <w:tcW w:w="4678" w:type="dxa"/>
          </w:tcPr>
          <w:p w:rsidR="0057437C" w:rsidRPr="00833AFD" w:rsidRDefault="0057437C" w:rsidP="0065473B">
            <w:pPr>
              <w:rPr>
                <w:rStyle w:val="af9"/>
                <w:b w:val="0"/>
                <w:color w:val="000000" w:themeColor="text1"/>
                <w:shd w:val="clear" w:color="auto" w:fill="FFFFFF"/>
              </w:rPr>
            </w:pPr>
            <w:r>
              <w:t>Всеобщее управление качеством [Электронный ресурс]: учебник/ В.Н. Азаров [и др.].— Электрон, текстовые данные.— Москва : Учебно-методический центр по образованию на железнодорожном транспорте, 2013.— 572 с.</w:t>
            </w:r>
          </w:p>
        </w:tc>
        <w:tc>
          <w:tcPr>
            <w:tcW w:w="2835" w:type="dxa"/>
            <w:vAlign w:val="center"/>
          </w:tcPr>
          <w:p w:rsidR="0057437C" w:rsidRPr="00833AFD" w:rsidRDefault="0057437C" w:rsidP="00C86C13">
            <w:pPr>
              <w:jc w:val="center"/>
              <w:rPr>
                <w:color w:val="000000" w:themeColor="text1"/>
                <w:shd w:val="clear" w:color="auto" w:fill="FFFFFF"/>
              </w:rPr>
            </w:pPr>
            <w:r>
              <w:rPr>
                <w:color w:val="000000" w:themeColor="text1"/>
                <w:shd w:val="clear" w:color="auto" w:fill="FFFFFF"/>
              </w:rPr>
              <w:t>-</w:t>
            </w:r>
          </w:p>
        </w:tc>
        <w:tc>
          <w:tcPr>
            <w:tcW w:w="1382" w:type="dxa"/>
          </w:tcPr>
          <w:p w:rsidR="0057437C" w:rsidRPr="00014D47" w:rsidRDefault="00E2130C" w:rsidP="00142F0A">
            <w:pPr>
              <w:jc w:val="center"/>
              <w:rPr>
                <w:color w:val="000000" w:themeColor="text1"/>
              </w:rPr>
            </w:pPr>
            <w:hyperlink r:id="rId12" w:history="1">
              <w:r w:rsidR="0057437C">
                <w:rPr>
                  <w:rStyle w:val="a4"/>
                  <w:lang w:val="en-US" w:eastAsia="en-US"/>
                </w:rPr>
                <w:t>http</w:t>
              </w:r>
              <w:r w:rsidR="0057437C" w:rsidRPr="00014D47">
                <w:rPr>
                  <w:rStyle w:val="a4"/>
                  <w:lang w:eastAsia="en-US"/>
                </w:rPr>
                <w:t>://</w:t>
              </w:r>
              <w:r w:rsidR="0057437C">
                <w:rPr>
                  <w:rStyle w:val="a4"/>
                  <w:lang w:val="en-US" w:eastAsia="en-US"/>
                </w:rPr>
                <w:t>www</w:t>
              </w:r>
              <w:r w:rsidR="0057437C" w:rsidRPr="00014D47">
                <w:rPr>
                  <w:rStyle w:val="a4"/>
                  <w:lang w:eastAsia="en-US"/>
                </w:rPr>
                <w:t>.</w:t>
              </w:r>
              <w:proofErr w:type="spellStart"/>
              <w:r w:rsidR="0057437C">
                <w:rPr>
                  <w:rStyle w:val="a4"/>
                  <w:lang w:val="en-US" w:eastAsia="en-US"/>
                </w:rPr>
                <w:t>iprbookshop</w:t>
              </w:r>
              <w:proofErr w:type="spellEnd"/>
              <w:r w:rsidR="0057437C" w:rsidRPr="00014D47">
                <w:rPr>
                  <w:rStyle w:val="a4"/>
                  <w:lang w:eastAsia="en-US"/>
                </w:rPr>
                <w:t>.</w:t>
              </w:r>
              <w:proofErr w:type="spellStart"/>
              <w:r w:rsidR="0057437C">
                <w:rPr>
                  <w:rStyle w:val="a4"/>
                  <w:lang w:val="en-US" w:eastAsia="en-US"/>
                </w:rPr>
                <w:t>ru</w:t>
              </w:r>
              <w:proofErr w:type="spellEnd"/>
              <w:r w:rsidR="0057437C" w:rsidRPr="00014D47">
                <w:rPr>
                  <w:rStyle w:val="a4"/>
                  <w:lang w:eastAsia="en-US"/>
                </w:rPr>
                <w:t>/</w:t>
              </w:r>
              <w:r w:rsidR="0057437C">
                <w:rPr>
                  <w:rStyle w:val="a4"/>
                </w:rPr>
                <w:t>16183</w:t>
              </w:r>
              <w:r w:rsidR="0057437C" w:rsidRPr="00014D47">
                <w:rPr>
                  <w:rStyle w:val="a4"/>
                  <w:lang w:eastAsia="en-US"/>
                </w:rPr>
                <w:t>.</w:t>
              </w:r>
              <w:r w:rsidR="0057437C">
                <w:rPr>
                  <w:rStyle w:val="a4"/>
                  <w:lang w:val="en-US" w:eastAsia="en-US"/>
                </w:rPr>
                <w:t>html</w:t>
              </w:r>
            </w:hyperlink>
            <w:r w:rsidR="0057437C">
              <w:t>(необходима авториза</w:t>
            </w:r>
            <w:r w:rsidR="0057437C">
              <w:softHyphen/>
              <w:t>ция на сайте)</w:t>
            </w:r>
          </w:p>
        </w:tc>
      </w:tr>
      <w:tr w:rsidR="0057437C" w:rsidRPr="00726183" w:rsidTr="0057437C">
        <w:tc>
          <w:tcPr>
            <w:tcW w:w="675" w:type="dxa"/>
          </w:tcPr>
          <w:p w:rsidR="0057437C" w:rsidRPr="00142F0A" w:rsidRDefault="0057437C" w:rsidP="00142F0A">
            <w:pPr>
              <w:jc w:val="both"/>
              <w:rPr>
                <w:sz w:val="22"/>
                <w:szCs w:val="22"/>
              </w:rPr>
            </w:pPr>
            <w:r>
              <w:rPr>
                <w:sz w:val="22"/>
                <w:szCs w:val="22"/>
              </w:rPr>
              <w:t>3</w:t>
            </w:r>
          </w:p>
        </w:tc>
        <w:tc>
          <w:tcPr>
            <w:tcW w:w="4678" w:type="dxa"/>
          </w:tcPr>
          <w:p w:rsidR="0057437C" w:rsidRPr="00833AFD" w:rsidRDefault="0057437C" w:rsidP="00142F0A">
            <w:pPr>
              <w:tabs>
                <w:tab w:val="left" w:pos="854"/>
              </w:tabs>
              <w:rPr>
                <w:rStyle w:val="af9"/>
                <w:b w:val="0"/>
                <w:color w:val="000000" w:themeColor="text1"/>
                <w:shd w:val="clear" w:color="auto" w:fill="FFFFFF"/>
              </w:rPr>
            </w:pPr>
            <w:r>
              <w:t>Артемова Е.Н. Управление инновационным предприятием с помощью системы менеджмента качества [Электронный ресурс]: учебно-методический комплекс/ Артемова Е.Н.— Электрон, текстовые данные.— Калининград: Балтийский федеральный универси</w:t>
            </w:r>
            <w:r>
              <w:softHyphen/>
              <w:t xml:space="preserve">тет им. </w:t>
            </w:r>
            <w:proofErr w:type="spellStart"/>
            <w:r>
              <w:t>Иммануила</w:t>
            </w:r>
            <w:proofErr w:type="spellEnd"/>
            <w:r>
              <w:t xml:space="preserve"> Канта, 2011.— 133 с.</w:t>
            </w:r>
          </w:p>
        </w:tc>
        <w:tc>
          <w:tcPr>
            <w:tcW w:w="2835" w:type="dxa"/>
            <w:vAlign w:val="center"/>
          </w:tcPr>
          <w:p w:rsidR="0057437C" w:rsidRPr="00833AFD" w:rsidRDefault="0057437C" w:rsidP="00C86C13">
            <w:pPr>
              <w:jc w:val="center"/>
              <w:rPr>
                <w:color w:val="000000" w:themeColor="text1"/>
                <w:shd w:val="clear" w:color="auto" w:fill="FFFFFF"/>
              </w:rPr>
            </w:pPr>
            <w:r>
              <w:rPr>
                <w:color w:val="000000" w:themeColor="text1"/>
                <w:shd w:val="clear" w:color="auto" w:fill="FFFFFF"/>
              </w:rPr>
              <w:t>-</w:t>
            </w:r>
          </w:p>
        </w:tc>
        <w:tc>
          <w:tcPr>
            <w:tcW w:w="1382" w:type="dxa"/>
          </w:tcPr>
          <w:p w:rsidR="0057437C" w:rsidRPr="00014D47" w:rsidRDefault="00E2130C" w:rsidP="00142F0A">
            <w:pPr>
              <w:jc w:val="center"/>
              <w:rPr>
                <w:color w:val="000000" w:themeColor="text1"/>
              </w:rPr>
            </w:pPr>
            <w:hyperlink r:id="rId13" w:history="1">
              <w:r w:rsidR="0057437C">
                <w:rPr>
                  <w:rStyle w:val="a4"/>
                  <w:lang w:val="en-US" w:eastAsia="en-US"/>
                </w:rPr>
                <w:t>http</w:t>
              </w:r>
              <w:r w:rsidR="0057437C" w:rsidRPr="00014D47">
                <w:rPr>
                  <w:rStyle w:val="a4"/>
                  <w:lang w:eastAsia="en-US"/>
                </w:rPr>
                <w:t>://</w:t>
              </w:r>
              <w:r w:rsidR="0057437C">
                <w:rPr>
                  <w:rStyle w:val="a4"/>
                  <w:lang w:val="en-US" w:eastAsia="en-US"/>
                </w:rPr>
                <w:t>www</w:t>
              </w:r>
              <w:r w:rsidR="0057437C" w:rsidRPr="00014D47">
                <w:rPr>
                  <w:rStyle w:val="a4"/>
                  <w:lang w:eastAsia="en-US"/>
                </w:rPr>
                <w:t>.</w:t>
              </w:r>
              <w:proofErr w:type="spellStart"/>
              <w:r w:rsidR="0057437C">
                <w:rPr>
                  <w:rStyle w:val="a4"/>
                  <w:lang w:val="en-US" w:eastAsia="en-US"/>
                </w:rPr>
                <w:t>iprbookshop</w:t>
              </w:r>
              <w:proofErr w:type="spellEnd"/>
              <w:r w:rsidR="0057437C" w:rsidRPr="00014D47">
                <w:rPr>
                  <w:rStyle w:val="a4"/>
                  <w:lang w:eastAsia="en-US"/>
                </w:rPr>
                <w:t>.</w:t>
              </w:r>
              <w:proofErr w:type="spellStart"/>
              <w:r w:rsidR="0057437C">
                <w:rPr>
                  <w:rStyle w:val="a4"/>
                  <w:lang w:val="en-US" w:eastAsia="en-US"/>
                </w:rPr>
                <w:t>ru</w:t>
              </w:r>
              <w:proofErr w:type="spellEnd"/>
              <w:r w:rsidR="0057437C" w:rsidRPr="00014D47">
                <w:rPr>
                  <w:rStyle w:val="a4"/>
                  <w:lang w:eastAsia="en-US"/>
                </w:rPr>
                <w:t>/23948.</w:t>
              </w:r>
              <w:r w:rsidR="0057437C">
                <w:rPr>
                  <w:rStyle w:val="a4"/>
                  <w:lang w:val="en-US" w:eastAsia="en-US"/>
                </w:rPr>
                <w:t>html</w:t>
              </w:r>
            </w:hyperlink>
            <w:r w:rsidR="0057437C">
              <w:t>(необходима авториза</w:t>
            </w:r>
            <w:r w:rsidR="0057437C">
              <w:softHyphen/>
              <w:t>ция на сайте)</w:t>
            </w:r>
          </w:p>
        </w:tc>
      </w:tr>
      <w:tr w:rsidR="0057437C" w:rsidRPr="00726183" w:rsidTr="0057437C">
        <w:tc>
          <w:tcPr>
            <w:tcW w:w="675" w:type="dxa"/>
          </w:tcPr>
          <w:p w:rsidR="0057437C" w:rsidRPr="00142F0A" w:rsidRDefault="0057437C" w:rsidP="00142F0A">
            <w:pPr>
              <w:jc w:val="both"/>
              <w:rPr>
                <w:sz w:val="22"/>
                <w:szCs w:val="22"/>
              </w:rPr>
            </w:pPr>
            <w:r>
              <w:rPr>
                <w:sz w:val="22"/>
                <w:szCs w:val="22"/>
              </w:rPr>
              <w:t>4</w:t>
            </w:r>
          </w:p>
        </w:tc>
        <w:tc>
          <w:tcPr>
            <w:tcW w:w="4678" w:type="dxa"/>
          </w:tcPr>
          <w:p w:rsidR="0057437C" w:rsidRPr="00833AFD" w:rsidRDefault="0057437C" w:rsidP="00142F0A">
            <w:pPr>
              <w:rPr>
                <w:rStyle w:val="af9"/>
                <w:b w:val="0"/>
                <w:color w:val="000000" w:themeColor="text1"/>
                <w:shd w:val="clear" w:color="auto" w:fill="FFFFFF"/>
              </w:rPr>
            </w:pPr>
            <w:r>
              <w:t>Системы качества [Электронный ресурс]: учебное пособие/ — Электрон, тексто</w:t>
            </w:r>
            <w:r>
              <w:softHyphen/>
              <w:t>вые данные. - : Белгородский государственный технологический университет им. В.Г. Шухова, ЭБС АСВ, 2011.— 454 с.</w:t>
            </w:r>
          </w:p>
        </w:tc>
        <w:tc>
          <w:tcPr>
            <w:tcW w:w="2835" w:type="dxa"/>
            <w:vAlign w:val="center"/>
          </w:tcPr>
          <w:p w:rsidR="0057437C" w:rsidRDefault="0057437C" w:rsidP="00C86C13">
            <w:pPr>
              <w:jc w:val="center"/>
            </w:pPr>
            <w:r>
              <w:rPr>
                <w:color w:val="000000" w:themeColor="text1"/>
                <w:shd w:val="clear" w:color="auto" w:fill="FFFFFF"/>
              </w:rPr>
              <w:t>-</w:t>
            </w:r>
          </w:p>
          <w:p w:rsidR="0057437C" w:rsidRPr="00C86C13" w:rsidRDefault="0057437C" w:rsidP="00C86C13">
            <w:pPr>
              <w:tabs>
                <w:tab w:val="left" w:pos="837"/>
              </w:tabs>
              <w:jc w:val="center"/>
            </w:pPr>
          </w:p>
        </w:tc>
        <w:tc>
          <w:tcPr>
            <w:tcW w:w="1382" w:type="dxa"/>
          </w:tcPr>
          <w:p w:rsidR="0057437C" w:rsidRPr="00014D47" w:rsidRDefault="00E2130C" w:rsidP="00142F0A">
            <w:pPr>
              <w:jc w:val="center"/>
              <w:rPr>
                <w:color w:val="000000" w:themeColor="text1"/>
              </w:rPr>
            </w:pPr>
            <w:hyperlink r:id="rId14" w:history="1">
              <w:r w:rsidR="0057437C">
                <w:rPr>
                  <w:rStyle w:val="a4"/>
                  <w:lang w:val="en-US" w:eastAsia="en-US"/>
                </w:rPr>
                <w:t>http</w:t>
              </w:r>
              <w:r w:rsidR="0057437C" w:rsidRPr="00014D47">
                <w:rPr>
                  <w:rStyle w:val="a4"/>
                  <w:lang w:eastAsia="en-US"/>
                </w:rPr>
                <w:t>://</w:t>
              </w:r>
              <w:r w:rsidR="0057437C">
                <w:rPr>
                  <w:rStyle w:val="a4"/>
                  <w:lang w:val="en-US" w:eastAsia="en-US"/>
                </w:rPr>
                <w:t>www</w:t>
              </w:r>
              <w:r w:rsidR="0057437C" w:rsidRPr="00014D47">
                <w:rPr>
                  <w:rStyle w:val="a4"/>
                  <w:lang w:eastAsia="en-US"/>
                </w:rPr>
                <w:t>.</w:t>
              </w:r>
              <w:proofErr w:type="spellStart"/>
              <w:r w:rsidR="0057437C">
                <w:rPr>
                  <w:rStyle w:val="a4"/>
                  <w:lang w:val="en-US" w:eastAsia="en-US"/>
                </w:rPr>
                <w:t>iprbookshop</w:t>
              </w:r>
              <w:proofErr w:type="spellEnd"/>
              <w:r w:rsidR="0057437C" w:rsidRPr="00014D47">
                <w:rPr>
                  <w:rStyle w:val="a4"/>
                  <w:lang w:eastAsia="en-US"/>
                </w:rPr>
                <w:t>.</w:t>
              </w:r>
              <w:proofErr w:type="spellStart"/>
              <w:r w:rsidR="0057437C">
                <w:rPr>
                  <w:rStyle w:val="a4"/>
                  <w:lang w:val="en-US" w:eastAsia="en-US"/>
                </w:rPr>
                <w:t>ru</w:t>
              </w:r>
              <w:proofErr w:type="spellEnd"/>
              <w:r w:rsidR="0057437C" w:rsidRPr="00014D47">
                <w:rPr>
                  <w:rStyle w:val="a4"/>
                  <w:lang w:eastAsia="en-US"/>
                </w:rPr>
                <w:t>/28926.</w:t>
              </w:r>
              <w:r w:rsidR="0057437C">
                <w:rPr>
                  <w:rStyle w:val="a4"/>
                  <w:lang w:val="en-US" w:eastAsia="en-US"/>
                </w:rPr>
                <w:t>html</w:t>
              </w:r>
            </w:hyperlink>
            <w:r w:rsidR="0057437C">
              <w:t>(необходима авториза</w:t>
            </w:r>
            <w:r w:rsidR="0057437C">
              <w:softHyphen/>
              <w:t>ция на сайте)</w:t>
            </w:r>
          </w:p>
        </w:tc>
      </w:tr>
      <w:tr w:rsidR="0057437C" w:rsidRPr="00726183" w:rsidTr="0057437C">
        <w:tc>
          <w:tcPr>
            <w:tcW w:w="675" w:type="dxa"/>
          </w:tcPr>
          <w:p w:rsidR="0057437C" w:rsidRPr="00014D47" w:rsidRDefault="0057437C" w:rsidP="00142F0A">
            <w:pPr>
              <w:jc w:val="both"/>
              <w:rPr>
                <w:sz w:val="22"/>
                <w:szCs w:val="22"/>
              </w:rPr>
            </w:pPr>
            <w:bookmarkStart w:id="0" w:name="_GoBack"/>
            <w:r>
              <w:rPr>
                <w:sz w:val="22"/>
                <w:szCs w:val="22"/>
              </w:rPr>
              <w:t>5</w:t>
            </w:r>
          </w:p>
        </w:tc>
        <w:tc>
          <w:tcPr>
            <w:tcW w:w="4678" w:type="dxa"/>
          </w:tcPr>
          <w:p w:rsidR="0057437C" w:rsidRPr="00014D47" w:rsidRDefault="0057437C" w:rsidP="00C86C13">
            <w:pPr>
              <w:tabs>
                <w:tab w:val="left" w:pos="891"/>
              </w:tabs>
              <w:rPr>
                <w:sz w:val="22"/>
                <w:szCs w:val="22"/>
              </w:rPr>
            </w:pPr>
            <w:r>
              <w:t xml:space="preserve">ГОСТ </w:t>
            </w:r>
            <w:r>
              <w:rPr>
                <w:lang w:val="en-US" w:eastAsia="en-US"/>
              </w:rPr>
              <w:t>ISO</w:t>
            </w:r>
            <w:r>
              <w:t>9000-2011 Системы менеджмента качества. Основные положения и словарь.</w:t>
            </w:r>
          </w:p>
        </w:tc>
        <w:tc>
          <w:tcPr>
            <w:tcW w:w="2835" w:type="dxa"/>
            <w:vAlign w:val="center"/>
          </w:tcPr>
          <w:p w:rsidR="0057437C" w:rsidRPr="00C62F4C" w:rsidRDefault="0057437C" w:rsidP="00C86C13">
            <w:pPr>
              <w:jc w:val="center"/>
              <w:rPr>
                <w:sz w:val="22"/>
                <w:szCs w:val="22"/>
              </w:rPr>
            </w:pPr>
            <w:r>
              <w:rPr>
                <w:sz w:val="22"/>
                <w:szCs w:val="22"/>
              </w:rPr>
              <w:t>-</w:t>
            </w:r>
          </w:p>
        </w:tc>
        <w:tc>
          <w:tcPr>
            <w:tcW w:w="1382" w:type="dxa"/>
          </w:tcPr>
          <w:p w:rsidR="0057437C" w:rsidRDefault="0057437C" w:rsidP="00C86C13">
            <w:r>
              <w:t xml:space="preserve">Электронная версия: </w:t>
            </w:r>
            <w:hyperlink r:id="rId15" w:history="1">
              <w:r>
                <w:rPr>
                  <w:rStyle w:val="a4"/>
                  <w:lang w:val="en-US" w:eastAsia="en-US"/>
                </w:rPr>
                <w:t>http</w:t>
              </w:r>
              <w:r w:rsidRPr="00014D47">
                <w:rPr>
                  <w:rStyle w:val="a4"/>
                  <w:lang w:eastAsia="en-US"/>
                </w:rPr>
                <w:t>://</w:t>
              </w:r>
              <w:r>
                <w:rPr>
                  <w:rStyle w:val="a4"/>
                  <w:lang w:val="en-US" w:eastAsia="en-US"/>
                </w:rPr>
                <w:t>www</w:t>
              </w:r>
              <w:r w:rsidRPr="00014D47">
                <w:rPr>
                  <w:rStyle w:val="a4"/>
                  <w:lang w:eastAsia="en-US"/>
                </w:rPr>
                <w:t>.</w:t>
              </w:r>
              <w:proofErr w:type="spellStart"/>
              <w:r>
                <w:rPr>
                  <w:rStyle w:val="a4"/>
                  <w:lang w:val="en-US" w:eastAsia="en-US"/>
                </w:rPr>
                <w:t>mami</w:t>
              </w:r>
              <w:proofErr w:type="spellEnd"/>
              <w:r w:rsidRPr="00014D47">
                <w:rPr>
                  <w:rStyle w:val="a4"/>
                  <w:lang w:eastAsia="en-US"/>
                </w:rPr>
                <w:t>.</w:t>
              </w:r>
              <w:proofErr w:type="spellStart"/>
              <w:r>
                <w:rPr>
                  <w:rStyle w:val="a4"/>
                  <w:lang w:val="en-US" w:eastAsia="en-US"/>
                </w:rPr>
                <w:t>rU</w:t>
              </w:r>
              <w:proofErr w:type="spellEnd"/>
              <w:r w:rsidRPr="00014D47">
                <w:rPr>
                  <w:rStyle w:val="a4"/>
                  <w:lang w:eastAsia="en-US"/>
                </w:rPr>
                <w:t>/</w:t>
              </w:r>
              <w:r>
                <w:rPr>
                  <w:rStyle w:val="a4"/>
                  <w:lang w:val="en-US" w:eastAsia="en-US"/>
                </w:rPr>
                <w:t>storage</w:t>
              </w:r>
              <w:r w:rsidRPr="00014D47">
                <w:rPr>
                  <w:rStyle w:val="a4"/>
                  <w:lang w:eastAsia="en-US"/>
                </w:rPr>
                <w:t>/</w:t>
              </w:r>
              <w:r>
                <w:rPr>
                  <w:rStyle w:val="a4"/>
                  <w:lang w:val="en-US" w:eastAsia="en-US"/>
                </w:rPr>
                <w:t>files</w:t>
              </w:r>
              <w:r w:rsidRPr="00014D47">
                <w:rPr>
                  <w:rStyle w:val="a4"/>
                  <w:lang w:eastAsia="en-US"/>
                </w:rPr>
                <w:t>/</w:t>
              </w:r>
              <w:proofErr w:type="spellStart"/>
              <w:r>
                <w:rPr>
                  <w:rStyle w:val="a4"/>
                  <w:lang w:val="en-US" w:eastAsia="en-US"/>
                </w:rPr>
                <w:t>umu</w:t>
              </w:r>
              <w:proofErr w:type="spellEnd"/>
              <w:r w:rsidRPr="00014D47">
                <w:rPr>
                  <w:rStyle w:val="a4"/>
                  <w:lang w:eastAsia="en-US"/>
                </w:rPr>
                <w:t xml:space="preserve">/6 </w:t>
              </w:r>
              <w:r>
                <w:rPr>
                  <w:rStyle w:val="a4"/>
                  <w:lang w:val="en-US" w:eastAsia="en-US"/>
                </w:rPr>
                <w:t>GOSTISO</w:t>
              </w:r>
              <w:r w:rsidRPr="00014D47">
                <w:rPr>
                  <w:rStyle w:val="a4"/>
                  <w:lang w:eastAsia="en-US"/>
                </w:rPr>
                <w:t xml:space="preserve"> 9000-2011.</w:t>
              </w:r>
              <w:r>
                <w:rPr>
                  <w:rStyle w:val="a4"/>
                  <w:lang w:val="en-US" w:eastAsia="en-US"/>
                </w:rPr>
                <w:t>pdf</w:t>
              </w:r>
            </w:hyperlink>
          </w:p>
          <w:p w:rsidR="0057437C" w:rsidRPr="00014D47" w:rsidRDefault="0057437C" w:rsidP="00142F0A">
            <w:pPr>
              <w:jc w:val="center"/>
              <w:rPr>
                <w:sz w:val="22"/>
                <w:szCs w:val="22"/>
              </w:rPr>
            </w:pPr>
          </w:p>
        </w:tc>
      </w:tr>
      <w:bookmarkEnd w:id="0"/>
      <w:tr w:rsidR="0057437C" w:rsidRPr="00726183" w:rsidTr="0057437C">
        <w:tc>
          <w:tcPr>
            <w:tcW w:w="675" w:type="dxa"/>
          </w:tcPr>
          <w:p w:rsidR="0057437C" w:rsidRPr="00014D47" w:rsidRDefault="0057437C" w:rsidP="00142F0A">
            <w:pPr>
              <w:jc w:val="both"/>
              <w:rPr>
                <w:sz w:val="22"/>
                <w:szCs w:val="22"/>
              </w:rPr>
            </w:pPr>
            <w:r>
              <w:rPr>
                <w:sz w:val="22"/>
                <w:szCs w:val="22"/>
              </w:rPr>
              <w:t>6</w:t>
            </w:r>
          </w:p>
        </w:tc>
        <w:tc>
          <w:tcPr>
            <w:tcW w:w="4678" w:type="dxa"/>
          </w:tcPr>
          <w:p w:rsidR="0057437C" w:rsidRPr="00014D47" w:rsidRDefault="0057437C" w:rsidP="00C86C13">
            <w:pPr>
              <w:tabs>
                <w:tab w:val="left" w:pos="931"/>
              </w:tabs>
              <w:rPr>
                <w:sz w:val="22"/>
                <w:szCs w:val="22"/>
              </w:rPr>
            </w:pPr>
            <w:r>
              <w:t xml:space="preserve">ГОСТ </w:t>
            </w:r>
            <w:r>
              <w:rPr>
                <w:lang w:val="en-US" w:eastAsia="en-US"/>
              </w:rPr>
              <w:t>ISO</w:t>
            </w:r>
            <w:r>
              <w:t>9001-2011 Системы менеджмента качества. Требования.</w:t>
            </w:r>
          </w:p>
        </w:tc>
        <w:tc>
          <w:tcPr>
            <w:tcW w:w="2835" w:type="dxa"/>
            <w:vAlign w:val="center"/>
          </w:tcPr>
          <w:p w:rsidR="0057437C" w:rsidRPr="00C62F4C" w:rsidRDefault="0057437C" w:rsidP="00C86C13">
            <w:pPr>
              <w:jc w:val="center"/>
              <w:rPr>
                <w:sz w:val="22"/>
                <w:szCs w:val="22"/>
              </w:rPr>
            </w:pPr>
            <w:r>
              <w:rPr>
                <w:sz w:val="22"/>
                <w:szCs w:val="22"/>
              </w:rPr>
              <w:t>-</w:t>
            </w:r>
          </w:p>
        </w:tc>
        <w:tc>
          <w:tcPr>
            <w:tcW w:w="1382" w:type="dxa"/>
          </w:tcPr>
          <w:p w:rsidR="0057437C" w:rsidRDefault="0057437C" w:rsidP="00C86C13">
            <w:r>
              <w:t xml:space="preserve">Электронная версия: </w:t>
            </w:r>
            <w:hyperlink r:id="rId16" w:history="1">
              <w:r>
                <w:rPr>
                  <w:rStyle w:val="a4"/>
                  <w:lang w:val="en-US" w:eastAsia="en-US"/>
                </w:rPr>
                <w:t>http</w:t>
              </w:r>
              <w:r w:rsidRPr="00014D47">
                <w:rPr>
                  <w:rStyle w:val="a4"/>
                  <w:lang w:eastAsia="en-US"/>
                </w:rPr>
                <w:t>://</w:t>
              </w:r>
              <w:r>
                <w:rPr>
                  <w:rStyle w:val="a4"/>
                  <w:lang w:val="en-US" w:eastAsia="en-US"/>
                </w:rPr>
                <w:t>www</w:t>
              </w:r>
              <w:r w:rsidRPr="00014D47">
                <w:rPr>
                  <w:rStyle w:val="a4"/>
                  <w:lang w:eastAsia="en-US"/>
                </w:rPr>
                <w:t>.</w:t>
              </w:r>
              <w:proofErr w:type="spellStart"/>
              <w:r>
                <w:rPr>
                  <w:rStyle w:val="a4"/>
                  <w:lang w:val="en-US" w:eastAsia="en-US"/>
                </w:rPr>
                <w:t>novsu</w:t>
              </w:r>
              <w:proofErr w:type="spellEnd"/>
              <w:r w:rsidRPr="00014D47">
                <w:rPr>
                  <w:rStyle w:val="a4"/>
                  <w:lang w:eastAsia="en-US"/>
                </w:rPr>
                <w:t>.</w:t>
              </w:r>
              <w:proofErr w:type="spellStart"/>
              <w:r>
                <w:rPr>
                  <w:rStyle w:val="a4"/>
                  <w:lang w:val="en-US" w:eastAsia="en-US"/>
                </w:rPr>
                <w:t>ni</w:t>
              </w:r>
              <w:proofErr w:type="spellEnd"/>
              <w:r w:rsidRPr="00014D47">
                <w:rPr>
                  <w:rStyle w:val="a4"/>
                  <w:lang w:eastAsia="en-US"/>
                </w:rPr>
                <w:t>/</w:t>
              </w:r>
              <w:r>
                <w:rPr>
                  <w:rStyle w:val="a4"/>
                  <w:lang w:val="en-US" w:eastAsia="en-US"/>
                </w:rPr>
                <w:t>file</w:t>
              </w:r>
              <w:r w:rsidRPr="00014D47">
                <w:rPr>
                  <w:rStyle w:val="a4"/>
                  <w:lang w:eastAsia="en-US"/>
                </w:rPr>
                <w:t>/</w:t>
              </w:r>
              <w:r>
                <w:rPr>
                  <w:rStyle w:val="a4"/>
                  <w:lang w:val="en-US" w:eastAsia="en-US"/>
                </w:rPr>
                <w:t>l</w:t>
              </w:r>
              <w:r>
                <w:rPr>
                  <w:rStyle w:val="a4"/>
                </w:rPr>
                <w:t>118232</w:t>
              </w:r>
            </w:hyperlink>
          </w:p>
          <w:p w:rsidR="0057437C" w:rsidRPr="00C86C13" w:rsidRDefault="0057437C" w:rsidP="00C86C13">
            <w:pPr>
              <w:jc w:val="center"/>
              <w:rPr>
                <w:sz w:val="22"/>
                <w:szCs w:val="22"/>
              </w:rPr>
            </w:pPr>
          </w:p>
        </w:tc>
      </w:tr>
      <w:tr w:rsidR="0057437C" w:rsidRPr="00726183" w:rsidTr="0057437C">
        <w:tc>
          <w:tcPr>
            <w:tcW w:w="675" w:type="dxa"/>
          </w:tcPr>
          <w:p w:rsidR="0057437C" w:rsidRPr="00014D47" w:rsidRDefault="0057437C" w:rsidP="00142F0A">
            <w:pPr>
              <w:jc w:val="both"/>
              <w:rPr>
                <w:sz w:val="22"/>
                <w:szCs w:val="22"/>
              </w:rPr>
            </w:pPr>
            <w:r>
              <w:rPr>
                <w:sz w:val="22"/>
                <w:szCs w:val="22"/>
              </w:rPr>
              <w:t>7</w:t>
            </w:r>
          </w:p>
        </w:tc>
        <w:tc>
          <w:tcPr>
            <w:tcW w:w="4678" w:type="dxa"/>
          </w:tcPr>
          <w:p w:rsidR="0057437C" w:rsidRPr="00014D47" w:rsidRDefault="0057437C" w:rsidP="00C86C13">
            <w:pPr>
              <w:tabs>
                <w:tab w:val="left" w:pos="894"/>
              </w:tabs>
              <w:rPr>
                <w:sz w:val="22"/>
                <w:szCs w:val="22"/>
              </w:rPr>
            </w:pPr>
            <w:r>
              <w:t>ГОСТ Р ИСО 9004—2010 Системы менеджмента качества. Рекомендации по улуч</w:t>
            </w:r>
            <w:r>
              <w:softHyphen/>
              <w:t>шению деятельности.</w:t>
            </w:r>
          </w:p>
        </w:tc>
        <w:tc>
          <w:tcPr>
            <w:tcW w:w="2835" w:type="dxa"/>
            <w:vAlign w:val="center"/>
          </w:tcPr>
          <w:p w:rsidR="0057437C" w:rsidRPr="00C62F4C" w:rsidRDefault="0057437C" w:rsidP="00C86C13">
            <w:pPr>
              <w:jc w:val="center"/>
              <w:rPr>
                <w:sz w:val="22"/>
                <w:szCs w:val="22"/>
              </w:rPr>
            </w:pPr>
            <w:r>
              <w:rPr>
                <w:sz w:val="22"/>
                <w:szCs w:val="22"/>
              </w:rPr>
              <w:t>-</w:t>
            </w:r>
          </w:p>
        </w:tc>
        <w:tc>
          <w:tcPr>
            <w:tcW w:w="1382" w:type="dxa"/>
          </w:tcPr>
          <w:p w:rsidR="0057437C" w:rsidRDefault="0057437C" w:rsidP="00C86C13">
            <w:r>
              <w:t xml:space="preserve">Электронная версия: </w:t>
            </w:r>
            <w:hyperlink r:id="rId17" w:history="1">
              <w:r>
                <w:rPr>
                  <w:rStyle w:val="a4"/>
                  <w:lang w:val="en-US" w:eastAsia="en-US"/>
                </w:rPr>
                <w:t>http</w:t>
              </w:r>
              <w:r w:rsidRPr="00014D47">
                <w:rPr>
                  <w:rStyle w:val="a4"/>
                  <w:lang w:eastAsia="en-US"/>
                </w:rPr>
                <w:t>://</w:t>
              </w:r>
              <w:r>
                <w:rPr>
                  <w:rStyle w:val="a4"/>
                  <w:lang w:val="en-US" w:eastAsia="en-US"/>
                </w:rPr>
                <w:t>www</w:t>
              </w:r>
              <w:r w:rsidRPr="00014D47">
                <w:rPr>
                  <w:rStyle w:val="a4"/>
                  <w:lang w:eastAsia="en-US"/>
                </w:rPr>
                <w:t>.</w:t>
              </w:r>
              <w:proofErr w:type="spellStart"/>
              <w:r>
                <w:rPr>
                  <w:rStyle w:val="a4"/>
                  <w:lang w:val="en-US" w:eastAsia="en-US"/>
                </w:rPr>
                <w:t>studfiles</w:t>
              </w:r>
              <w:proofErr w:type="spellEnd"/>
              <w:r w:rsidRPr="00014D47">
                <w:rPr>
                  <w:rStyle w:val="a4"/>
                  <w:lang w:eastAsia="en-US"/>
                </w:rPr>
                <w:t>.</w:t>
              </w:r>
              <w:proofErr w:type="spellStart"/>
              <w:r>
                <w:rPr>
                  <w:rStyle w:val="a4"/>
                  <w:lang w:val="en-US" w:eastAsia="en-US"/>
                </w:rPr>
                <w:t>ru</w:t>
              </w:r>
              <w:proofErr w:type="spellEnd"/>
              <w:r w:rsidRPr="00014D47">
                <w:rPr>
                  <w:rStyle w:val="a4"/>
                  <w:lang w:eastAsia="en-US"/>
                </w:rPr>
                <w:t>/</w:t>
              </w:r>
              <w:r>
                <w:rPr>
                  <w:rStyle w:val="a4"/>
                  <w:lang w:val="en-US" w:eastAsia="en-US"/>
                </w:rPr>
                <w:t>preview</w:t>
              </w:r>
              <w:r w:rsidRPr="00014D47">
                <w:rPr>
                  <w:rStyle w:val="a4"/>
                  <w:lang w:eastAsia="en-US"/>
                </w:rPr>
                <w:t>/1645708/</w:t>
              </w:r>
            </w:hyperlink>
          </w:p>
          <w:p w:rsidR="0057437C" w:rsidRPr="00014D47" w:rsidRDefault="0057437C" w:rsidP="00142F0A">
            <w:pPr>
              <w:jc w:val="center"/>
              <w:rPr>
                <w:sz w:val="22"/>
                <w:szCs w:val="22"/>
              </w:rPr>
            </w:pPr>
          </w:p>
        </w:tc>
      </w:tr>
      <w:tr w:rsidR="0057437C" w:rsidRPr="00726183" w:rsidTr="0057437C">
        <w:tc>
          <w:tcPr>
            <w:tcW w:w="675" w:type="dxa"/>
          </w:tcPr>
          <w:p w:rsidR="0057437C" w:rsidRPr="00014D47" w:rsidRDefault="0057437C" w:rsidP="00142F0A">
            <w:pPr>
              <w:jc w:val="both"/>
              <w:rPr>
                <w:sz w:val="22"/>
                <w:szCs w:val="22"/>
              </w:rPr>
            </w:pPr>
            <w:r>
              <w:rPr>
                <w:sz w:val="22"/>
                <w:szCs w:val="22"/>
              </w:rPr>
              <w:t>8</w:t>
            </w:r>
          </w:p>
        </w:tc>
        <w:tc>
          <w:tcPr>
            <w:tcW w:w="4678" w:type="dxa"/>
          </w:tcPr>
          <w:p w:rsidR="0057437C" w:rsidRPr="00014D47" w:rsidRDefault="0057437C" w:rsidP="00C86C13">
            <w:pPr>
              <w:tabs>
                <w:tab w:val="left" w:pos="891"/>
              </w:tabs>
              <w:rPr>
                <w:sz w:val="22"/>
                <w:szCs w:val="22"/>
              </w:rPr>
            </w:pPr>
            <w:r>
              <w:t>А.М. Кузьмин История возникновения, развития и использования метода раз</w:t>
            </w:r>
            <w:r>
              <w:softHyphen/>
              <w:t>вертывания функции качества.</w:t>
            </w:r>
          </w:p>
        </w:tc>
        <w:tc>
          <w:tcPr>
            <w:tcW w:w="2835" w:type="dxa"/>
            <w:vAlign w:val="center"/>
          </w:tcPr>
          <w:p w:rsidR="0057437C" w:rsidRPr="00C62F4C" w:rsidRDefault="0057437C" w:rsidP="00C86C13">
            <w:pPr>
              <w:jc w:val="center"/>
              <w:rPr>
                <w:sz w:val="22"/>
                <w:szCs w:val="22"/>
              </w:rPr>
            </w:pPr>
            <w:r>
              <w:rPr>
                <w:sz w:val="22"/>
                <w:szCs w:val="22"/>
              </w:rPr>
              <w:t>-</w:t>
            </w:r>
          </w:p>
        </w:tc>
        <w:tc>
          <w:tcPr>
            <w:tcW w:w="1382" w:type="dxa"/>
          </w:tcPr>
          <w:p w:rsidR="0057437C" w:rsidRDefault="0057437C" w:rsidP="00C86C13">
            <w:r>
              <w:t xml:space="preserve">Электронная версия </w:t>
            </w:r>
            <w:hyperlink r:id="rId18" w:history="1">
              <w:r>
                <w:rPr>
                  <w:rStyle w:val="a4"/>
                  <w:lang w:val="en-US" w:eastAsia="en-US"/>
                </w:rPr>
                <w:t>http</w:t>
              </w:r>
              <w:r w:rsidRPr="00014D47">
                <w:rPr>
                  <w:rStyle w:val="a4"/>
                  <w:lang w:eastAsia="en-US"/>
                </w:rPr>
                <w:t>://</w:t>
              </w:r>
              <w:r>
                <w:rPr>
                  <w:rStyle w:val="a4"/>
                  <w:lang w:val="en-US" w:eastAsia="en-US"/>
                </w:rPr>
                <w:t>www</w:t>
              </w:r>
              <w:r w:rsidRPr="00014D47">
                <w:rPr>
                  <w:rStyle w:val="a4"/>
                  <w:lang w:eastAsia="en-US"/>
                </w:rPr>
                <w:t>.</w:t>
              </w:r>
              <w:proofErr w:type="spellStart"/>
              <w:r>
                <w:rPr>
                  <w:rStyle w:val="a4"/>
                  <w:lang w:val="en-US" w:eastAsia="en-US"/>
                </w:rPr>
                <w:t>iso</w:t>
              </w:r>
              <w:proofErr w:type="spellEnd"/>
              <w:r w:rsidRPr="00014D47">
                <w:rPr>
                  <w:rStyle w:val="a4"/>
                  <w:lang w:eastAsia="en-US"/>
                </w:rPr>
                <w:t>.</w:t>
              </w:r>
              <w:proofErr w:type="spellStart"/>
              <w:r>
                <w:rPr>
                  <w:rStyle w:val="a4"/>
                  <w:lang w:val="en-US" w:eastAsia="en-US"/>
                </w:rPr>
                <w:t>staratel</w:t>
              </w:r>
              <w:proofErr w:type="spellEnd"/>
              <w:r w:rsidRPr="00014D47">
                <w:rPr>
                  <w:rStyle w:val="a4"/>
                  <w:lang w:eastAsia="en-US"/>
                </w:rPr>
                <w:t>.</w:t>
              </w:r>
              <w:r>
                <w:rPr>
                  <w:rStyle w:val="a4"/>
                  <w:lang w:val="en-US" w:eastAsia="en-US"/>
                </w:rPr>
                <w:t>com</w:t>
              </w:r>
              <w:r w:rsidRPr="00014D47">
                <w:rPr>
                  <w:rStyle w:val="a4"/>
                  <w:lang w:eastAsia="en-US"/>
                </w:rPr>
                <w:t>/</w:t>
              </w:r>
              <w:r>
                <w:rPr>
                  <w:rStyle w:val="a4"/>
                  <w:lang w:val="en-US" w:eastAsia="en-US"/>
                </w:rPr>
                <w:t>ISQ</w:t>
              </w:r>
              <w:r w:rsidRPr="00014D47">
                <w:rPr>
                  <w:rStyle w:val="a4"/>
                  <w:lang w:eastAsia="en-US"/>
                </w:rPr>
                <w:t>9000/</w:t>
              </w:r>
              <w:r>
                <w:rPr>
                  <w:rStyle w:val="a4"/>
                  <w:lang w:val="en-US" w:eastAsia="en-US"/>
                </w:rPr>
                <w:t>Article</w:t>
              </w:r>
              <w:r w:rsidRPr="00014D47">
                <w:rPr>
                  <w:rStyle w:val="a4"/>
                  <w:lang w:eastAsia="en-US"/>
                </w:rPr>
                <w:t>/</w:t>
              </w:r>
              <w:r>
                <w:rPr>
                  <w:rStyle w:val="a4"/>
                  <w:lang w:val="en-US" w:eastAsia="en-US"/>
                </w:rPr>
                <w:t>Beginnings</w:t>
              </w:r>
              <w:r w:rsidRPr="00014D47">
                <w:rPr>
                  <w:rStyle w:val="a4"/>
                  <w:lang w:eastAsia="en-US"/>
                </w:rPr>
                <w:t>.</w:t>
              </w:r>
              <w:proofErr w:type="spellStart"/>
              <w:r>
                <w:rPr>
                  <w:rStyle w:val="a4"/>
                  <w:lang w:val="en-US" w:eastAsia="en-US"/>
                </w:rPr>
                <w:t>htm</w:t>
              </w:r>
              <w:proofErr w:type="spellEnd"/>
            </w:hyperlink>
          </w:p>
          <w:p w:rsidR="0057437C" w:rsidRPr="00014D47" w:rsidRDefault="0057437C" w:rsidP="00142F0A">
            <w:pPr>
              <w:jc w:val="center"/>
              <w:rPr>
                <w:sz w:val="22"/>
                <w:szCs w:val="22"/>
              </w:rPr>
            </w:pPr>
          </w:p>
        </w:tc>
      </w:tr>
    </w:tbl>
    <w:p w:rsidR="007E5363" w:rsidRDefault="007E5363" w:rsidP="398FFEBD">
      <w:pPr>
        <w:ind w:firstLine="540"/>
        <w:jc w:val="both"/>
        <w:rPr>
          <w:b/>
        </w:rPr>
      </w:pPr>
    </w:p>
    <w:p w:rsidR="006D1B94" w:rsidRPr="00BB49DA" w:rsidRDefault="006D1B94" w:rsidP="006D1B94">
      <w:pPr>
        <w:ind w:firstLine="540"/>
        <w:jc w:val="both"/>
        <w:rPr>
          <w:b/>
        </w:rPr>
      </w:pPr>
      <w:r w:rsidRPr="00BB49DA">
        <w:rPr>
          <w:b/>
        </w:rPr>
        <w:t>7.3 Перечень ресурсов сети Интернет по изучаемой дисциплине</w:t>
      </w:r>
    </w:p>
    <w:p w:rsidR="006D1B94" w:rsidRDefault="006D1B94" w:rsidP="006D1B94">
      <w:pPr>
        <w:ind w:firstLine="540"/>
        <w:jc w:val="both"/>
        <w:rPr>
          <w:i/>
          <w:highlight w:val="yellow"/>
        </w:rPr>
      </w:pPr>
    </w:p>
    <w:p w:rsidR="006D1B94" w:rsidRPr="00807BAA" w:rsidRDefault="00E2130C" w:rsidP="006D1B94">
      <w:pPr>
        <w:pStyle w:val="23"/>
        <w:numPr>
          <w:ilvl w:val="0"/>
          <w:numId w:val="27"/>
        </w:numPr>
        <w:shd w:val="clear" w:color="auto" w:fill="auto"/>
        <w:tabs>
          <w:tab w:val="left" w:pos="351"/>
        </w:tabs>
        <w:spacing w:after="0" w:line="274" w:lineRule="exact"/>
        <w:ind w:left="380" w:hanging="380"/>
        <w:jc w:val="left"/>
        <w:rPr>
          <w:sz w:val="24"/>
          <w:szCs w:val="24"/>
        </w:rPr>
      </w:pPr>
      <w:hyperlink r:id="rId19" w:history="1">
        <w:r w:rsidR="006D1B94" w:rsidRPr="00807BAA">
          <w:rPr>
            <w:rStyle w:val="a4"/>
            <w:sz w:val="24"/>
            <w:szCs w:val="24"/>
            <w:lang w:val="en-US" w:eastAsia="en-US" w:bidi="en-US"/>
          </w:rPr>
          <w:t>www</w:t>
        </w:r>
        <w:r w:rsidR="006D1B94" w:rsidRPr="00807BAA">
          <w:rPr>
            <w:rStyle w:val="a4"/>
            <w:sz w:val="24"/>
            <w:szCs w:val="24"/>
            <w:lang w:eastAsia="en-US" w:bidi="en-US"/>
          </w:rPr>
          <w:t>.</w:t>
        </w:r>
        <w:proofErr w:type="spellStart"/>
        <w:r w:rsidR="006D1B94" w:rsidRPr="00807BAA">
          <w:rPr>
            <w:rStyle w:val="a4"/>
            <w:sz w:val="24"/>
            <w:szCs w:val="24"/>
            <w:lang w:val="en-US" w:eastAsia="en-US" w:bidi="en-US"/>
          </w:rPr>
          <w:t>Grandars</w:t>
        </w:r>
        <w:proofErr w:type="spellEnd"/>
        <w:r w:rsidR="006D1B94" w:rsidRPr="00807BAA">
          <w:rPr>
            <w:rStyle w:val="a4"/>
            <w:sz w:val="24"/>
            <w:szCs w:val="24"/>
            <w:lang w:eastAsia="en-US" w:bidi="en-US"/>
          </w:rPr>
          <w:t>.</w:t>
        </w:r>
        <w:proofErr w:type="spellStart"/>
        <w:r w:rsidR="006D1B94" w:rsidRPr="00807BAA">
          <w:rPr>
            <w:rStyle w:val="a4"/>
            <w:sz w:val="24"/>
            <w:szCs w:val="24"/>
            <w:lang w:val="en-US" w:eastAsia="en-US" w:bidi="en-US"/>
          </w:rPr>
          <w:t>ru</w:t>
        </w:r>
        <w:proofErr w:type="spellEnd"/>
      </w:hyperlink>
      <w:r w:rsidR="006D1B94" w:rsidRPr="00807BAA">
        <w:rPr>
          <w:color w:val="000000"/>
          <w:sz w:val="24"/>
          <w:szCs w:val="24"/>
          <w:lang w:bidi="ru-RU"/>
        </w:rPr>
        <w:t>- сайт информации для студентов экономических специальностей, специалистов по экономике, маркетингу, банковскому делу.</w:t>
      </w:r>
    </w:p>
    <w:p w:rsidR="006D1B94" w:rsidRPr="00807BAA" w:rsidRDefault="00E2130C" w:rsidP="006D1B94">
      <w:pPr>
        <w:pStyle w:val="23"/>
        <w:numPr>
          <w:ilvl w:val="0"/>
          <w:numId w:val="27"/>
        </w:numPr>
        <w:shd w:val="clear" w:color="auto" w:fill="auto"/>
        <w:tabs>
          <w:tab w:val="left" w:pos="351"/>
        </w:tabs>
        <w:spacing w:after="0" w:line="274" w:lineRule="exact"/>
        <w:ind w:firstLine="0"/>
        <w:jc w:val="both"/>
        <w:rPr>
          <w:sz w:val="24"/>
          <w:szCs w:val="24"/>
        </w:rPr>
      </w:pPr>
      <w:hyperlink r:id="rId20" w:history="1">
        <w:r w:rsidR="006D1B94" w:rsidRPr="00807BAA">
          <w:rPr>
            <w:rStyle w:val="a4"/>
            <w:sz w:val="24"/>
            <w:szCs w:val="24"/>
          </w:rPr>
          <w:t xml:space="preserve">http://biblioclub.ru/ </w:t>
        </w:r>
      </w:hyperlink>
      <w:r w:rsidR="006D1B94" w:rsidRPr="00807BAA">
        <w:rPr>
          <w:color w:val="000000"/>
          <w:sz w:val="24"/>
          <w:szCs w:val="24"/>
          <w:lang w:bidi="ru-RU"/>
        </w:rPr>
        <w:t xml:space="preserve">- Университетская библиотека </w:t>
      </w:r>
      <w:r w:rsidR="006D1B94" w:rsidRPr="00807BAA">
        <w:rPr>
          <w:color w:val="000000"/>
          <w:sz w:val="24"/>
          <w:szCs w:val="24"/>
          <w:lang w:val="en-US" w:eastAsia="en-US" w:bidi="en-US"/>
        </w:rPr>
        <w:t>ONLINE</w:t>
      </w:r>
    </w:p>
    <w:p w:rsidR="006D1B94" w:rsidRPr="00807BAA" w:rsidRDefault="00E2130C" w:rsidP="006D1B94">
      <w:pPr>
        <w:pStyle w:val="23"/>
        <w:numPr>
          <w:ilvl w:val="0"/>
          <w:numId w:val="27"/>
        </w:numPr>
        <w:shd w:val="clear" w:color="auto" w:fill="auto"/>
        <w:tabs>
          <w:tab w:val="left" w:pos="351"/>
        </w:tabs>
        <w:spacing w:after="0" w:line="274" w:lineRule="exact"/>
        <w:ind w:firstLine="0"/>
        <w:jc w:val="both"/>
        <w:rPr>
          <w:sz w:val="24"/>
          <w:szCs w:val="24"/>
        </w:rPr>
      </w:pPr>
      <w:hyperlink r:id="rId21" w:history="1">
        <w:r w:rsidR="006D1B94" w:rsidRPr="00807BAA">
          <w:rPr>
            <w:rStyle w:val="a4"/>
            <w:sz w:val="24"/>
            <w:szCs w:val="24"/>
          </w:rPr>
          <w:t xml:space="preserve">http://www.aup.ru/books/i001.htm </w:t>
        </w:r>
      </w:hyperlink>
      <w:r w:rsidR="006D1B94" w:rsidRPr="00807BAA">
        <w:rPr>
          <w:color w:val="000000"/>
          <w:sz w:val="24"/>
          <w:szCs w:val="24"/>
          <w:lang w:bidi="ru-RU"/>
        </w:rPr>
        <w:t>- Электронные книги по организации бизнеса</w:t>
      </w:r>
    </w:p>
    <w:p w:rsidR="006D1B94" w:rsidRPr="00807BAA" w:rsidRDefault="00E2130C" w:rsidP="006D1B94">
      <w:pPr>
        <w:pStyle w:val="23"/>
        <w:numPr>
          <w:ilvl w:val="0"/>
          <w:numId w:val="27"/>
        </w:numPr>
        <w:shd w:val="clear" w:color="auto" w:fill="auto"/>
        <w:tabs>
          <w:tab w:val="left" w:pos="351"/>
        </w:tabs>
        <w:spacing w:after="0" w:line="274" w:lineRule="exact"/>
        <w:ind w:firstLine="0"/>
        <w:jc w:val="both"/>
        <w:rPr>
          <w:sz w:val="24"/>
          <w:szCs w:val="24"/>
        </w:rPr>
      </w:pPr>
      <w:hyperlink r:id="rId22" w:history="1">
        <w:r w:rsidR="006D1B94" w:rsidRPr="00807BAA">
          <w:rPr>
            <w:rStyle w:val="a4"/>
            <w:sz w:val="24"/>
            <w:szCs w:val="24"/>
          </w:rPr>
          <w:t xml:space="preserve">www.rbc.ru </w:t>
        </w:r>
      </w:hyperlink>
      <w:r w:rsidR="006D1B94" w:rsidRPr="00807BAA">
        <w:rPr>
          <w:color w:val="000000"/>
          <w:sz w:val="24"/>
          <w:szCs w:val="24"/>
          <w:lang w:bidi="ru-RU"/>
        </w:rPr>
        <w:t>- Сайт информационного агентства «Росбизнесконсалтинг».</w:t>
      </w:r>
    </w:p>
    <w:p w:rsidR="006D1B94" w:rsidRPr="00014D47" w:rsidRDefault="00E2130C" w:rsidP="006D1B94">
      <w:pPr>
        <w:pStyle w:val="23"/>
        <w:numPr>
          <w:ilvl w:val="0"/>
          <w:numId w:val="27"/>
        </w:numPr>
        <w:shd w:val="clear" w:color="auto" w:fill="auto"/>
        <w:tabs>
          <w:tab w:val="left" w:pos="351"/>
        </w:tabs>
        <w:spacing w:after="0" w:line="274" w:lineRule="exact"/>
        <w:ind w:firstLine="0"/>
        <w:jc w:val="both"/>
        <w:rPr>
          <w:sz w:val="24"/>
          <w:szCs w:val="24"/>
        </w:rPr>
      </w:pPr>
      <w:hyperlink r:id="rId23" w:history="1">
        <w:r w:rsidR="006D1B94" w:rsidRPr="00807BAA">
          <w:rPr>
            <w:rStyle w:val="a4"/>
            <w:sz w:val="24"/>
            <w:szCs w:val="24"/>
          </w:rPr>
          <w:t>http://petrolibrary.ru/</w:t>
        </w:r>
      </w:hyperlink>
      <w:r w:rsidR="006D1B94" w:rsidRPr="00807BAA">
        <w:rPr>
          <w:color w:val="000000"/>
          <w:sz w:val="24"/>
          <w:szCs w:val="24"/>
          <w:lang w:bidi="ru-RU"/>
        </w:rPr>
        <w:t>- Литература по нефтяной и газовой промышленности</w:t>
      </w:r>
    </w:p>
    <w:p w:rsidR="00014D47" w:rsidRDefault="00E2130C" w:rsidP="00014D47">
      <w:pPr>
        <w:pStyle w:val="af0"/>
        <w:numPr>
          <w:ilvl w:val="0"/>
          <w:numId w:val="27"/>
        </w:numPr>
        <w:tabs>
          <w:tab w:val="left" w:pos="328"/>
        </w:tabs>
        <w:ind w:left="0"/>
      </w:pPr>
      <w:hyperlink r:id="rId24" w:history="1">
        <w:r w:rsidR="00014D47">
          <w:rPr>
            <w:rStyle w:val="a4"/>
          </w:rPr>
          <w:t>http://www.gost.ru/wps/portal</w:t>
        </w:r>
      </w:hyperlink>
    </w:p>
    <w:p w:rsidR="00014D47" w:rsidRDefault="00E2130C" w:rsidP="00014D47">
      <w:pPr>
        <w:pStyle w:val="af0"/>
        <w:numPr>
          <w:ilvl w:val="0"/>
          <w:numId w:val="27"/>
        </w:numPr>
        <w:tabs>
          <w:tab w:val="left" w:pos="347"/>
        </w:tabs>
        <w:ind w:left="0"/>
      </w:pPr>
      <w:hyperlink r:id="rId25" w:history="1">
        <w:r w:rsidR="00014D47">
          <w:rPr>
            <w:rStyle w:val="a4"/>
          </w:rPr>
          <w:t>www.qualimetry.ru</w:t>
        </w:r>
      </w:hyperlink>
    </w:p>
    <w:p w:rsidR="00014D47" w:rsidRDefault="00E2130C" w:rsidP="00014D47">
      <w:pPr>
        <w:pStyle w:val="af0"/>
        <w:numPr>
          <w:ilvl w:val="0"/>
          <w:numId w:val="27"/>
        </w:numPr>
        <w:tabs>
          <w:tab w:val="left" w:pos="347"/>
        </w:tabs>
        <w:ind w:left="0"/>
      </w:pPr>
      <w:hyperlink r:id="rId26" w:history="1">
        <w:r w:rsidR="00014D47">
          <w:rPr>
            <w:rStyle w:val="a4"/>
          </w:rPr>
          <w:t>http://subscribe.ru/catalog/economics.tech.standarty</w:t>
        </w:r>
      </w:hyperlink>
    </w:p>
    <w:p w:rsidR="00014D47" w:rsidRDefault="00E2130C" w:rsidP="00014D47">
      <w:pPr>
        <w:pStyle w:val="af0"/>
        <w:numPr>
          <w:ilvl w:val="0"/>
          <w:numId w:val="27"/>
        </w:numPr>
        <w:tabs>
          <w:tab w:val="left" w:pos="347"/>
        </w:tabs>
        <w:ind w:left="0"/>
      </w:pPr>
      <w:hyperlink r:id="rId27" w:history="1">
        <w:r w:rsidR="00014D47">
          <w:rPr>
            <w:rStyle w:val="a4"/>
          </w:rPr>
          <w:t>http://www.ria-stk.ru</w:t>
        </w:r>
      </w:hyperlink>
      <w:r w:rsidR="00014D47">
        <w:t xml:space="preserve"> - РИА «Стандарты и качество».</w:t>
      </w:r>
    </w:p>
    <w:p w:rsidR="00014D47" w:rsidRDefault="00E2130C" w:rsidP="00014D47">
      <w:pPr>
        <w:pStyle w:val="af0"/>
        <w:numPr>
          <w:ilvl w:val="0"/>
          <w:numId w:val="27"/>
        </w:numPr>
        <w:tabs>
          <w:tab w:val="left" w:pos="347"/>
        </w:tabs>
        <w:ind w:left="0"/>
      </w:pPr>
      <w:hyperlink r:id="rId28" w:history="1">
        <w:r w:rsidR="00014D47">
          <w:rPr>
            <w:rStyle w:val="a4"/>
          </w:rPr>
          <w:t>http://www.klubok.net</w:t>
        </w:r>
      </w:hyperlink>
      <w:r w:rsidR="00014D47">
        <w:t xml:space="preserve"> - </w:t>
      </w:r>
      <w:proofErr w:type="spellStart"/>
      <w:r w:rsidR="00014D47">
        <w:t>KlubOK</w:t>
      </w:r>
      <w:proofErr w:type="spellEnd"/>
      <w:r w:rsidR="00014D47">
        <w:t xml:space="preserve"> - материалы об управлении и маркетинге.</w:t>
      </w:r>
    </w:p>
    <w:p w:rsidR="00014D47" w:rsidRDefault="00E2130C" w:rsidP="00014D47">
      <w:pPr>
        <w:pStyle w:val="af0"/>
        <w:numPr>
          <w:ilvl w:val="0"/>
          <w:numId w:val="27"/>
        </w:numPr>
        <w:tabs>
          <w:tab w:val="left" w:pos="347"/>
        </w:tabs>
        <w:ind w:left="0"/>
      </w:pPr>
      <w:hyperlink r:id="rId29" w:history="1">
        <w:r w:rsidR="00014D47">
          <w:rPr>
            <w:rStyle w:val="a4"/>
          </w:rPr>
          <w:t>www.standards.ru</w:t>
        </w:r>
      </w:hyperlink>
      <w:r w:rsidR="00014D47">
        <w:t xml:space="preserve"> - ФГУП «</w:t>
      </w:r>
      <w:proofErr w:type="spellStart"/>
      <w:r w:rsidR="00014D47">
        <w:t>Стандартинформ</w:t>
      </w:r>
      <w:proofErr w:type="spellEnd"/>
      <w:r w:rsidR="00014D47">
        <w:t>».</w:t>
      </w:r>
    </w:p>
    <w:p w:rsidR="00014D47" w:rsidRDefault="00E2130C" w:rsidP="00014D47">
      <w:pPr>
        <w:pStyle w:val="af0"/>
        <w:numPr>
          <w:ilvl w:val="0"/>
          <w:numId w:val="27"/>
        </w:numPr>
        <w:tabs>
          <w:tab w:val="left" w:pos="347"/>
        </w:tabs>
        <w:ind w:left="0"/>
      </w:pPr>
      <w:hyperlink r:id="rId30" w:history="1">
        <w:r w:rsidR="00014D47">
          <w:rPr>
            <w:rStyle w:val="a4"/>
          </w:rPr>
          <w:t>http://www.iso.staratel.com</w:t>
        </w:r>
      </w:hyperlink>
      <w:r w:rsidR="00014D47">
        <w:t xml:space="preserve"> - сайт, посвященный серии стандартов ISO, вопросам менеджмента качества и сертификации.</w:t>
      </w:r>
    </w:p>
    <w:p w:rsidR="00371D4F" w:rsidRDefault="00371D4F" w:rsidP="398FFEBD">
      <w:pPr>
        <w:rPr>
          <w:b/>
        </w:rPr>
      </w:pPr>
    </w:p>
    <w:p w:rsidR="003755DA" w:rsidRPr="00D813B5" w:rsidRDefault="002736A7" w:rsidP="398FFEBD">
      <w:pPr>
        <w:ind w:firstLine="540"/>
        <w:jc w:val="both"/>
        <w:rPr>
          <w:b/>
        </w:rPr>
      </w:pPr>
      <w:r>
        <w:rPr>
          <w:b/>
        </w:rPr>
        <w:t>7</w:t>
      </w:r>
      <w:r w:rsidR="003755DA">
        <w:rPr>
          <w:b/>
        </w:rPr>
        <w:t>.4</w:t>
      </w:r>
      <w:r w:rsidR="003755DA" w:rsidRPr="00D813B5">
        <w:rPr>
          <w:b/>
          <w:lang w:val="en-US"/>
        </w:rPr>
        <w:t> </w:t>
      </w:r>
      <w:r w:rsidR="003755DA" w:rsidRPr="00D813B5">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Pr>
          <w:b/>
        </w:rPr>
        <w:t>образовательном</w:t>
      </w:r>
      <w:r w:rsidR="003755DA" w:rsidRPr="00D813B5">
        <w:rPr>
          <w:b/>
        </w:rPr>
        <w:t xml:space="preserve"> процессе техническим средствам</w:t>
      </w:r>
    </w:p>
    <w:p w:rsidR="008617C4" w:rsidRDefault="008617C4" w:rsidP="398FFEBD">
      <w:pPr>
        <w:ind w:firstLine="540"/>
        <w:jc w:val="both"/>
        <w:rPr>
          <w:b/>
        </w:rPr>
      </w:pPr>
    </w:p>
    <w:p w:rsidR="003755DA" w:rsidRPr="00D813B5" w:rsidRDefault="003755DA" w:rsidP="398FFEBD">
      <w:pPr>
        <w:ind w:firstLine="540"/>
        <w:jc w:val="both"/>
        <w:rPr>
          <w:b/>
        </w:rPr>
      </w:pPr>
      <w:r>
        <w:rPr>
          <w:b/>
        </w:rPr>
        <w:t>7.4</w:t>
      </w:r>
      <w:r w:rsidRPr="00D813B5">
        <w:rPr>
          <w:b/>
        </w:rPr>
        <w:t>.1</w:t>
      </w:r>
      <w:r w:rsidRPr="00D813B5">
        <w:rPr>
          <w:b/>
          <w:lang w:val="en-US"/>
        </w:rPr>
        <w:t> </w:t>
      </w:r>
      <w:r w:rsidRPr="00D813B5">
        <w:rPr>
          <w:b/>
        </w:rPr>
        <w:t>Методические рекомендации</w:t>
      </w:r>
    </w:p>
    <w:p w:rsidR="003F433B" w:rsidRDefault="003F433B" w:rsidP="003F433B">
      <w:pPr>
        <w:jc w:val="both"/>
      </w:pPr>
      <w:r w:rsidRPr="007E5363">
        <w:t>1</w:t>
      </w:r>
      <w:r>
        <w:t>. Заровчатская Е.В. Управление качеством и сертификация в нефтегазовой отрасли. Методические рекомендации к практическим занятиям для студентов специальности</w:t>
      </w:r>
      <w:r w:rsidRPr="00807BAA">
        <w:t xml:space="preserve">21.03.01 </w:t>
      </w:r>
      <w:r>
        <w:t xml:space="preserve">– </w:t>
      </w:r>
      <w:r w:rsidRPr="00807BAA">
        <w:t>Нефтегазовое дело</w:t>
      </w:r>
      <w:r>
        <w:t xml:space="preserve">. Могилев: БРУ – </w:t>
      </w:r>
      <w:r w:rsidR="002F4FF3">
        <w:t>(</w:t>
      </w:r>
      <w:proofErr w:type="spellStart"/>
      <w:r>
        <w:t>эл.вариант</w:t>
      </w:r>
      <w:proofErr w:type="spellEnd"/>
      <w:r w:rsidR="002F4FF3">
        <w:t>)</w:t>
      </w:r>
      <w:r>
        <w:t>.</w:t>
      </w:r>
    </w:p>
    <w:p w:rsidR="003F433B" w:rsidRDefault="003F433B" w:rsidP="003F433B">
      <w:pPr>
        <w:ind w:firstLine="540"/>
        <w:jc w:val="both"/>
        <w:rPr>
          <w:b/>
        </w:rPr>
      </w:pPr>
    </w:p>
    <w:p w:rsidR="003755DA" w:rsidRPr="00D813B5" w:rsidRDefault="003755DA" w:rsidP="398FFEBD">
      <w:pPr>
        <w:ind w:firstLine="540"/>
        <w:jc w:val="both"/>
        <w:rPr>
          <w:b/>
        </w:rPr>
      </w:pPr>
      <w:r>
        <w:rPr>
          <w:b/>
        </w:rPr>
        <w:t>7.4</w:t>
      </w:r>
      <w:r w:rsidRPr="00D813B5">
        <w:rPr>
          <w:b/>
        </w:rPr>
        <w:t>.</w:t>
      </w:r>
      <w:r w:rsidR="006755B7">
        <w:rPr>
          <w:b/>
        </w:rPr>
        <w:t>3</w:t>
      </w:r>
      <w:r w:rsidRPr="00D813B5">
        <w:rPr>
          <w:b/>
          <w:lang w:val="en-US"/>
        </w:rPr>
        <w:t> </w:t>
      </w:r>
      <w:r w:rsidR="006755B7">
        <w:rPr>
          <w:b/>
        </w:rPr>
        <w:t>Информационные технологии</w:t>
      </w:r>
    </w:p>
    <w:p w:rsidR="0057437C" w:rsidRDefault="0057437C" w:rsidP="0057437C">
      <w:pPr>
        <w:ind w:firstLine="567"/>
        <w:jc w:val="both"/>
        <w:rPr>
          <w:sz w:val="23"/>
          <w:szCs w:val="23"/>
        </w:rPr>
      </w:pPr>
    </w:p>
    <w:p w:rsidR="0057437C" w:rsidRDefault="0057437C" w:rsidP="0057437C">
      <w:pPr>
        <w:ind w:firstLine="567"/>
        <w:jc w:val="both"/>
        <w:rPr>
          <w:sz w:val="23"/>
          <w:szCs w:val="23"/>
        </w:rPr>
      </w:pPr>
      <w:r>
        <w:rPr>
          <w:sz w:val="23"/>
          <w:szCs w:val="23"/>
        </w:rPr>
        <w:t>Информационно-коммуникационные технологии, обеспечивающие проведение занятий по темам</w:t>
      </w:r>
    </w:p>
    <w:p w:rsidR="0057437C" w:rsidRDefault="0057437C" w:rsidP="0057437C">
      <w:pPr>
        <w:ind w:firstLine="567"/>
        <w:jc w:val="both"/>
        <w:rPr>
          <w:sz w:val="23"/>
          <w:szCs w:val="23"/>
        </w:rPr>
      </w:pPr>
      <w:r>
        <w:rPr>
          <w:sz w:val="23"/>
          <w:szCs w:val="23"/>
        </w:rPr>
        <w:t>Тема 1</w:t>
      </w:r>
      <w:r w:rsidRPr="003C3754">
        <w:t>Сущность и содержание сертификации</w:t>
      </w:r>
    </w:p>
    <w:p w:rsidR="0057437C" w:rsidRDefault="0057437C" w:rsidP="0057437C">
      <w:pPr>
        <w:ind w:firstLine="567"/>
        <w:jc w:val="both"/>
        <w:rPr>
          <w:sz w:val="23"/>
          <w:szCs w:val="23"/>
        </w:rPr>
      </w:pPr>
      <w:r w:rsidRPr="00C67DCD">
        <w:rPr>
          <w:sz w:val="23"/>
          <w:szCs w:val="23"/>
        </w:rPr>
        <w:t xml:space="preserve">Тема 2 </w:t>
      </w:r>
      <w:r w:rsidR="00BF4535">
        <w:t>Правовые основы сертификации в РФ</w:t>
      </w:r>
    </w:p>
    <w:p w:rsidR="0057437C" w:rsidRDefault="0057437C" w:rsidP="0057437C">
      <w:pPr>
        <w:ind w:firstLine="567"/>
        <w:jc w:val="both"/>
        <w:rPr>
          <w:sz w:val="23"/>
          <w:szCs w:val="23"/>
        </w:rPr>
      </w:pPr>
      <w:r w:rsidRPr="00C67DCD">
        <w:rPr>
          <w:sz w:val="23"/>
          <w:szCs w:val="23"/>
        </w:rPr>
        <w:t xml:space="preserve">Тема 3 </w:t>
      </w:r>
      <w:r w:rsidR="00BF4535">
        <w:t>Организационно-методические принципы сертификации в РФ</w:t>
      </w:r>
    </w:p>
    <w:p w:rsidR="0057437C" w:rsidRDefault="0057437C" w:rsidP="0057437C">
      <w:pPr>
        <w:ind w:firstLine="567"/>
        <w:jc w:val="both"/>
        <w:rPr>
          <w:sz w:val="23"/>
          <w:szCs w:val="23"/>
        </w:rPr>
      </w:pPr>
      <w:r w:rsidRPr="00C67DCD">
        <w:rPr>
          <w:sz w:val="23"/>
          <w:szCs w:val="23"/>
        </w:rPr>
        <w:t xml:space="preserve">Тема 4 </w:t>
      </w:r>
      <w:r w:rsidR="00BF4535">
        <w:t>Российские системы сертификации</w:t>
      </w:r>
    </w:p>
    <w:p w:rsidR="0057437C" w:rsidRDefault="0057437C" w:rsidP="0057437C">
      <w:pPr>
        <w:ind w:firstLine="567"/>
        <w:jc w:val="both"/>
        <w:rPr>
          <w:sz w:val="23"/>
          <w:szCs w:val="23"/>
        </w:rPr>
      </w:pPr>
      <w:r w:rsidRPr="00C67DCD">
        <w:rPr>
          <w:sz w:val="23"/>
          <w:szCs w:val="23"/>
        </w:rPr>
        <w:t>Тема 5</w:t>
      </w:r>
      <w:r w:rsidR="00BF4535">
        <w:t>Сертификация импортируемой продукции в России</w:t>
      </w:r>
    </w:p>
    <w:p w:rsidR="0057437C" w:rsidRDefault="0057437C" w:rsidP="0057437C">
      <w:pPr>
        <w:ind w:firstLine="567"/>
        <w:jc w:val="both"/>
        <w:rPr>
          <w:sz w:val="23"/>
          <w:szCs w:val="23"/>
        </w:rPr>
      </w:pPr>
      <w:r>
        <w:rPr>
          <w:sz w:val="23"/>
          <w:szCs w:val="23"/>
        </w:rPr>
        <w:t>Тема 6 </w:t>
      </w:r>
      <w:r w:rsidR="00BF4535">
        <w:t>Международная сертификация</w:t>
      </w:r>
    </w:p>
    <w:p w:rsidR="0057437C" w:rsidRDefault="0057437C" w:rsidP="0057437C">
      <w:pPr>
        <w:ind w:firstLine="567"/>
        <w:jc w:val="both"/>
        <w:rPr>
          <w:sz w:val="23"/>
          <w:szCs w:val="23"/>
        </w:rPr>
      </w:pPr>
      <w:r w:rsidRPr="00C67DCD">
        <w:rPr>
          <w:sz w:val="23"/>
          <w:szCs w:val="23"/>
        </w:rPr>
        <w:t>Тема</w:t>
      </w:r>
      <w:r>
        <w:rPr>
          <w:sz w:val="23"/>
          <w:szCs w:val="23"/>
        </w:rPr>
        <w:t> </w:t>
      </w:r>
      <w:r w:rsidRPr="00C67DCD">
        <w:rPr>
          <w:sz w:val="23"/>
          <w:szCs w:val="23"/>
        </w:rPr>
        <w:t>7</w:t>
      </w:r>
      <w:r>
        <w:rPr>
          <w:sz w:val="23"/>
          <w:szCs w:val="23"/>
        </w:rPr>
        <w:t> </w:t>
      </w:r>
      <w:r w:rsidR="00BF4535" w:rsidRPr="00BF4535">
        <w:rPr>
          <w:sz w:val="23"/>
          <w:szCs w:val="23"/>
        </w:rPr>
        <w:t>Качество</w:t>
      </w:r>
    </w:p>
    <w:p w:rsidR="0057437C" w:rsidRDefault="0057437C" w:rsidP="0057437C">
      <w:pPr>
        <w:ind w:firstLine="567"/>
        <w:jc w:val="both"/>
        <w:rPr>
          <w:sz w:val="23"/>
          <w:szCs w:val="23"/>
        </w:rPr>
      </w:pPr>
      <w:r>
        <w:rPr>
          <w:sz w:val="23"/>
          <w:szCs w:val="23"/>
        </w:rPr>
        <w:t>Тема </w:t>
      </w:r>
      <w:r w:rsidRPr="00C67DCD">
        <w:rPr>
          <w:sz w:val="23"/>
          <w:szCs w:val="23"/>
        </w:rPr>
        <w:t>8</w:t>
      </w:r>
      <w:r>
        <w:rPr>
          <w:sz w:val="23"/>
          <w:szCs w:val="23"/>
        </w:rPr>
        <w:t> </w:t>
      </w:r>
      <w:r w:rsidR="00BF4535" w:rsidRPr="00BF4535">
        <w:rPr>
          <w:sz w:val="23"/>
          <w:szCs w:val="23"/>
        </w:rPr>
        <w:t>Сертификация систем качества</w:t>
      </w:r>
    </w:p>
    <w:p w:rsidR="0057437C" w:rsidRDefault="0057437C" w:rsidP="0057437C">
      <w:pPr>
        <w:ind w:firstLine="567"/>
        <w:jc w:val="both"/>
        <w:rPr>
          <w:sz w:val="23"/>
          <w:szCs w:val="23"/>
        </w:rPr>
      </w:pPr>
      <w:r>
        <w:rPr>
          <w:sz w:val="23"/>
          <w:szCs w:val="23"/>
        </w:rPr>
        <w:t>Тема </w:t>
      </w:r>
      <w:r w:rsidRPr="00C67DCD">
        <w:rPr>
          <w:sz w:val="23"/>
          <w:szCs w:val="23"/>
        </w:rPr>
        <w:t>9</w:t>
      </w:r>
      <w:r>
        <w:rPr>
          <w:sz w:val="23"/>
          <w:szCs w:val="23"/>
        </w:rPr>
        <w:t> </w:t>
      </w:r>
      <w:r w:rsidR="00BF4535" w:rsidRPr="00BF4535">
        <w:rPr>
          <w:sz w:val="23"/>
          <w:szCs w:val="23"/>
        </w:rPr>
        <w:t>Аудит качества</w:t>
      </w:r>
    </w:p>
    <w:p w:rsidR="0057437C" w:rsidRDefault="0057437C" w:rsidP="0057437C">
      <w:pPr>
        <w:ind w:firstLine="567"/>
        <w:jc w:val="both"/>
        <w:rPr>
          <w:sz w:val="23"/>
          <w:szCs w:val="23"/>
        </w:rPr>
      </w:pPr>
      <w:r>
        <w:rPr>
          <w:sz w:val="23"/>
          <w:szCs w:val="23"/>
        </w:rPr>
        <w:t>Тема </w:t>
      </w:r>
      <w:r w:rsidRPr="00C67DCD">
        <w:rPr>
          <w:sz w:val="23"/>
          <w:szCs w:val="23"/>
        </w:rPr>
        <w:t>10</w:t>
      </w:r>
      <w:r>
        <w:rPr>
          <w:sz w:val="23"/>
          <w:szCs w:val="23"/>
        </w:rPr>
        <w:t> </w:t>
      </w:r>
      <w:r w:rsidR="00BF4535" w:rsidRPr="00BF4535">
        <w:rPr>
          <w:sz w:val="23"/>
          <w:szCs w:val="23"/>
        </w:rPr>
        <w:t>Метрология</w:t>
      </w:r>
    </w:p>
    <w:p w:rsidR="00BF4535" w:rsidRDefault="00BF4535" w:rsidP="00BF4535">
      <w:pPr>
        <w:ind w:firstLine="567"/>
        <w:jc w:val="both"/>
        <w:rPr>
          <w:sz w:val="23"/>
          <w:szCs w:val="23"/>
        </w:rPr>
      </w:pPr>
      <w:r>
        <w:rPr>
          <w:sz w:val="23"/>
          <w:szCs w:val="23"/>
        </w:rPr>
        <w:t>Тема </w:t>
      </w:r>
      <w:r w:rsidRPr="00C67DCD">
        <w:rPr>
          <w:sz w:val="23"/>
          <w:szCs w:val="23"/>
        </w:rPr>
        <w:t>1</w:t>
      </w:r>
      <w:r>
        <w:rPr>
          <w:sz w:val="23"/>
          <w:szCs w:val="23"/>
        </w:rPr>
        <w:t>1 </w:t>
      </w:r>
      <w:r>
        <w:t>Задачи по развитию сертификации</w:t>
      </w:r>
    </w:p>
    <w:p w:rsidR="00BF4535" w:rsidRDefault="00BF4535" w:rsidP="0057437C">
      <w:pPr>
        <w:ind w:firstLine="567"/>
        <w:jc w:val="both"/>
        <w:rPr>
          <w:b/>
          <w:bCs/>
          <w:caps/>
          <w:color w:val="000000"/>
          <w:spacing w:val="-18"/>
        </w:rPr>
      </w:pPr>
    </w:p>
    <w:p w:rsidR="009F588E" w:rsidRDefault="00EE607F" w:rsidP="005344A1">
      <w:pPr>
        <w:jc w:val="center"/>
        <w:rPr>
          <w:b/>
          <w:bCs/>
          <w:i/>
          <w:caps/>
          <w:color w:val="000000"/>
          <w:spacing w:val="-18"/>
        </w:rPr>
      </w:pPr>
      <w:r>
        <w:rPr>
          <w:b/>
          <w:bCs/>
          <w:caps/>
          <w:color w:val="000000"/>
          <w:spacing w:val="-18"/>
        </w:rPr>
        <w:br w:type="page"/>
      </w:r>
    </w:p>
    <w:p w:rsidR="006028AE" w:rsidRDefault="006028AE" w:rsidP="006028AE">
      <w:pPr>
        <w:jc w:val="center"/>
        <w:rPr>
          <w:b/>
          <w:bCs/>
          <w:caps/>
          <w:color w:val="000000"/>
          <w:spacing w:val="-18"/>
        </w:rPr>
      </w:pPr>
    </w:p>
    <w:p w:rsidR="006028AE" w:rsidRDefault="006028AE" w:rsidP="006028AE">
      <w:pPr>
        <w:jc w:val="center"/>
        <w:rPr>
          <w:b/>
          <w:bCs/>
          <w:caps/>
          <w:color w:val="000000"/>
          <w:spacing w:val="-18"/>
        </w:rPr>
      </w:pPr>
      <w:r w:rsidRPr="009D4814">
        <w:rPr>
          <w:b/>
          <w:bCs/>
          <w:caps/>
          <w:color w:val="000000"/>
          <w:spacing w:val="-18"/>
        </w:rPr>
        <w:t>Управление качеством и сертификация в нефтегазовой отрасли</w:t>
      </w:r>
    </w:p>
    <w:p w:rsidR="006028AE" w:rsidRDefault="006028AE" w:rsidP="006028AE">
      <w:pPr>
        <w:jc w:val="center"/>
        <w:rPr>
          <w:sz w:val="20"/>
          <w:szCs w:val="20"/>
        </w:rPr>
      </w:pPr>
      <w:r>
        <w:rPr>
          <w:sz w:val="20"/>
          <w:szCs w:val="20"/>
        </w:rPr>
        <w:t>(наименование дисциплины)</w:t>
      </w:r>
    </w:p>
    <w:p w:rsidR="006028AE" w:rsidRDefault="006028AE" w:rsidP="006028AE">
      <w:pPr>
        <w:shd w:val="clear" w:color="auto" w:fill="FFFFFF"/>
        <w:ind w:left="57" w:right="-57"/>
        <w:jc w:val="center"/>
        <w:rPr>
          <w:caps/>
        </w:rPr>
      </w:pPr>
    </w:p>
    <w:p w:rsidR="006028AE" w:rsidRDefault="006028AE" w:rsidP="006028AE">
      <w:pPr>
        <w:shd w:val="clear" w:color="auto" w:fill="FFFFFF"/>
        <w:ind w:left="57" w:right="-57"/>
        <w:jc w:val="center"/>
        <w:rPr>
          <w:b/>
          <w:sz w:val="26"/>
          <w:szCs w:val="26"/>
        </w:rPr>
      </w:pPr>
      <w:r>
        <w:rPr>
          <w:b/>
          <w:sz w:val="26"/>
          <w:szCs w:val="26"/>
        </w:rPr>
        <w:t xml:space="preserve">АННОТАЦИЯ </w:t>
      </w:r>
    </w:p>
    <w:p w:rsidR="006028AE" w:rsidRDefault="006028AE" w:rsidP="006028AE">
      <w:pPr>
        <w:shd w:val="clear" w:color="auto" w:fill="FFFFFF"/>
        <w:ind w:left="57" w:right="-57"/>
        <w:jc w:val="center"/>
        <w:rPr>
          <w:b/>
          <w:sz w:val="26"/>
          <w:szCs w:val="26"/>
        </w:rPr>
      </w:pPr>
      <w:r>
        <w:rPr>
          <w:b/>
          <w:sz w:val="26"/>
          <w:szCs w:val="26"/>
        </w:rPr>
        <w:t>К РАБОЧЕЙ</w:t>
      </w:r>
      <w:r w:rsidRPr="00040D74">
        <w:rPr>
          <w:b/>
          <w:sz w:val="26"/>
          <w:szCs w:val="26"/>
        </w:rPr>
        <w:t xml:space="preserve"> ПРОГРАММ</w:t>
      </w:r>
      <w:r>
        <w:rPr>
          <w:b/>
          <w:sz w:val="26"/>
          <w:szCs w:val="26"/>
        </w:rPr>
        <w:t>Е ДИСЦИПЛИНЫ</w:t>
      </w:r>
    </w:p>
    <w:p w:rsidR="006028AE" w:rsidRDefault="006028AE" w:rsidP="006028AE">
      <w:pPr>
        <w:outlineLvl w:val="0"/>
        <w:rPr>
          <w:b/>
        </w:rPr>
      </w:pPr>
    </w:p>
    <w:p w:rsidR="006028AE" w:rsidRPr="002E411C" w:rsidRDefault="006028AE" w:rsidP="006028AE">
      <w:pPr>
        <w:spacing w:before="120" w:after="80"/>
      </w:pPr>
      <w:r>
        <w:rPr>
          <w:b/>
        </w:rPr>
        <w:t xml:space="preserve">Направление </w:t>
      </w:r>
      <w:r w:rsidRPr="00C65C4E">
        <w:rPr>
          <w:b/>
        </w:rPr>
        <w:t>подготовки</w:t>
      </w:r>
      <w:r w:rsidRPr="008030C4">
        <w:rPr>
          <w:u w:val="single"/>
        </w:rPr>
        <w:t>21.03.01 Нефтегазовое дело</w:t>
      </w:r>
    </w:p>
    <w:p w:rsidR="006028AE" w:rsidRPr="000221EA" w:rsidRDefault="006028AE" w:rsidP="006028AE">
      <w:pPr>
        <w:outlineLvl w:val="0"/>
        <w:rPr>
          <w:u w:val="single"/>
        </w:rPr>
      </w:pPr>
      <w:r>
        <w:rPr>
          <w:b/>
        </w:rPr>
        <w:t xml:space="preserve">Направленность (профиль) </w:t>
      </w:r>
      <w:r w:rsidRPr="00394892">
        <w:rPr>
          <w:u w:val="single"/>
        </w:rPr>
        <w:t>«Экс</w:t>
      </w:r>
      <w:r>
        <w:rPr>
          <w:u w:val="single"/>
        </w:rPr>
        <w:t>плуатация и обслуживание объектов транспорта и хранения нефти, газа и продуктов переработки»</w:t>
      </w:r>
    </w:p>
    <w:p w:rsidR="006028AE" w:rsidRDefault="006028AE" w:rsidP="006028AE">
      <w:pPr>
        <w:outlineLvl w:val="0"/>
        <w:rPr>
          <w:u w:val="single"/>
          <w:lang w:val="en-US"/>
        </w:rPr>
      </w:pPr>
      <w:r w:rsidRPr="008363B0">
        <w:rPr>
          <w:b/>
        </w:rPr>
        <w:t xml:space="preserve">Квалификация  </w:t>
      </w:r>
      <w:r w:rsidRPr="003F659B">
        <w:rPr>
          <w:u w:val="single"/>
        </w:rPr>
        <w:t>Бакалавр</w:t>
      </w:r>
    </w:p>
    <w:p w:rsidR="006028AE" w:rsidRDefault="006028AE" w:rsidP="006028AE">
      <w:pPr>
        <w:outlineLvl w:val="0"/>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12"/>
        <w:gridCol w:w="4458"/>
      </w:tblGrid>
      <w:tr w:rsidR="00B26B6B" w:rsidRPr="008363B0" w:rsidTr="00AB11FC">
        <w:trPr>
          <w:jc w:val="center"/>
        </w:trPr>
        <w:tc>
          <w:tcPr>
            <w:tcW w:w="2671" w:type="pct"/>
            <w:vMerge w:val="restart"/>
            <w:tcBorders>
              <w:top w:val="single" w:sz="4" w:space="0" w:color="auto"/>
              <w:left w:val="single" w:sz="4" w:space="0" w:color="auto"/>
              <w:bottom w:val="single" w:sz="6" w:space="0" w:color="auto"/>
              <w:right w:val="single" w:sz="6" w:space="0" w:color="auto"/>
            </w:tcBorders>
          </w:tcPr>
          <w:p w:rsidR="00B26B6B" w:rsidRPr="008363B0" w:rsidRDefault="00B26B6B" w:rsidP="00AB11FC">
            <w:pPr>
              <w:spacing w:before="38"/>
              <w:ind w:right="-57"/>
              <w:rPr>
                <w:sz w:val="20"/>
                <w:szCs w:val="20"/>
              </w:rPr>
            </w:pPr>
          </w:p>
        </w:tc>
        <w:tc>
          <w:tcPr>
            <w:tcW w:w="2329" w:type="pct"/>
            <w:tcBorders>
              <w:top w:val="single" w:sz="4" w:space="0" w:color="auto"/>
              <w:left w:val="single" w:sz="6" w:space="0" w:color="auto"/>
              <w:bottom w:val="single" w:sz="6" w:space="0" w:color="auto"/>
              <w:right w:val="single" w:sz="4" w:space="0" w:color="auto"/>
            </w:tcBorders>
            <w:hideMark/>
          </w:tcPr>
          <w:p w:rsidR="00B26B6B" w:rsidRPr="008363B0" w:rsidRDefault="00B26B6B" w:rsidP="00AB11FC">
            <w:pPr>
              <w:spacing w:before="38"/>
              <w:ind w:right="-57"/>
              <w:jc w:val="center"/>
              <w:rPr>
                <w:b/>
                <w:sz w:val="20"/>
                <w:szCs w:val="20"/>
              </w:rPr>
            </w:pPr>
            <w:r w:rsidRPr="008363B0">
              <w:rPr>
                <w:b/>
                <w:sz w:val="20"/>
                <w:szCs w:val="20"/>
              </w:rPr>
              <w:t>Форма обучения</w:t>
            </w:r>
          </w:p>
        </w:tc>
      </w:tr>
      <w:tr w:rsidR="00B26B6B" w:rsidRPr="008363B0" w:rsidTr="00AB11FC">
        <w:trPr>
          <w:jc w:val="center"/>
        </w:trPr>
        <w:tc>
          <w:tcPr>
            <w:tcW w:w="2671" w:type="pct"/>
            <w:vMerge/>
            <w:tcBorders>
              <w:top w:val="single" w:sz="4" w:space="0" w:color="auto"/>
              <w:left w:val="single" w:sz="4" w:space="0" w:color="auto"/>
              <w:bottom w:val="single" w:sz="6" w:space="0" w:color="auto"/>
              <w:right w:val="single" w:sz="6" w:space="0" w:color="auto"/>
            </w:tcBorders>
            <w:vAlign w:val="center"/>
            <w:hideMark/>
          </w:tcPr>
          <w:p w:rsidR="00B26B6B" w:rsidRPr="008363B0" w:rsidRDefault="00B26B6B" w:rsidP="00AB11FC">
            <w:pPr>
              <w:rPr>
                <w:sz w:val="20"/>
                <w:szCs w:val="20"/>
              </w:rPr>
            </w:pPr>
          </w:p>
        </w:tc>
        <w:tc>
          <w:tcPr>
            <w:tcW w:w="2329" w:type="pct"/>
            <w:tcBorders>
              <w:top w:val="single" w:sz="6" w:space="0" w:color="auto"/>
              <w:left w:val="single" w:sz="6" w:space="0" w:color="auto"/>
              <w:bottom w:val="single" w:sz="6" w:space="0" w:color="auto"/>
              <w:right w:val="single" w:sz="4" w:space="0" w:color="auto"/>
            </w:tcBorders>
            <w:hideMark/>
          </w:tcPr>
          <w:p w:rsidR="00B26B6B" w:rsidRPr="008363B0" w:rsidRDefault="00B26B6B" w:rsidP="00AB11FC">
            <w:pPr>
              <w:spacing w:before="38"/>
              <w:ind w:right="-57"/>
              <w:jc w:val="center"/>
              <w:rPr>
                <w:sz w:val="20"/>
                <w:szCs w:val="20"/>
              </w:rPr>
            </w:pPr>
            <w:r w:rsidRPr="008363B0">
              <w:rPr>
                <w:b/>
                <w:bCs/>
                <w:color w:val="000000"/>
                <w:spacing w:val="-2"/>
                <w:sz w:val="20"/>
                <w:szCs w:val="20"/>
              </w:rPr>
              <w:t xml:space="preserve">Очная </w:t>
            </w:r>
          </w:p>
        </w:tc>
      </w:tr>
      <w:tr w:rsidR="00B26B6B" w:rsidRPr="008363B0"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Pr="008363B0" w:rsidRDefault="00B26B6B" w:rsidP="00AB11FC">
            <w:pPr>
              <w:spacing w:before="38"/>
              <w:ind w:right="-57"/>
              <w:rPr>
                <w:color w:val="000000"/>
                <w:spacing w:val="-19"/>
                <w:sz w:val="20"/>
                <w:szCs w:val="20"/>
              </w:rPr>
            </w:pPr>
            <w:r w:rsidRPr="008363B0">
              <w:rPr>
                <w:color w:val="000000"/>
                <w:spacing w:val="-19"/>
                <w:sz w:val="20"/>
                <w:szCs w:val="20"/>
              </w:rPr>
              <w:t xml:space="preserve">Курс     </w:t>
            </w:r>
          </w:p>
        </w:tc>
        <w:tc>
          <w:tcPr>
            <w:tcW w:w="2329" w:type="pct"/>
            <w:tcBorders>
              <w:top w:val="single" w:sz="6" w:space="0" w:color="auto"/>
              <w:left w:val="single" w:sz="6" w:space="0" w:color="auto"/>
              <w:bottom w:val="single" w:sz="6" w:space="0" w:color="auto"/>
              <w:right w:val="single" w:sz="4" w:space="0" w:color="auto"/>
            </w:tcBorders>
          </w:tcPr>
          <w:p w:rsidR="00B26B6B" w:rsidRPr="008363B0" w:rsidRDefault="00B26B6B" w:rsidP="00AB11FC">
            <w:pPr>
              <w:spacing w:before="38"/>
              <w:ind w:right="175"/>
              <w:jc w:val="center"/>
              <w:rPr>
                <w:b/>
                <w:bCs/>
                <w:color w:val="000000"/>
                <w:spacing w:val="-2"/>
                <w:sz w:val="20"/>
                <w:szCs w:val="20"/>
              </w:rPr>
            </w:pPr>
            <w:r>
              <w:rPr>
                <w:b/>
                <w:bCs/>
                <w:color w:val="000000"/>
                <w:spacing w:val="-2"/>
                <w:sz w:val="20"/>
                <w:szCs w:val="20"/>
              </w:rPr>
              <w:t>4</w:t>
            </w:r>
          </w:p>
        </w:tc>
      </w:tr>
      <w:tr w:rsidR="00B26B6B" w:rsidRPr="008363B0"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Pr="008363B0" w:rsidRDefault="00B26B6B" w:rsidP="00AB11FC">
            <w:pPr>
              <w:spacing w:before="38"/>
              <w:ind w:right="-57"/>
              <w:rPr>
                <w:sz w:val="20"/>
                <w:szCs w:val="20"/>
              </w:rPr>
            </w:pPr>
            <w:r w:rsidRPr="008363B0">
              <w:rPr>
                <w:color w:val="000000"/>
                <w:spacing w:val="-18"/>
                <w:sz w:val="20"/>
                <w:szCs w:val="20"/>
              </w:rPr>
              <w:t xml:space="preserve">Семестр    </w:t>
            </w:r>
          </w:p>
        </w:tc>
        <w:tc>
          <w:tcPr>
            <w:tcW w:w="2329" w:type="pct"/>
            <w:tcBorders>
              <w:top w:val="single" w:sz="6" w:space="0" w:color="auto"/>
              <w:left w:val="single" w:sz="6" w:space="0" w:color="auto"/>
              <w:bottom w:val="single" w:sz="6" w:space="0" w:color="auto"/>
              <w:right w:val="single" w:sz="4" w:space="0" w:color="auto"/>
            </w:tcBorders>
          </w:tcPr>
          <w:p w:rsidR="00B26B6B" w:rsidRPr="008363B0" w:rsidRDefault="00B26B6B" w:rsidP="00AB11FC">
            <w:pPr>
              <w:spacing w:before="38"/>
              <w:ind w:right="-57"/>
              <w:jc w:val="center"/>
              <w:rPr>
                <w:sz w:val="20"/>
                <w:szCs w:val="20"/>
              </w:rPr>
            </w:pPr>
            <w:r>
              <w:rPr>
                <w:sz w:val="20"/>
                <w:szCs w:val="20"/>
              </w:rPr>
              <w:t>8</w:t>
            </w:r>
          </w:p>
        </w:tc>
      </w:tr>
      <w:tr w:rsidR="00B26B6B" w:rsidRPr="008363B0"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Pr="008363B0" w:rsidRDefault="00B26B6B" w:rsidP="00AB11FC">
            <w:pPr>
              <w:spacing w:before="38"/>
              <w:ind w:right="-57"/>
              <w:rPr>
                <w:sz w:val="20"/>
                <w:szCs w:val="20"/>
              </w:rPr>
            </w:pPr>
            <w:r w:rsidRPr="008363B0">
              <w:rPr>
                <w:color w:val="000000"/>
                <w:sz w:val="20"/>
                <w:szCs w:val="20"/>
              </w:rPr>
              <w:t>Лекции</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B26B6B" w:rsidRPr="00174D15" w:rsidRDefault="00B26B6B" w:rsidP="00AB11FC">
            <w:pPr>
              <w:spacing w:before="38"/>
              <w:ind w:right="-57"/>
              <w:jc w:val="center"/>
              <w:rPr>
                <w:sz w:val="20"/>
                <w:szCs w:val="20"/>
                <w:lang w:val="en-US"/>
              </w:rPr>
            </w:pPr>
            <w:r>
              <w:rPr>
                <w:sz w:val="20"/>
                <w:szCs w:val="20"/>
                <w:lang w:val="en-US"/>
              </w:rPr>
              <w:t>22</w:t>
            </w:r>
          </w:p>
        </w:tc>
      </w:tr>
      <w:tr w:rsidR="00B26B6B" w:rsidRPr="008363B0"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Pr="008363B0" w:rsidRDefault="00B26B6B" w:rsidP="00AB11FC">
            <w:pPr>
              <w:spacing w:before="38"/>
              <w:ind w:right="-57"/>
              <w:rPr>
                <w:sz w:val="20"/>
                <w:szCs w:val="20"/>
              </w:rPr>
            </w:pPr>
            <w:r w:rsidRPr="008363B0">
              <w:rPr>
                <w:color w:val="000000"/>
                <w:spacing w:val="-2"/>
                <w:sz w:val="20"/>
                <w:szCs w:val="20"/>
              </w:rPr>
              <w:t xml:space="preserve">Практические </w:t>
            </w:r>
            <w:r w:rsidRPr="008363B0">
              <w:rPr>
                <w:color w:val="000000"/>
                <w:sz w:val="20"/>
                <w:szCs w:val="20"/>
              </w:rPr>
              <w:t>занятия</w:t>
            </w:r>
            <w:r>
              <w:rPr>
                <w:color w:val="000000"/>
                <w:sz w:val="20"/>
                <w:szCs w:val="20"/>
              </w:rPr>
              <w:t>, часы</w:t>
            </w:r>
          </w:p>
        </w:tc>
        <w:tc>
          <w:tcPr>
            <w:tcW w:w="2329" w:type="pct"/>
            <w:tcBorders>
              <w:top w:val="single" w:sz="6" w:space="0" w:color="auto"/>
              <w:left w:val="single" w:sz="6" w:space="0" w:color="auto"/>
              <w:bottom w:val="single" w:sz="6" w:space="0" w:color="auto"/>
              <w:right w:val="single" w:sz="4" w:space="0" w:color="auto"/>
            </w:tcBorders>
          </w:tcPr>
          <w:p w:rsidR="00B26B6B" w:rsidRPr="00174D15" w:rsidRDefault="00B26B6B" w:rsidP="00AB11FC">
            <w:pPr>
              <w:spacing w:before="38"/>
              <w:ind w:right="-57"/>
              <w:jc w:val="center"/>
              <w:rPr>
                <w:sz w:val="20"/>
                <w:szCs w:val="20"/>
                <w:lang w:val="en-US"/>
              </w:rPr>
            </w:pPr>
            <w:r>
              <w:rPr>
                <w:sz w:val="20"/>
                <w:szCs w:val="20"/>
                <w:lang w:val="en-US"/>
              </w:rPr>
              <w:t>22</w:t>
            </w:r>
          </w:p>
        </w:tc>
      </w:tr>
      <w:tr w:rsidR="00B26B6B" w:rsidRPr="008363B0"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Pr="008363B0" w:rsidRDefault="00B26B6B" w:rsidP="00AB11FC">
            <w:pPr>
              <w:spacing w:before="38"/>
              <w:ind w:right="-57"/>
              <w:rPr>
                <w:sz w:val="20"/>
                <w:szCs w:val="20"/>
              </w:rPr>
            </w:pPr>
            <w:r w:rsidRPr="008363B0">
              <w:rPr>
                <w:sz w:val="20"/>
                <w:szCs w:val="20"/>
              </w:rPr>
              <w:t>Экзамен</w:t>
            </w:r>
            <w:r>
              <w:rPr>
                <w:sz w:val="20"/>
                <w:szCs w:val="20"/>
              </w:rPr>
              <w:t>, семестр</w:t>
            </w:r>
          </w:p>
        </w:tc>
        <w:tc>
          <w:tcPr>
            <w:tcW w:w="2329" w:type="pct"/>
            <w:tcBorders>
              <w:top w:val="single" w:sz="6" w:space="0" w:color="auto"/>
              <w:left w:val="single" w:sz="6" w:space="0" w:color="auto"/>
              <w:bottom w:val="single" w:sz="6" w:space="0" w:color="auto"/>
              <w:right w:val="single" w:sz="4" w:space="0" w:color="auto"/>
            </w:tcBorders>
          </w:tcPr>
          <w:p w:rsidR="00B26B6B" w:rsidRPr="00174D15" w:rsidRDefault="00B26B6B" w:rsidP="00AB11FC">
            <w:pPr>
              <w:spacing w:before="38"/>
              <w:ind w:right="-57"/>
              <w:jc w:val="center"/>
              <w:rPr>
                <w:sz w:val="20"/>
                <w:szCs w:val="20"/>
                <w:lang w:val="en-US"/>
              </w:rPr>
            </w:pPr>
            <w:r>
              <w:rPr>
                <w:sz w:val="20"/>
                <w:szCs w:val="20"/>
                <w:lang w:val="en-US"/>
              </w:rPr>
              <w:t>8</w:t>
            </w:r>
          </w:p>
        </w:tc>
      </w:tr>
      <w:tr w:rsidR="00B26B6B" w:rsidTr="00AB11FC">
        <w:trPr>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Default="00B26B6B" w:rsidP="00AB11FC">
            <w:pPr>
              <w:spacing w:before="38"/>
              <w:ind w:right="-57"/>
              <w:rPr>
                <w:sz w:val="20"/>
                <w:szCs w:val="20"/>
              </w:rPr>
            </w:pPr>
            <w:r>
              <w:rPr>
                <w:sz w:val="20"/>
                <w:szCs w:val="20"/>
              </w:rPr>
              <w:t>К</w:t>
            </w:r>
            <w:r w:rsidRPr="008363B0">
              <w:rPr>
                <w:sz w:val="20"/>
                <w:szCs w:val="20"/>
              </w:rPr>
              <w:t>онтактная работа</w:t>
            </w:r>
            <w:r>
              <w:rPr>
                <w:sz w:val="20"/>
                <w:szCs w:val="20"/>
              </w:rPr>
              <w:t xml:space="preserve"> по учебным занятиям</w:t>
            </w:r>
            <w:r w:rsidRPr="008363B0">
              <w:rPr>
                <w:sz w:val="20"/>
                <w:szCs w:val="20"/>
              </w:rPr>
              <w:t>, час</w:t>
            </w:r>
            <w:r>
              <w:rPr>
                <w:sz w:val="20"/>
                <w:szCs w:val="20"/>
              </w:rPr>
              <w:t>ы</w:t>
            </w:r>
          </w:p>
        </w:tc>
        <w:tc>
          <w:tcPr>
            <w:tcW w:w="2329" w:type="pct"/>
            <w:tcBorders>
              <w:top w:val="single" w:sz="6" w:space="0" w:color="auto"/>
              <w:left w:val="single" w:sz="6" w:space="0" w:color="auto"/>
              <w:bottom w:val="single" w:sz="6" w:space="0" w:color="auto"/>
              <w:right w:val="single" w:sz="4" w:space="0" w:color="auto"/>
            </w:tcBorders>
          </w:tcPr>
          <w:p w:rsidR="00B26B6B" w:rsidRPr="00174D15" w:rsidRDefault="00B26B6B" w:rsidP="00AB11FC">
            <w:pPr>
              <w:spacing w:before="38"/>
              <w:ind w:right="-57"/>
              <w:jc w:val="center"/>
              <w:rPr>
                <w:sz w:val="20"/>
                <w:szCs w:val="20"/>
                <w:lang w:val="en-US"/>
              </w:rPr>
            </w:pPr>
            <w:r>
              <w:rPr>
                <w:sz w:val="20"/>
                <w:szCs w:val="20"/>
                <w:lang w:val="en-US"/>
              </w:rPr>
              <w:t>44</w:t>
            </w:r>
          </w:p>
        </w:tc>
      </w:tr>
      <w:tr w:rsidR="00B26B6B" w:rsidTr="00AB11FC">
        <w:trPr>
          <w:trHeight w:val="284"/>
          <w:jc w:val="center"/>
        </w:trPr>
        <w:tc>
          <w:tcPr>
            <w:tcW w:w="2671" w:type="pct"/>
            <w:tcBorders>
              <w:top w:val="single" w:sz="6" w:space="0" w:color="auto"/>
              <w:left w:val="single" w:sz="4" w:space="0" w:color="auto"/>
              <w:bottom w:val="single" w:sz="6" w:space="0" w:color="auto"/>
              <w:right w:val="single" w:sz="6" w:space="0" w:color="auto"/>
            </w:tcBorders>
            <w:hideMark/>
          </w:tcPr>
          <w:p w:rsidR="00B26B6B" w:rsidRDefault="00B26B6B" w:rsidP="00AB11FC">
            <w:pPr>
              <w:spacing w:before="38"/>
              <w:ind w:right="-57"/>
              <w:rPr>
                <w:sz w:val="20"/>
                <w:szCs w:val="20"/>
              </w:rPr>
            </w:pPr>
            <w:r>
              <w:rPr>
                <w:sz w:val="20"/>
                <w:szCs w:val="20"/>
              </w:rPr>
              <w:t xml:space="preserve">Самостоятельная работа, </w:t>
            </w:r>
            <w:r>
              <w:rPr>
                <w:color w:val="000000"/>
                <w:sz w:val="20"/>
                <w:szCs w:val="20"/>
              </w:rPr>
              <w:t>часы</w:t>
            </w:r>
          </w:p>
        </w:tc>
        <w:tc>
          <w:tcPr>
            <w:tcW w:w="2329" w:type="pct"/>
            <w:tcBorders>
              <w:top w:val="single" w:sz="6" w:space="0" w:color="auto"/>
              <w:left w:val="single" w:sz="6" w:space="0" w:color="auto"/>
              <w:bottom w:val="single" w:sz="6" w:space="0" w:color="auto"/>
              <w:right w:val="single" w:sz="4" w:space="0" w:color="auto"/>
            </w:tcBorders>
          </w:tcPr>
          <w:p w:rsidR="00B26B6B" w:rsidRDefault="00B26B6B" w:rsidP="00AB11FC">
            <w:pPr>
              <w:spacing w:before="38"/>
              <w:ind w:right="-57"/>
              <w:jc w:val="center"/>
              <w:rPr>
                <w:sz w:val="20"/>
                <w:szCs w:val="20"/>
              </w:rPr>
            </w:pPr>
            <w:r>
              <w:rPr>
                <w:sz w:val="20"/>
                <w:szCs w:val="20"/>
              </w:rPr>
              <w:t>64</w:t>
            </w:r>
          </w:p>
        </w:tc>
      </w:tr>
      <w:tr w:rsidR="00B26B6B" w:rsidTr="00AB11FC">
        <w:trPr>
          <w:jc w:val="center"/>
        </w:trPr>
        <w:tc>
          <w:tcPr>
            <w:tcW w:w="2671" w:type="pct"/>
            <w:tcBorders>
              <w:top w:val="single" w:sz="6" w:space="0" w:color="auto"/>
              <w:left w:val="single" w:sz="4" w:space="0" w:color="auto"/>
              <w:bottom w:val="single" w:sz="4" w:space="0" w:color="auto"/>
              <w:right w:val="single" w:sz="6" w:space="0" w:color="auto"/>
            </w:tcBorders>
            <w:hideMark/>
          </w:tcPr>
          <w:p w:rsidR="00B26B6B" w:rsidRDefault="00B26B6B" w:rsidP="00AB11FC">
            <w:pPr>
              <w:spacing w:before="38"/>
              <w:ind w:right="-57"/>
              <w:rPr>
                <w:sz w:val="20"/>
                <w:szCs w:val="20"/>
              </w:rPr>
            </w:pPr>
            <w:r>
              <w:rPr>
                <w:sz w:val="20"/>
                <w:szCs w:val="20"/>
              </w:rPr>
              <w:t>Всего часов / зачетных единиц</w:t>
            </w:r>
          </w:p>
        </w:tc>
        <w:tc>
          <w:tcPr>
            <w:tcW w:w="2329" w:type="pct"/>
            <w:tcBorders>
              <w:top w:val="single" w:sz="6" w:space="0" w:color="auto"/>
              <w:left w:val="single" w:sz="6" w:space="0" w:color="auto"/>
              <w:bottom w:val="single" w:sz="4" w:space="0" w:color="auto"/>
              <w:right w:val="single" w:sz="4" w:space="0" w:color="auto"/>
            </w:tcBorders>
          </w:tcPr>
          <w:p w:rsidR="00B26B6B" w:rsidRPr="00174D15" w:rsidRDefault="00B26B6B" w:rsidP="00AB11FC">
            <w:pPr>
              <w:spacing w:before="38"/>
              <w:ind w:right="-57"/>
              <w:jc w:val="center"/>
              <w:rPr>
                <w:sz w:val="20"/>
                <w:szCs w:val="20"/>
                <w:lang w:val="en-US"/>
              </w:rPr>
            </w:pPr>
            <w:r>
              <w:rPr>
                <w:sz w:val="20"/>
                <w:szCs w:val="20"/>
              </w:rPr>
              <w:t>10</w:t>
            </w:r>
            <w:r>
              <w:rPr>
                <w:sz w:val="20"/>
                <w:szCs w:val="20"/>
                <w:lang w:val="en-US"/>
              </w:rPr>
              <w:t>8/3</w:t>
            </w:r>
          </w:p>
        </w:tc>
      </w:tr>
    </w:tbl>
    <w:p w:rsidR="00B26B6B" w:rsidRDefault="00B26B6B" w:rsidP="006028AE">
      <w:pPr>
        <w:outlineLvl w:val="0"/>
        <w:rPr>
          <w:lang w:val="en-US"/>
        </w:rPr>
      </w:pPr>
    </w:p>
    <w:p w:rsidR="006028AE" w:rsidRPr="00E310A0" w:rsidRDefault="006028AE" w:rsidP="006028AE">
      <w:pPr>
        <w:ind w:firstLine="567"/>
        <w:jc w:val="both"/>
        <w:outlineLvl w:val="0"/>
        <w:rPr>
          <w:b/>
        </w:rPr>
      </w:pPr>
      <w:r w:rsidRPr="00E310A0">
        <w:rPr>
          <w:b/>
        </w:rPr>
        <w:t>1.1</w:t>
      </w:r>
      <w:r w:rsidRPr="00E310A0">
        <w:rPr>
          <w:b/>
          <w:lang w:val="en-US"/>
        </w:rPr>
        <w:t> </w:t>
      </w:r>
      <w:r w:rsidRPr="00E310A0">
        <w:rPr>
          <w:b/>
        </w:rPr>
        <w:t>Цель учебной дисциплины</w:t>
      </w:r>
    </w:p>
    <w:p w:rsidR="006028AE" w:rsidRDefault="006028AE" w:rsidP="006028AE">
      <w:pPr>
        <w:ind w:firstLine="567"/>
        <w:jc w:val="both"/>
      </w:pPr>
    </w:p>
    <w:p w:rsidR="006028AE" w:rsidRDefault="006028AE" w:rsidP="006028AE">
      <w:pPr>
        <w:ind w:firstLine="567"/>
        <w:jc w:val="both"/>
      </w:pPr>
      <w:r w:rsidRPr="0025138E">
        <w:t xml:space="preserve">Цель дисциплины – </w:t>
      </w:r>
      <w:r>
        <w:rPr>
          <w:color w:val="000000"/>
          <w:lang w:bidi="ru-RU"/>
        </w:rPr>
        <w:t>формирование комплекса знаний, умений и навыков, необходимых для разработки и внедрения систем менеджмента качества с целью повышения технического уровня, качества и конкурентоспособности продукции.</w:t>
      </w:r>
    </w:p>
    <w:p w:rsidR="006028AE" w:rsidRDefault="006028AE" w:rsidP="006028AE">
      <w:pPr>
        <w:ind w:firstLine="567"/>
        <w:jc w:val="both"/>
        <w:rPr>
          <w:b/>
        </w:rPr>
      </w:pPr>
    </w:p>
    <w:p w:rsidR="006028AE" w:rsidRDefault="006028AE" w:rsidP="006028AE">
      <w:pPr>
        <w:ind w:firstLine="567"/>
        <w:jc w:val="both"/>
        <w:rPr>
          <w:rFonts w:eastAsia="Calibri"/>
          <w:b/>
          <w:color w:val="000000"/>
        </w:rPr>
      </w:pPr>
      <w:r w:rsidRPr="00E310A0">
        <w:rPr>
          <w:b/>
        </w:rPr>
        <w:t>1.2</w:t>
      </w:r>
      <w:r w:rsidRPr="00E310A0">
        <w:rPr>
          <w:b/>
          <w:lang w:val="en-US"/>
        </w:rPr>
        <w:t> </w:t>
      </w:r>
      <w:r w:rsidRPr="003721DF">
        <w:rPr>
          <w:rFonts w:eastAsia="Calibri"/>
          <w:b/>
          <w:color w:val="000000"/>
        </w:rPr>
        <w:t>Планируемые результаты изучения дисциплины</w:t>
      </w:r>
    </w:p>
    <w:p w:rsidR="006028AE" w:rsidRDefault="006028AE" w:rsidP="006028AE">
      <w:pPr>
        <w:ind w:firstLine="567"/>
        <w:jc w:val="both"/>
      </w:pPr>
    </w:p>
    <w:p w:rsidR="006028AE" w:rsidRDefault="006028AE" w:rsidP="006028AE">
      <w:pPr>
        <w:ind w:firstLine="567"/>
        <w:jc w:val="both"/>
      </w:pPr>
      <w:r>
        <w:t>В результате освоения учебной дисциплины с</w:t>
      </w:r>
      <w:r w:rsidRPr="00900D2E">
        <w:t xml:space="preserve">тудентдолжен </w:t>
      </w:r>
    </w:p>
    <w:p w:rsidR="006028AE" w:rsidRDefault="006028AE" w:rsidP="006028AE">
      <w:pPr>
        <w:jc w:val="both"/>
      </w:pPr>
      <w:r w:rsidRPr="00900D2E">
        <w:rPr>
          <w:b/>
        </w:rPr>
        <w:t>знать</w:t>
      </w:r>
      <w:r w:rsidRPr="00900D2E">
        <w:t>:</w:t>
      </w:r>
    </w:p>
    <w:p w:rsidR="006028AE" w:rsidRDefault="006028AE" w:rsidP="006028AE">
      <w:pPr>
        <w:ind w:firstLine="567"/>
        <w:jc w:val="both"/>
      </w:pPr>
      <w:r>
        <w:t>- современные проблемы и состояние сертификации нефтегазового комплекса;</w:t>
      </w:r>
    </w:p>
    <w:p w:rsidR="006028AE" w:rsidRDefault="006028AE" w:rsidP="006028AE">
      <w:pPr>
        <w:ind w:firstLine="567"/>
        <w:jc w:val="both"/>
      </w:pPr>
      <w:r>
        <w:t>- содержание и взаимосвязь основных элементов процесса управления качеством в нефтегазовых проектах;</w:t>
      </w:r>
    </w:p>
    <w:p w:rsidR="006028AE" w:rsidRDefault="006028AE" w:rsidP="006028AE">
      <w:pPr>
        <w:ind w:firstLine="567"/>
        <w:jc w:val="both"/>
      </w:pPr>
      <w:r>
        <w:t xml:space="preserve">- принципы управления международного </w:t>
      </w:r>
      <w:proofErr w:type="spellStart"/>
      <w:r>
        <w:t>сертифицирования</w:t>
      </w:r>
      <w:proofErr w:type="spellEnd"/>
      <w:r>
        <w:t xml:space="preserve"> в нефтегазовом комплексе.</w:t>
      </w:r>
    </w:p>
    <w:p w:rsidR="006028AE" w:rsidRDefault="006028AE" w:rsidP="006028AE">
      <w:pPr>
        <w:ind w:firstLine="567"/>
        <w:jc w:val="both"/>
      </w:pPr>
      <w:r>
        <w:t xml:space="preserve">- </w:t>
      </w:r>
      <w:r w:rsidRPr="00014D47">
        <w:t>теоретические и практические подходы к сертификации и управлении качеством в нефтегазовом проекте.</w:t>
      </w:r>
    </w:p>
    <w:p w:rsidR="006028AE" w:rsidRDefault="006028AE" w:rsidP="006028AE">
      <w:pPr>
        <w:ind w:firstLine="567"/>
        <w:jc w:val="both"/>
      </w:pPr>
      <w:r>
        <w:t>- схемы сертификации и декларирования, а так же формы сертификатов и деклараций соответствия</w:t>
      </w:r>
    </w:p>
    <w:p w:rsidR="006028AE" w:rsidRPr="00B936FD" w:rsidRDefault="006028AE" w:rsidP="006028AE">
      <w:pPr>
        <w:jc w:val="both"/>
      </w:pPr>
      <w:r w:rsidRPr="00900D2E">
        <w:rPr>
          <w:b/>
        </w:rPr>
        <w:t>уметь</w:t>
      </w:r>
      <w:r w:rsidRPr="00900D2E">
        <w:t>:</w:t>
      </w:r>
    </w:p>
    <w:p w:rsidR="006028AE" w:rsidRPr="00B936FD" w:rsidRDefault="006028AE" w:rsidP="006028AE">
      <w:pPr>
        <w:ind w:firstLine="567"/>
        <w:jc w:val="both"/>
      </w:pPr>
      <w:r w:rsidRPr="00B936FD">
        <w:t>- диагностировать системы нефтегазового комплекса;</w:t>
      </w:r>
    </w:p>
    <w:p w:rsidR="006028AE" w:rsidRPr="001D2FA5" w:rsidRDefault="006028AE" w:rsidP="006028AE">
      <w:pPr>
        <w:ind w:firstLine="567"/>
        <w:jc w:val="both"/>
      </w:pPr>
      <w:r w:rsidRPr="001D2FA5">
        <w:t xml:space="preserve">- </w:t>
      </w:r>
      <w:r>
        <w:t>проводить сертификацию производства</w:t>
      </w:r>
      <w:r w:rsidRPr="001D2FA5">
        <w:t>;</w:t>
      </w:r>
    </w:p>
    <w:p w:rsidR="006028AE" w:rsidRDefault="006028AE" w:rsidP="006028AE">
      <w:pPr>
        <w:ind w:firstLine="567"/>
        <w:jc w:val="both"/>
      </w:pPr>
      <w:r w:rsidRPr="001D2FA5">
        <w:t xml:space="preserve">- проводить анализ </w:t>
      </w:r>
      <w:r>
        <w:t>практической сертификации продукции</w:t>
      </w:r>
      <w:r w:rsidRPr="001D2FA5">
        <w:t>.</w:t>
      </w:r>
    </w:p>
    <w:p w:rsidR="006028AE" w:rsidRDefault="006028AE" w:rsidP="006028AE">
      <w:pPr>
        <w:jc w:val="both"/>
      </w:pPr>
      <w:r w:rsidRPr="00587C3D">
        <w:rPr>
          <w:b/>
        </w:rPr>
        <w:t>владеть</w:t>
      </w:r>
      <w:r w:rsidRPr="00587C3D">
        <w:t>:</w:t>
      </w:r>
    </w:p>
    <w:p w:rsidR="006028AE" w:rsidRPr="001D2FA5" w:rsidRDefault="006028AE" w:rsidP="006028AE">
      <w:pPr>
        <w:ind w:firstLine="708"/>
        <w:jc w:val="both"/>
      </w:pPr>
      <w:r w:rsidRPr="001D2FA5">
        <w:t>- всеми видами нормативных документов, структур</w:t>
      </w:r>
      <w:r>
        <w:t>ой</w:t>
      </w:r>
      <w:r w:rsidRPr="001D2FA5">
        <w:t xml:space="preserve"> нормативных доку</w:t>
      </w:r>
      <w:r w:rsidRPr="001D2FA5">
        <w:softHyphen/>
        <w:t>ментов, требовани</w:t>
      </w:r>
      <w:r w:rsidR="00932A49">
        <w:t>я</w:t>
      </w:r>
      <w:r>
        <w:t>ми</w:t>
      </w:r>
      <w:r w:rsidRPr="001D2FA5">
        <w:t xml:space="preserve"> к построению, оформлению и содержанию нормативных документов, а также порядок внесения изменений;</w:t>
      </w:r>
    </w:p>
    <w:p w:rsidR="006028AE" w:rsidRPr="0039644F" w:rsidRDefault="006028AE" w:rsidP="006028AE">
      <w:pPr>
        <w:ind w:firstLine="567"/>
        <w:jc w:val="both"/>
      </w:pPr>
      <w:r>
        <w:t>- методами анализа качества и надежности систем нефтегазового комплекса</w:t>
      </w:r>
      <w:r w:rsidRPr="00B936FD">
        <w:rPr>
          <w:bCs/>
          <w:color w:val="000000"/>
          <w:bdr w:val="none" w:sz="0" w:space="0" w:color="auto" w:frame="1"/>
          <w:shd w:val="clear" w:color="auto" w:fill="FFFFFF"/>
        </w:rPr>
        <w:t>.</w:t>
      </w:r>
    </w:p>
    <w:p w:rsidR="006028AE" w:rsidRDefault="006028AE" w:rsidP="006028AE">
      <w:pPr>
        <w:ind w:firstLine="567"/>
        <w:jc w:val="both"/>
        <w:rPr>
          <w:b/>
        </w:rPr>
      </w:pPr>
      <w:r>
        <w:rPr>
          <w:b/>
        </w:rPr>
        <w:t xml:space="preserve">- </w:t>
      </w:r>
      <w:r>
        <w:t>порядком проведения сертификации систем качества.</w:t>
      </w:r>
    </w:p>
    <w:p w:rsidR="001115EC" w:rsidRDefault="001115EC" w:rsidP="001115EC">
      <w:pPr>
        <w:ind w:firstLine="567"/>
        <w:jc w:val="both"/>
        <w:rPr>
          <w:b/>
        </w:rPr>
      </w:pPr>
    </w:p>
    <w:p w:rsidR="001115EC" w:rsidRPr="000F282F" w:rsidRDefault="001115EC" w:rsidP="001115EC">
      <w:pPr>
        <w:ind w:firstLine="567"/>
        <w:jc w:val="both"/>
        <w:rPr>
          <w:b/>
        </w:rPr>
      </w:pPr>
      <w:r w:rsidRPr="000F282F">
        <w:rPr>
          <w:b/>
        </w:rPr>
        <w:t>1.</w:t>
      </w:r>
      <w:r>
        <w:rPr>
          <w:b/>
        </w:rPr>
        <w:t>3</w:t>
      </w:r>
      <w:r w:rsidRPr="000F282F">
        <w:rPr>
          <w:b/>
          <w:lang w:val="en-US"/>
        </w:rPr>
        <w:t> </w:t>
      </w:r>
      <w:r w:rsidRPr="000F282F">
        <w:rPr>
          <w:b/>
        </w:rPr>
        <w:t>Требования к освоению учебной дисциплины</w:t>
      </w:r>
    </w:p>
    <w:p w:rsidR="001115EC" w:rsidRDefault="001115EC" w:rsidP="001115EC">
      <w:pPr>
        <w:ind w:firstLine="567"/>
        <w:jc w:val="both"/>
      </w:pPr>
      <w:r>
        <w:t>Освоение данной учебной дисциплины должно обеспечивать формирование следующих компетенций:</w:t>
      </w:r>
    </w:p>
    <w:p w:rsidR="00B26B6B" w:rsidRDefault="00B26B6B" w:rsidP="001115EC">
      <w:pPr>
        <w:ind w:firstLine="567"/>
        <w:jc w:val="both"/>
        <w:rPr>
          <w:bCs/>
        </w:rPr>
      </w:pPr>
      <w:r>
        <w:t xml:space="preserve">ОПК-4 – </w:t>
      </w:r>
      <w:r w:rsidRPr="001D1457">
        <w:rPr>
          <w:bCs/>
        </w:rPr>
        <w:t>Способен проводить измерения и наблюдения, обрабатывать и представлять экспериментальные данны</w:t>
      </w:r>
      <w:r>
        <w:rPr>
          <w:bCs/>
        </w:rPr>
        <w:t>е</w:t>
      </w:r>
    </w:p>
    <w:p w:rsidR="00B26B6B" w:rsidRDefault="00B26B6B" w:rsidP="001115EC">
      <w:pPr>
        <w:ind w:firstLine="567"/>
        <w:jc w:val="both"/>
        <w:rPr>
          <w:bCs/>
        </w:rPr>
      </w:pPr>
      <w:r>
        <w:t xml:space="preserve">ПК-2 – </w:t>
      </w:r>
      <w:r w:rsidRPr="00497FF2">
        <w:rPr>
          <w:bCs/>
        </w:rPr>
        <w:t xml:space="preserve">Обеспечение выполнения работ по техническому обслуживанию и ремонту (далее - </w:t>
      </w:r>
      <w:proofErr w:type="spellStart"/>
      <w:r w:rsidRPr="00497FF2">
        <w:rPr>
          <w:bCs/>
        </w:rPr>
        <w:t>ТОиР</w:t>
      </w:r>
      <w:proofErr w:type="spellEnd"/>
      <w:r w:rsidRPr="00497FF2">
        <w:rPr>
          <w:bCs/>
        </w:rPr>
        <w:t>), диагностическому обследованию (далее - ДО) оборудования КС и СОГ</w:t>
      </w:r>
    </w:p>
    <w:p w:rsidR="00B26B6B" w:rsidRDefault="00B26B6B" w:rsidP="001115EC">
      <w:pPr>
        <w:ind w:firstLine="567"/>
        <w:jc w:val="both"/>
      </w:pPr>
      <w:r>
        <w:t xml:space="preserve">ПК-5 – </w:t>
      </w:r>
      <w:r w:rsidRPr="005F07C5">
        <w:rPr>
          <w:bCs/>
        </w:rPr>
        <w:t>Выполнение мероприятий по продлению срока службы оборудования объектов приема, хранения и отгрузки нефти и нефтепродуктов</w:t>
      </w:r>
    </w:p>
    <w:p w:rsidR="001115EC" w:rsidRDefault="001115EC" w:rsidP="001115EC">
      <w:pPr>
        <w:ind w:firstLine="567"/>
        <w:jc w:val="both"/>
      </w:pPr>
    </w:p>
    <w:p w:rsidR="006028AE" w:rsidRDefault="001115EC" w:rsidP="00B26B6B">
      <w:pPr>
        <w:ind w:firstLine="57"/>
        <w:jc w:val="both"/>
        <w:rPr>
          <w:b/>
          <w:bCs/>
          <w:i/>
          <w:caps/>
          <w:color w:val="000000"/>
          <w:spacing w:val="-18"/>
        </w:rPr>
      </w:pPr>
      <w:r w:rsidRPr="001F6110">
        <w:rPr>
          <w:b/>
        </w:rPr>
        <w:t>4. Образовательные технологии:</w:t>
      </w:r>
      <w:r>
        <w:t xml:space="preserve"> традиционные, мультимедиа</w:t>
      </w:r>
    </w:p>
    <w:sectPr w:rsidR="006028AE" w:rsidSect="00EE143B">
      <w:headerReference w:type="even" r:id="rId31"/>
      <w:footerReference w:type="default" r:id="rId32"/>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0C" w:rsidRDefault="00E2130C">
      <w:r>
        <w:separator/>
      </w:r>
    </w:p>
  </w:endnote>
  <w:endnote w:type="continuationSeparator" w:id="0">
    <w:p w:rsidR="00E2130C" w:rsidRDefault="00E2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0C" w:rsidRDefault="00E2130C">
    <w:pPr>
      <w:pStyle w:val="ac"/>
      <w:jc w:val="right"/>
    </w:pPr>
  </w:p>
  <w:p w:rsidR="00E2130C" w:rsidRDefault="00E213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0C" w:rsidRDefault="00E2130C">
      <w:r>
        <w:separator/>
      </w:r>
    </w:p>
  </w:footnote>
  <w:footnote w:type="continuationSeparator" w:id="0">
    <w:p w:rsidR="00E2130C" w:rsidRDefault="00E21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30C" w:rsidRDefault="00E2130C"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130C" w:rsidRDefault="00E2130C"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4" w15:restartNumberingAfterBreak="0">
    <w:nsid w:val="2A42692D"/>
    <w:multiLevelType w:val="multilevel"/>
    <w:tmpl w:val="661E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7"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2B55FEA"/>
    <w:multiLevelType w:val="multilevel"/>
    <w:tmpl w:val="CB9CD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3"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4"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5"/>
  </w:num>
  <w:num w:numId="3">
    <w:abstractNumId w:val="8"/>
  </w:num>
  <w:num w:numId="4">
    <w:abstractNumId w:val="20"/>
  </w:num>
  <w:num w:numId="5">
    <w:abstractNumId w:val="14"/>
  </w:num>
  <w:num w:numId="6">
    <w:abstractNumId w:val="17"/>
  </w:num>
  <w:num w:numId="7">
    <w:abstractNumId w:val="13"/>
  </w:num>
  <w:num w:numId="8">
    <w:abstractNumId w:val="1"/>
  </w:num>
  <w:num w:numId="9">
    <w:abstractNumId w:val="18"/>
  </w:num>
  <w:num w:numId="10">
    <w:abstractNumId w:val="9"/>
  </w:num>
  <w:num w:numId="11">
    <w:abstractNumId w:val="6"/>
  </w:num>
  <w:num w:numId="12">
    <w:abstractNumId w:val="22"/>
  </w:num>
  <w:num w:numId="13">
    <w:abstractNumId w:val="3"/>
  </w:num>
  <w:num w:numId="14">
    <w:abstractNumId w:val="24"/>
  </w:num>
  <w:num w:numId="15">
    <w:abstractNumId w:val="12"/>
  </w:num>
  <w:num w:numId="16">
    <w:abstractNumId w:val="23"/>
  </w:num>
  <w:num w:numId="17">
    <w:abstractNumId w:val="5"/>
  </w:num>
  <w:num w:numId="18">
    <w:abstractNumId w:val="11"/>
  </w:num>
  <w:num w:numId="19">
    <w:abstractNumId w:val="16"/>
  </w:num>
  <w:num w:numId="20">
    <w:abstractNumId w:val="2"/>
  </w:num>
  <w:num w:numId="21">
    <w:abstractNumId w:val="1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5944"/>
    <w:rsid w:val="000049CC"/>
    <w:rsid w:val="00012A28"/>
    <w:rsid w:val="0001436F"/>
    <w:rsid w:val="00014D47"/>
    <w:rsid w:val="0002305F"/>
    <w:rsid w:val="00026F83"/>
    <w:rsid w:val="000302BA"/>
    <w:rsid w:val="000357ED"/>
    <w:rsid w:val="00037134"/>
    <w:rsid w:val="00040D74"/>
    <w:rsid w:val="00043ABE"/>
    <w:rsid w:val="00043E27"/>
    <w:rsid w:val="00055266"/>
    <w:rsid w:val="00057320"/>
    <w:rsid w:val="00064350"/>
    <w:rsid w:val="0006487B"/>
    <w:rsid w:val="00071057"/>
    <w:rsid w:val="00072A2D"/>
    <w:rsid w:val="00072A53"/>
    <w:rsid w:val="000751D9"/>
    <w:rsid w:val="00084693"/>
    <w:rsid w:val="000A569D"/>
    <w:rsid w:val="000B441C"/>
    <w:rsid w:val="000B56CF"/>
    <w:rsid w:val="000C1BC1"/>
    <w:rsid w:val="000C3FC6"/>
    <w:rsid w:val="000D0B2C"/>
    <w:rsid w:val="000D0F95"/>
    <w:rsid w:val="000D17FD"/>
    <w:rsid w:val="000D1DA0"/>
    <w:rsid w:val="000D31EA"/>
    <w:rsid w:val="000E1554"/>
    <w:rsid w:val="000E27E6"/>
    <w:rsid w:val="000E3BFB"/>
    <w:rsid w:val="000F0352"/>
    <w:rsid w:val="000F0D3D"/>
    <w:rsid w:val="000F282F"/>
    <w:rsid w:val="000F29EF"/>
    <w:rsid w:val="001011B2"/>
    <w:rsid w:val="00107491"/>
    <w:rsid w:val="001115EC"/>
    <w:rsid w:val="00121174"/>
    <w:rsid w:val="00123A9E"/>
    <w:rsid w:val="00127524"/>
    <w:rsid w:val="00131F01"/>
    <w:rsid w:val="001361FB"/>
    <w:rsid w:val="00141637"/>
    <w:rsid w:val="00142F0A"/>
    <w:rsid w:val="00145FAE"/>
    <w:rsid w:val="00147671"/>
    <w:rsid w:val="00147F03"/>
    <w:rsid w:val="001512DB"/>
    <w:rsid w:val="00152B70"/>
    <w:rsid w:val="00155944"/>
    <w:rsid w:val="00157965"/>
    <w:rsid w:val="001602D4"/>
    <w:rsid w:val="001700C5"/>
    <w:rsid w:val="001700E4"/>
    <w:rsid w:val="00171A42"/>
    <w:rsid w:val="00174D15"/>
    <w:rsid w:val="00180EF7"/>
    <w:rsid w:val="001867E0"/>
    <w:rsid w:val="001901C2"/>
    <w:rsid w:val="00193BEE"/>
    <w:rsid w:val="001944FA"/>
    <w:rsid w:val="00197176"/>
    <w:rsid w:val="001B34AC"/>
    <w:rsid w:val="001B5ACA"/>
    <w:rsid w:val="001C0F17"/>
    <w:rsid w:val="001C11BB"/>
    <w:rsid w:val="001C48DA"/>
    <w:rsid w:val="001D1457"/>
    <w:rsid w:val="001D2BE3"/>
    <w:rsid w:val="001D2D64"/>
    <w:rsid w:val="001D2FA5"/>
    <w:rsid w:val="001D5873"/>
    <w:rsid w:val="001D5E24"/>
    <w:rsid w:val="001E2AF4"/>
    <w:rsid w:val="001E4D18"/>
    <w:rsid w:val="001E69F3"/>
    <w:rsid w:val="001F1EF5"/>
    <w:rsid w:val="001F3FA0"/>
    <w:rsid w:val="00203648"/>
    <w:rsid w:val="00210388"/>
    <w:rsid w:val="00211B3C"/>
    <w:rsid w:val="00212C35"/>
    <w:rsid w:val="002138FF"/>
    <w:rsid w:val="00214C8D"/>
    <w:rsid w:val="00215316"/>
    <w:rsid w:val="002203EB"/>
    <w:rsid w:val="002217CA"/>
    <w:rsid w:val="00222000"/>
    <w:rsid w:val="0022407C"/>
    <w:rsid w:val="00225E26"/>
    <w:rsid w:val="002364C6"/>
    <w:rsid w:val="0024164C"/>
    <w:rsid w:val="00254A48"/>
    <w:rsid w:val="00257983"/>
    <w:rsid w:val="002670C1"/>
    <w:rsid w:val="002736A7"/>
    <w:rsid w:val="00275082"/>
    <w:rsid w:val="00280652"/>
    <w:rsid w:val="002820E1"/>
    <w:rsid w:val="00282A58"/>
    <w:rsid w:val="002866BD"/>
    <w:rsid w:val="00294F35"/>
    <w:rsid w:val="00296F26"/>
    <w:rsid w:val="00296FB6"/>
    <w:rsid w:val="00297965"/>
    <w:rsid w:val="00297DBE"/>
    <w:rsid w:val="002A05B1"/>
    <w:rsid w:val="002A38A2"/>
    <w:rsid w:val="002A3BB6"/>
    <w:rsid w:val="002A7F4B"/>
    <w:rsid w:val="002B084A"/>
    <w:rsid w:val="002B0D2A"/>
    <w:rsid w:val="002B4DCE"/>
    <w:rsid w:val="002C1E69"/>
    <w:rsid w:val="002C2639"/>
    <w:rsid w:val="002C56B2"/>
    <w:rsid w:val="002C5E2C"/>
    <w:rsid w:val="002D02D8"/>
    <w:rsid w:val="002D52D9"/>
    <w:rsid w:val="002D7187"/>
    <w:rsid w:val="002E51E1"/>
    <w:rsid w:val="002F189B"/>
    <w:rsid w:val="002F26B6"/>
    <w:rsid w:val="002F2741"/>
    <w:rsid w:val="002F4FF3"/>
    <w:rsid w:val="00301A53"/>
    <w:rsid w:val="00306F8F"/>
    <w:rsid w:val="00317ABB"/>
    <w:rsid w:val="00322AD4"/>
    <w:rsid w:val="00325F57"/>
    <w:rsid w:val="003261E9"/>
    <w:rsid w:val="0034329D"/>
    <w:rsid w:val="0034503C"/>
    <w:rsid w:val="003523CD"/>
    <w:rsid w:val="00353010"/>
    <w:rsid w:val="0035554D"/>
    <w:rsid w:val="00356550"/>
    <w:rsid w:val="00362F83"/>
    <w:rsid w:val="0036779C"/>
    <w:rsid w:val="00371427"/>
    <w:rsid w:val="00371D4F"/>
    <w:rsid w:val="003755DA"/>
    <w:rsid w:val="003805F2"/>
    <w:rsid w:val="003866E5"/>
    <w:rsid w:val="00391144"/>
    <w:rsid w:val="003930CF"/>
    <w:rsid w:val="003948C7"/>
    <w:rsid w:val="003A0A20"/>
    <w:rsid w:val="003A458F"/>
    <w:rsid w:val="003A4FD4"/>
    <w:rsid w:val="003B6A40"/>
    <w:rsid w:val="003C0BCA"/>
    <w:rsid w:val="003C2035"/>
    <w:rsid w:val="003C28E2"/>
    <w:rsid w:val="003C3754"/>
    <w:rsid w:val="003C48AC"/>
    <w:rsid w:val="003C557C"/>
    <w:rsid w:val="003C62F5"/>
    <w:rsid w:val="003D56CA"/>
    <w:rsid w:val="003E091B"/>
    <w:rsid w:val="003E1EB5"/>
    <w:rsid w:val="003F2F6D"/>
    <w:rsid w:val="003F433B"/>
    <w:rsid w:val="003F659B"/>
    <w:rsid w:val="003F6949"/>
    <w:rsid w:val="00400401"/>
    <w:rsid w:val="004039C5"/>
    <w:rsid w:val="00405641"/>
    <w:rsid w:val="00411660"/>
    <w:rsid w:val="0041213F"/>
    <w:rsid w:val="00414973"/>
    <w:rsid w:val="004206F6"/>
    <w:rsid w:val="00424EF2"/>
    <w:rsid w:val="00430B9F"/>
    <w:rsid w:val="00433BB2"/>
    <w:rsid w:val="00451072"/>
    <w:rsid w:val="00454990"/>
    <w:rsid w:val="0045652C"/>
    <w:rsid w:val="00463286"/>
    <w:rsid w:val="00467A5E"/>
    <w:rsid w:val="004710D3"/>
    <w:rsid w:val="00485BA7"/>
    <w:rsid w:val="00493A4F"/>
    <w:rsid w:val="004951CA"/>
    <w:rsid w:val="00495A11"/>
    <w:rsid w:val="00497FF2"/>
    <w:rsid w:val="004A5537"/>
    <w:rsid w:val="004A5973"/>
    <w:rsid w:val="004B6556"/>
    <w:rsid w:val="004C2475"/>
    <w:rsid w:val="004C5A01"/>
    <w:rsid w:val="004D2440"/>
    <w:rsid w:val="004D38E4"/>
    <w:rsid w:val="004D4D4F"/>
    <w:rsid w:val="004D66C7"/>
    <w:rsid w:val="004D6CA5"/>
    <w:rsid w:val="004E00DC"/>
    <w:rsid w:val="004E0B95"/>
    <w:rsid w:val="004E498D"/>
    <w:rsid w:val="004E5935"/>
    <w:rsid w:val="004E686E"/>
    <w:rsid w:val="004F1DCB"/>
    <w:rsid w:val="004F3C40"/>
    <w:rsid w:val="00510A16"/>
    <w:rsid w:val="00516B06"/>
    <w:rsid w:val="005247C8"/>
    <w:rsid w:val="0052732E"/>
    <w:rsid w:val="0053189B"/>
    <w:rsid w:val="00533E1B"/>
    <w:rsid w:val="005344A1"/>
    <w:rsid w:val="005403DD"/>
    <w:rsid w:val="00542D10"/>
    <w:rsid w:val="00543040"/>
    <w:rsid w:val="00544AED"/>
    <w:rsid w:val="00550AC8"/>
    <w:rsid w:val="005513D1"/>
    <w:rsid w:val="00551CF0"/>
    <w:rsid w:val="005569CB"/>
    <w:rsid w:val="00571D8A"/>
    <w:rsid w:val="00572277"/>
    <w:rsid w:val="00573701"/>
    <w:rsid w:val="0057437C"/>
    <w:rsid w:val="00577CB3"/>
    <w:rsid w:val="00582AE6"/>
    <w:rsid w:val="0058707F"/>
    <w:rsid w:val="005921D3"/>
    <w:rsid w:val="0059524F"/>
    <w:rsid w:val="005A3A92"/>
    <w:rsid w:val="005A3C46"/>
    <w:rsid w:val="005A66A3"/>
    <w:rsid w:val="005A6D2B"/>
    <w:rsid w:val="005B0F7A"/>
    <w:rsid w:val="005B2358"/>
    <w:rsid w:val="005B4C9C"/>
    <w:rsid w:val="005B6B38"/>
    <w:rsid w:val="005C28D2"/>
    <w:rsid w:val="005C4309"/>
    <w:rsid w:val="005C4DEF"/>
    <w:rsid w:val="005C643B"/>
    <w:rsid w:val="005D1E85"/>
    <w:rsid w:val="005D2A3B"/>
    <w:rsid w:val="005D3113"/>
    <w:rsid w:val="005D63EF"/>
    <w:rsid w:val="005E0B13"/>
    <w:rsid w:val="005E22F5"/>
    <w:rsid w:val="005E290D"/>
    <w:rsid w:val="005E381D"/>
    <w:rsid w:val="005F3F1B"/>
    <w:rsid w:val="005F432D"/>
    <w:rsid w:val="005F5FEA"/>
    <w:rsid w:val="005F7DE4"/>
    <w:rsid w:val="006028AE"/>
    <w:rsid w:val="00602B57"/>
    <w:rsid w:val="00610784"/>
    <w:rsid w:val="0061226A"/>
    <w:rsid w:val="006151D9"/>
    <w:rsid w:val="00616494"/>
    <w:rsid w:val="0061672E"/>
    <w:rsid w:val="0062421F"/>
    <w:rsid w:val="00627080"/>
    <w:rsid w:val="0063062B"/>
    <w:rsid w:val="00632E21"/>
    <w:rsid w:val="00634051"/>
    <w:rsid w:val="0063458A"/>
    <w:rsid w:val="006366E9"/>
    <w:rsid w:val="00636A64"/>
    <w:rsid w:val="006457AA"/>
    <w:rsid w:val="006513FB"/>
    <w:rsid w:val="00652D38"/>
    <w:rsid w:val="0065473B"/>
    <w:rsid w:val="00654BF5"/>
    <w:rsid w:val="006578FB"/>
    <w:rsid w:val="0066059D"/>
    <w:rsid w:val="00660798"/>
    <w:rsid w:val="006715C1"/>
    <w:rsid w:val="006755B7"/>
    <w:rsid w:val="00677B05"/>
    <w:rsid w:val="00680EA7"/>
    <w:rsid w:val="00686E12"/>
    <w:rsid w:val="00687D5D"/>
    <w:rsid w:val="006905EB"/>
    <w:rsid w:val="006A490E"/>
    <w:rsid w:val="006C2DB1"/>
    <w:rsid w:val="006C4C6F"/>
    <w:rsid w:val="006C5A8C"/>
    <w:rsid w:val="006D09A4"/>
    <w:rsid w:val="006D1B56"/>
    <w:rsid w:val="006D1B94"/>
    <w:rsid w:val="006E43A4"/>
    <w:rsid w:val="006E45C8"/>
    <w:rsid w:val="006E63B0"/>
    <w:rsid w:val="006E75D4"/>
    <w:rsid w:val="006E7604"/>
    <w:rsid w:val="006F3098"/>
    <w:rsid w:val="006F59F4"/>
    <w:rsid w:val="006F6B7B"/>
    <w:rsid w:val="00701C33"/>
    <w:rsid w:val="00701D30"/>
    <w:rsid w:val="00703951"/>
    <w:rsid w:val="007045CA"/>
    <w:rsid w:val="0070658E"/>
    <w:rsid w:val="00710A30"/>
    <w:rsid w:val="00716D05"/>
    <w:rsid w:val="007172E2"/>
    <w:rsid w:val="00726881"/>
    <w:rsid w:val="00727526"/>
    <w:rsid w:val="00727EE5"/>
    <w:rsid w:val="007374C9"/>
    <w:rsid w:val="00741E91"/>
    <w:rsid w:val="00741EC2"/>
    <w:rsid w:val="00743306"/>
    <w:rsid w:val="00743873"/>
    <w:rsid w:val="0074680C"/>
    <w:rsid w:val="007519C6"/>
    <w:rsid w:val="00751D86"/>
    <w:rsid w:val="00753D35"/>
    <w:rsid w:val="00754F9E"/>
    <w:rsid w:val="007573BC"/>
    <w:rsid w:val="007620EC"/>
    <w:rsid w:val="00764EF2"/>
    <w:rsid w:val="00773D0A"/>
    <w:rsid w:val="00773DEC"/>
    <w:rsid w:val="007744F1"/>
    <w:rsid w:val="00775CC0"/>
    <w:rsid w:val="0077651C"/>
    <w:rsid w:val="00777E77"/>
    <w:rsid w:val="00781080"/>
    <w:rsid w:val="00786C98"/>
    <w:rsid w:val="00787CBB"/>
    <w:rsid w:val="00787F1A"/>
    <w:rsid w:val="00791664"/>
    <w:rsid w:val="00791855"/>
    <w:rsid w:val="007935B4"/>
    <w:rsid w:val="007941C3"/>
    <w:rsid w:val="00795277"/>
    <w:rsid w:val="0079653A"/>
    <w:rsid w:val="00796D69"/>
    <w:rsid w:val="007B3920"/>
    <w:rsid w:val="007B3A90"/>
    <w:rsid w:val="007B4726"/>
    <w:rsid w:val="007B50D9"/>
    <w:rsid w:val="007B5B24"/>
    <w:rsid w:val="007B6A57"/>
    <w:rsid w:val="007B7485"/>
    <w:rsid w:val="007C0A5C"/>
    <w:rsid w:val="007C4048"/>
    <w:rsid w:val="007C4E06"/>
    <w:rsid w:val="007C618A"/>
    <w:rsid w:val="007C6BDA"/>
    <w:rsid w:val="007D43F9"/>
    <w:rsid w:val="007D4494"/>
    <w:rsid w:val="007D6B71"/>
    <w:rsid w:val="007D7D1F"/>
    <w:rsid w:val="007E5363"/>
    <w:rsid w:val="007E6272"/>
    <w:rsid w:val="007F51A6"/>
    <w:rsid w:val="00801D20"/>
    <w:rsid w:val="0080394D"/>
    <w:rsid w:val="00805427"/>
    <w:rsid w:val="00805A2B"/>
    <w:rsid w:val="00806E38"/>
    <w:rsid w:val="008077E5"/>
    <w:rsid w:val="00812124"/>
    <w:rsid w:val="00812908"/>
    <w:rsid w:val="00814924"/>
    <w:rsid w:val="00816E21"/>
    <w:rsid w:val="00821774"/>
    <w:rsid w:val="00827CCA"/>
    <w:rsid w:val="00827DF9"/>
    <w:rsid w:val="00833AFD"/>
    <w:rsid w:val="008351BA"/>
    <w:rsid w:val="0083574B"/>
    <w:rsid w:val="008358CE"/>
    <w:rsid w:val="008363B0"/>
    <w:rsid w:val="00843C62"/>
    <w:rsid w:val="008446B3"/>
    <w:rsid w:val="00852ADC"/>
    <w:rsid w:val="00853A4E"/>
    <w:rsid w:val="008617C4"/>
    <w:rsid w:val="00880FAD"/>
    <w:rsid w:val="00883631"/>
    <w:rsid w:val="00887251"/>
    <w:rsid w:val="00887F22"/>
    <w:rsid w:val="00890A46"/>
    <w:rsid w:val="008922C4"/>
    <w:rsid w:val="0089261D"/>
    <w:rsid w:val="00893CC0"/>
    <w:rsid w:val="00894F0B"/>
    <w:rsid w:val="008950CE"/>
    <w:rsid w:val="008959DC"/>
    <w:rsid w:val="008969B2"/>
    <w:rsid w:val="008A23D2"/>
    <w:rsid w:val="008A544F"/>
    <w:rsid w:val="008A73B7"/>
    <w:rsid w:val="008B188D"/>
    <w:rsid w:val="008B419C"/>
    <w:rsid w:val="008B5592"/>
    <w:rsid w:val="008C27AD"/>
    <w:rsid w:val="008C72CD"/>
    <w:rsid w:val="008D18F6"/>
    <w:rsid w:val="008D2C71"/>
    <w:rsid w:val="008D6557"/>
    <w:rsid w:val="008E1366"/>
    <w:rsid w:val="008E77C4"/>
    <w:rsid w:val="008F41B0"/>
    <w:rsid w:val="008F43BD"/>
    <w:rsid w:val="008F7ED3"/>
    <w:rsid w:val="009005F8"/>
    <w:rsid w:val="0090626D"/>
    <w:rsid w:val="00907F6E"/>
    <w:rsid w:val="00913C7B"/>
    <w:rsid w:val="009154A7"/>
    <w:rsid w:val="00920D3A"/>
    <w:rsid w:val="00921404"/>
    <w:rsid w:val="00921A51"/>
    <w:rsid w:val="00932233"/>
    <w:rsid w:val="00932A49"/>
    <w:rsid w:val="0093457B"/>
    <w:rsid w:val="00934614"/>
    <w:rsid w:val="00941D5B"/>
    <w:rsid w:val="00945A2F"/>
    <w:rsid w:val="00947556"/>
    <w:rsid w:val="00951F34"/>
    <w:rsid w:val="009543D2"/>
    <w:rsid w:val="009544FA"/>
    <w:rsid w:val="00954E2F"/>
    <w:rsid w:val="00956EB8"/>
    <w:rsid w:val="00957262"/>
    <w:rsid w:val="009641FF"/>
    <w:rsid w:val="0096786E"/>
    <w:rsid w:val="00971069"/>
    <w:rsid w:val="0097225D"/>
    <w:rsid w:val="00974BED"/>
    <w:rsid w:val="00980909"/>
    <w:rsid w:val="00980AC8"/>
    <w:rsid w:val="009828FA"/>
    <w:rsid w:val="0098653B"/>
    <w:rsid w:val="00987559"/>
    <w:rsid w:val="009907A3"/>
    <w:rsid w:val="00991BD2"/>
    <w:rsid w:val="0099564B"/>
    <w:rsid w:val="009B64C4"/>
    <w:rsid w:val="009B6F17"/>
    <w:rsid w:val="009C56D8"/>
    <w:rsid w:val="009D2E3F"/>
    <w:rsid w:val="009D4814"/>
    <w:rsid w:val="009E6988"/>
    <w:rsid w:val="009F1F64"/>
    <w:rsid w:val="009F588E"/>
    <w:rsid w:val="00A013A3"/>
    <w:rsid w:val="00A022B9"/>
    <w:rsid w:val="00A05B7E"/>
    <w:rsid w:val="00A0713D"/>
    <w:rsid w:val="00A10038"/>
    <w:rsid w:val="00A111C0"/>
    <w:rsid w:val="00A130B5"/>
    <w:rsid w:val="00A13228"/>
    <w:rsid w:val="00A15767"/>
    <w:rsid w:val="00A21153"/>
    <w:rsid w:val="00A22201"/>
    <w:rsid w:val="00A227BD"/>
    <w:rsid w:val="00A2554D"/>
    <w:rsid w:val="00A25946"/>
    <w:rsid w:val="00A26A72"/>
    <w:rsid w:val="00A26C2A"/>
    <w:rsid w:val="00A304ED"/>
    <w:rsid w:val="00A30B25"/>
    <w:rsid w:val="00A317E3"/>
    <w:rsid w:val="00A32ADC"/>
    <w:rsid w:val="00A37C15"/>
    <w:rsid w:val="00A44CB1"/>
    <w:rsid w:val="00A45CCB"/>
    <w:rsid w:val="00A5067F"/>
    <w:rsid w:val="00A5233B"/>
    <w:rsid w:val="00A564FA"/>
    <w:rsid w:val="00A6000E"/>
    <w:rsid w:val="00A70D19"/>
    <w:rsid w:val="00A769B1"/>
    <w:rsid w:val="00A76BCC"/>
    <w:rsid w:val="00A854C0"/>
    <w:rsid w:val="00A85548"/>
    <w:rsid w:val="00A85B2F"/>
    <w:rsid w:val="00A874BB"/>
    <w:rsid w:val="00A90BE8"/>
    <w:rsid w:val="00A96064"/>
    <w:rsid w:val="00AA32D1"/>
    <w:rsid w:val="00AB11FC"/>
    <w:rsid w:val="00AB5670"/>
    <w:rsid w:val="00AB7948"/>
    <w:rsid w:val="00AC5D32"/>
    <w:rsid w:val="00AC7713"/>
    <w:rsid w:val="00AE2D76"/>
    <w:rsid w:val="00AE3A01"/>
    <w:rsid w:val="00AF2F15"/>
    <w:rsid w:val="00AF41C0"/>
    <w:rsid w:val="00AF73B9"/>
    <w:rsid w:val="00B00134"/>
    <w:rsid w:val="00B07352"/>
    <w:rsid w:val="00B074F1"/>
    <w:rsid w:val="00B07925"/>
    <w:rsid w:val="00B11611"/>
    <w:rsid w:val="00B15A45"/>
    <w:rsid w:val="00B20AB1"/>
    <w:rsid w:val="00B22D21"/>
    <w:rsid w:val="00B230D1"/>
    <w:rsid w:val="00B26B6B"/>
    <w:rsid w:val="00B41E1C"/>
    <w:rsid w:val="00B430C3"/>
    <w:rsid w:val="00B434DB"/>
    <w:rsid w:val="00B477CC"/>
    <w:rsid w:val="00B537DA"/>
    <w:rsid w:val="00B57022"/>
    <w:rsid w:val="00B63E02"/>
    <w:rsid w:val="00B7553B"/>
    <w:rsid w:val="00B76BDF"/>
    <w:rsid w:val="00B813D5"/>
    <w:rsid w:val="00B821FC"/>
    <w:rsid w:val="00B90298"/>
    <w:rsid w:val="00B9257A"/>
    <w:rsid w:val="00B936FD"/>
    <w:rsid w:val="00B968AF"/>
    <w:rsid w:val="00B97491"/>
    <w:rsid w:val="00BA0C4B"/>
    <w:rsid w:val="00BA4A1D"/>
    <w:rsid w:val="00BA540D"/>
    <w:rsid w:val="00BA6845"/>
    <w:rsid w:val="00BA6DFF"/>
    <w:rsid w:val="00BB2A80"/>
    <w:rsid w:val="00BB2CE1"/>
    <w:rsid w:val="00BB65F5"/>
    <w:rsid w:val="00BE1054"/>
    <w:rsid w:val="00BE10A3"/>
    <w:rsid w:val="00BF4535"/>
    <w:rsid w:val="00BF53F3"/>
    <w:rsid w:val="00BF6985"/>
    <w:rsid w:val="00C01207"/>
    <w:rsid w:val="00C01FE6"/>
    <w:rsid w:val="00C04457"/>
    <w:rsid w:val="00C1384A"/>
    <w:rsid w:val="00C149FE"/>
    <w:rsid w:val="00C14C9C"/>
    <w:rsid w:val="00C15840"/>
    <w:rsid w:val="00C21991"/>
    <w:rsid w:val="00C233B9"/>
    <w:rsid w:val="00C27FD6"/>
    <w:rsid w:val="00C300AC"/>
    <w:rsid w:val="00C34954"/>
    <w:rsid w:val="00C55739"/>
    <w:rsid w:val="00C5663D"/>
    <w:rsid w:val="00C575C2"/>
    <w:rsid w:val="00C60563"/>
    <w:rsid w:val="00C61BEA"/>
    <w:rsid w:val="00C62F4C"/>
    <w:rsid w:val="00C6304C"/>
    <w:rsid w:val="00C638BD"/>
    <w:rsid w:val="00C654A4"/>
    <w:rsid w:val="00C65C4E"/>
    <w:rsid w:val="00C85631"/>
    <w:rsid w:val="00C86C13"/>
    <w:rsid w:val="00C910DB"/>
    <w:rsid w:val="00C92A66"/>
    <w:rsid w:val="00C936DC"/>
    <w:rsid w:val="00C94245"/>
    <w:rsid w:val="00CA0E95"/>
    <w:rsid w:val="00CA2434"/>
    <w:rsid w:val="00CA3C6B"/>
    <w:rsid w:val="00CB0BFF"/>
    <w:rsid w:val="00CB0E54"/>
    <w:rsid w:val="00CB420D"/>
    <w:rsid w:val="00CB6EC7"/>
    <w:rsid w:val="00CB741B"/>
    <w:rsid w:val="00CC5406"/>
    <w:rsid w:val="00CC5626"/>
    <w:rsid w:val="00CD0007"/>
    <w:rsid w:val="00CD071E"/>
    <w:rsid w:val="00CD0DEC"/>
    <w:rsid w:val="00CD2246"/>
    <w:rsid w:val="00CD25AF"/>
    <w:rsid w:val="00CD4135"/>
    <w:rsid w:val="00CD4787"/>
    <w:rsid w:val="00CD56BE"/>
    <w:rsid w:val="00CE03F6"/>
    <w:rsid w:val="00CF1272"/>
    <w:rsid w:val="00CF1A4B"/>
    <w:rsid w:val="00CF2E5A"/>
    <w:rsid w:val="00CF76D9"/>
    <w:rsid w:val="00D06FE4"/>
    <w:rsid w:val="00D161D7"/>
    <w:rsid w:val="00D21916"/>
    <w:rsid w:val="00D22E27"/>
    <w:rsid w:val="00D255D4"/>
    <w:rsid w:val="00D2649F"/>
    <w:rsid w:val="00D31434"/>
    <w:rsid w:val="00D318A8"/>
    <w:rsid w:val="00D32E18"/>
    <w:rsid w:val="00D33057"/>
    <w:rsid w:val="00D37016"/>
    <w:rsid w:val="00D378F3"/>
    <w:rsid w:val="00D40893"/>
    <w:rsid w:val="00D410EF"/>
    <w:rsid w:val="00D4688C"/>
    <w:rsid w:val="00D54C17"/>
    <w:rsid w:val="00D5564A"/>
    <w:rsid w:val="00D55F53"/>
    <w:rsid w:val="00D57387"/>
    <w:rsid w:val="00D62F03"/>
    <w:rsid w:val="00D813B5"/>
    <w:rsid w:val="00D86022"/>
    <w:rsid w:val="00D87FE1"/>
    <w:rsid w:val="00DA17E2"/>
    <w:rsid w:val="00DA3A39"/>
    <w:rsid w:val="00DA45B4"/>
    <w:rsid w:val="00DA5726"/>
    <w:rsid w:val="00DB0620"/>
    <w:rsid w:val="00DB311C"/>
    <w:rsid w:val="00DB58EF"/>
    <w:rsid w:val="00DB5E8E"/>
    <w:rsid w:val="00DB786F"/>
    <w:rsid w:val="00DC0B03"/>
    <w:rsid w:val="00DC27E8"/>
    <w:rsid w:val="00DC648F"/>
    <w:rsid w:val="00DD0A2C"/>
    <w:rsid w:val="00DD0FB8"/>
    <w:rsid w:val="00DD27D4"/>
    <w:rsid w:val="00DD2B0B"/>
    <w:rsid w:val="00DD4063"/>
    <w:rsid w:val="00DD5FDC"/>
    <w:rsid w:val="00DD7F66"/>
    <w:rsid w:val="00DE3926"/>
    <w:rsid w:val="00DF2FFB"/>
    <w:rsid w:val="00DF48D5"/>
    <w:rsid w:val="00DF67FF"/>
    <w:rsid w:val="00E05609"/>
    <w:rsid w:val="00E10DFA"/>
    <w:rsid w:val="00E12F0D"/>
    <w:rsid w:val="00E2130C"/>
    <w:rsid w:val="00E223E3"/>
    <w:rsid w:val="00E26C1A"/>
    <w:rsid w:val="00E310A0"/>
    <w:rsid w:val="00E37F44"/>
    <w:rsid w:val="00E41B4E"/>
    <w:rsid w:val="00E42132"/>
    <w:rsid w:val="00E5442D"/>
    <w:rsid w:val="00E556B3"/>
    <w:rsid w:val="00E55714"/>
    <w:rsid w:val="00E576D4"/>
    <w:rsid w:val="00E636D2"/>
    <w:rsid w:val="00E658AA"/>
    <w:rsid w:val="00E66BE4"/>
    <w:rsid w:val="00E67EA5"/>
    <w:rsid w:val="00E716DA"/>
    <w:rsid w:val="00E84CAF"/>
    <w:rsid w:val="00E85026"/>
    <w:rsid w:val="00E90883"/>
    <w:rsid w:val="00E9120D"/>
    <w:rsid w:val="00E93831"/>
    <w:rsid w:val="00E96FEA"/>
    <w:rsid w:val="00EA3969"/>
    <w:rsid w:val="00EB4C12"/>
    <w:rsid w:val="00EB778C"/>
    <w:rsid w:val="00EC0632"/>
    <w:rsid w:val="00EC1617"/>
    <w:rsid w:val="00EC24F4"/>
    <w:rsid w:val="00EC295E"/>
    <w:rsid w:val="00EC2DA8"/>
    <w:rsid w:val="00EC7433"/>
    <w:rsid w:val="00EE143B"/>
    <w:rsid w:val="00EE607F"/>
    <w:rsid w:val="00EE7459"/>
    <w:rsid w:val="00F00CD8"/>
    <w:rsid w:val="00F01EB0"/>
    <w:rsid w:val="00F0248B"/>
    <w:rsid w:val="00F03A9E"/>
    <w:rsid w:val="00F04F9C"/>
    <w:rsid w:val="00F0652E"/>
    <w:rsid w:val="00F12FDC"/>
    <w:rsid w:val="00F20C40"/>
    <w:rsid w:val="00F22D59"/>
    <w:rsid w:val="00F25512"/>
    <w:rsid w:val="00F2656C"/>
    <w:rsid w:val="00F26B8E"/>
    <w:rsid w:val="00F26C38"/>
    <w:rsid w:val="00F271CF"/>
    <w:rsid w:val="00F30606"/>
    <w:rsid w:val="00F3387B"/>
    <w:rsid w:val="00F355C8"/>
    <w:rsid w:val="00F401EB"/>
    <w:rsid w:val="00F42798"/>
    <w:rsid w:val="00F47555"/>
    <w:rsid w:val="00F523AE"/>
    <w:rsid w:val="00F53419"/>
    <w:rsid w:val="00F57DAB"/>
    <w:rsid w:val="00F63045"/>
    <w:rsid w:val="00F64932"/>
    <w:rsid w:val="00F656F0"/>
    <w:rsid w:val="00F66934"/>
    <w:rsid w:val="00F70704"/>
    <w:rsid w:val="00F72378"/>
    <w:rsid w:val="00F772D7"/>
    <w:rsid w:val="00F82B4F"/>
    <w:rsid w:val="00F83EA6"/>
    <w:rsid w:val="00F84568"/>
    <w:rsid w:val="00F85938"/>
    <w:rsid w:val="00F871FE"/>
    <w:rsid w:val="00F87325"/>
    <w:rsid w:val="00F95E42"/>
    <w:rsid w:val="00FB1548"/>
    <w:rsid w:val="00FB1709"/>
    <w:rsid w:val="00FB4CF2"/>
    <w:rsid w:val="00FB7D2C"/>
    <w:rsid w:val="00FC29AA"/>
    <w:rsid w:val="00FD0F2A"/>
    <w:rsid w:val="00FD15D7"/>
    <w:rsid w:val="00FD1B3F"/>
    <w:rsid w:val="00FD7000"/>
    <w:rsid w:val="00FE4BB4"/>
    <w:rsid w:val="00FE5DA2"/>
    <w:rsid w:val="00FE7B86"/>
    <w:rsid w:val="00FF0B6B"/>
    <w:rsid w:val="00FF2AFD"/>
    <w:rsid w:val="398FF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395752-8450-449E-A8B2-01280E19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customStyle="1" w:styleId="21">
    <w:name w:val="Основной текст (2) + Полужирный"/>
    <w:basedOn w:val="a0"/>
    <w:rsid w:val="00E9120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9543D2"/>
    <w:rPr>
      <w:i/>
      <w:iCs/>
      <w:shd w:val="clear" w:color="auto" w:fill="FFFFFF"/>
    </w:rPr>
  </w:style>
  <w:style w:type="paragraph" w:customStyle="1" w:styleId="60">
    <w:name w:val="Основной текст (6)"/>
    <w:basedOn w:val="a"/>
    <w:link w:val="6"/>
    <w:rsid w:val="009543D2"/>
    <w:pPr>
      <w:widowControl w:val="0"/>
      <w:shd w:val="clear" w:color="auto" w:fill="FFFFFF"/>
      <w:spacing w:line="0" w:lineRule="atLeast"/>
      <w:ind w:hanging="380"/>
    </w:pPr>
    <w:rPr>
      <w:i/>
      <w:iCs/>
      <w:sz w:val="20"/>
      <w:szCs w:val="20"/>
    </w:rPr>
  </w:style>
  <w:style w:type="character" w:customStyle="1" w:styleId="22">
    <w:name w:val="Основной текст (2)_"/>
    <w:basedOn w:val="a0"/>
    <w:link w:val="23"/>
    <w:rsid w:val="006D1B94"/>
    <w:rPr>
      <w:shd w:val="clear" w:color="auto" w:fill="FFFFFF"/>
    </w:rPr>
  </w:style>
  <w:style w:type="paragraph" w:customStyle="1" w:styleId="23">
    <w:name w:val="Основной текст (2)"/>
    <w:basedOn w:val="a"/>
    <w:link w:val="22"/>
    <w:rsid w:val="006D1B94"/>
    <w:pPr>
      <w:widowControl w:val="0"/>
      <w:shd w:val="clear" w:color="auto" w:fill="FFFFFF"/>
      <w:spacing w:after="240" w:line="346" w:lineRule="exact"/>
      <w:ind w:hanging="460"/>
      <w:jc w:val="center"/>
    </w:pPr>
    <w:rPr>
      <w:sz w:val="20"/>
      <w:szCs w:val="20"/>
    </w:rPr>
  </w:style>
  <w:style w:type="character" w:styleId="af9">
    <w:name w:val="Strong"/>
    <w:basedOn w:val="a0"/>
    <w:uiPriority w:val="22"/>
    <w:qFormat/>
    <w:rsid w:val="006D1B94"/>
    <w:rPr>
      <w:b/>
      <w:bCs/>
    </w:rPr>
  </w:style>
  <w:style w:type="paragraph" w:styleId="afa">
    <w:name w:val="Normal (Web)"/>
    <w:basedOn w:val="a"/>
    <w:uiPriority w:val="99"/>
    <w:semiHidden/>
    <w:unhideWhenUsed/>
    <w:rsid w:val="00072A2D"/>
    <w:pPr>
      <w:spacing w:before="100" w:beforeAutospacing="1" w:after="100" w:afterAutospacing="1"/>
    </w:pPr>
  </w:style>
  <w:style w:type="character" w:customStyle="1" w:styleId="24">
    <w:name w:val="Подпись к таблице (2) + Не курсив"/>
    <w:aliases w:val="Интервал 1 pt"/>
    <w:basedOn w:val="a0"/>
    <w:uiPriority w:val="99"/>
    <w:rsid w:val="00974BED"/>
    <w:rPr>
      <w:rFonts w:ascii="Times New Roman" w:eastAsia="Times New Roman" w:hAnsi="Times New Roman" w:cs="Times New Roman" w:hint="default"/>
      <w:b w:val="0"/>
      <w:bCs w:val="0"/>
      <w:i/>
      <w:iCs/>
      <w:smallCaps w:val="0"/>
      <w:strike w:val="0"/>
      <w:dstrike w:val="0"/>
      <w:color w:val="000000"/>
      <w:spacing w:val="20"/>
      <w:w w:val="100"/>
      <w:position w:val="0"/>
      <w:sz w:val="19"/>
      <w:szCs w:val="19"/>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45381181">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18874395">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3948.html" TargetMode="External"/><Relationship Id="rId18" Type="http://schemas.openxmlformats.org/officeDocument/2006/relationships/hyperlink" Target="http://www.iso.staratel.com/ISQ9000/Article/Beginnings.htm" TargetMode="External"/><Relationship Id="rId26" Type="http://schemas.openxmlformats.org/officeDocument/2006/relationships/hyperlink" Target="http://subscribe.ru/catalog/economics.tech.standarty" TargetMode="External"/><Relationship Id="rId3" Type="http://schemas.openxmlformats.org/officeDocument/2006/relationships/customXml" Target="../customXml/item3.xml"/><Relationship Id="rId21" Type="http://schemas.openxmlformats.org/officeDocument/2006/relationships/hyperlink" Target="http://www.aup.ru/books/i001.ht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prbookshop.ru/16183.html" TargetMode="External"/><Relationship Id="rId17" Type="http://schemas.openxmlformats.org/officeDocument/2006/relationships/hyperlink" Target="http://www.studfiles.ru/preview/1645708/" TargetMode="External"/><Relationship Id="rId25" Type="http://schemas.openxmlformats.org/officeDocument/2006/relationships/hyperlink" Target="http://www.qualimetry.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vsu.ni/file/l_118232" TargetMode="External"/><Relationship Id="rId20" Type="http://schemas.openxmlformats.org/officeDocument/2006/relationships/hyperlink" Target="http://biblioclub.ru/" TargetMode="External"/><Relationship Id="rId29" Type="http://schemas.openxmlformats.org/officeDocument/2006/relationships/hyperlink" Target="http://www.standard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st.ru/wps/porta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mami.rU/storage/files/umu/6_GOST_ISO_9000-2011.pdf" TargetMode="External"/><Relationship Id="rId23" Type="http://schemas.openxmlformats.org/officeDocument/2006/relationships/hyperlink" Target="http://petrolibrary.ru/" TargetMode="External"/><Relationship Id="rId28" Type="http://schemas.openxmlformats.org/officeDocument/2006/relationships/hyperlink" Target="http://www.klubok.net" TargetMode="External"/><Relationship Id="rId10" Type="http://schemas.openxmlformats.org/officeDocument/2006/relationships/footnotes" Target="footnotes.xml"/><Relationship Id="rId19" Type="http://schemas.openxmlformats.org/officeDocument/2006/relationships/hyperlink" Target="http://www.Grandars.r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rbookshop.ru/28926.html" TargetMode="External"/><Relationship Id="rId22" Type="http://schemas.openxmlformats.org/officeDocument/2006/relationships/hyperlink" Target="http://www.rbc.ru/" TargetMode="External"/><Relationship Id="rId27" Type="http://schemas.openxmlformats.org/officeDocument/2006/relationships/hyperlink" Target="http://www.ria-stk.ru" TargetMode="External"/><Relationship Id="rId30" Type="http://schemas.openxmlformats.org/officeDocument/2006/relationships/hyperlink" Target="http://www.iso.staratel.com" TargetMode="Externa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0001-256-259</_dlc_DocId>
    <_dlc_DocIdUrl xmlns="0a7d7b64-d339-4e19-a15d-935ce2d85d58">
      <Url>http://portal.bru.by/method/_layouts/DocIdRedir.aspx?ID=0001-256-259</Url>
      <Description>0001-256-259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2.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A0F46-DD05-4CB5-B433-59B1E70A31BF}">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0a7d7b64-d339-4e19-a15d-935ce2d85d58"/>
  </ds:schemaRefs>
</ds:datastoreItem>
</file>

<file path=customXml/itemProps4.xml><?xml version="1.0" encoding="utf-8"?>
<ds:datastoreItem xmlns:ds="http://schemas.openxmlformats.org/officeDocument/2006/customXml" ds:itemID="{C1756CFB-63F8-424F-B5F6-6832E17DE9CB}">
  <ds:schemaRefs>
    <ds:schemaRef ds:uri="http://schemas.microsoft.com/sharepoint/v3/contenttype/forms"/>
  </ds:schemaRefs>
</ds:datastoreItem>
</file>

<file path=customXml/itemProps5.xml><?xml version="1.0" encoding="utf-8"?>
<ds:datastoreItem xmlns:ds="http://schemas.openxmlformats.org/officeDocument/2006/customXml" ds:itemID="{EE0688D8-22C6-4E71-8743-C7D8EA34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16</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Людмила Русова</cp:lastModifiedBy>
  <cp:revision>42</cp:revision>
  <cp:lastPrinted>2021-06-14T09:34:00Z</cp:lastPrinted>
  <dcterms:created xsi:type="dcterms:W3CDTF">2020-11-25T16:37:00Z</dcterms:created>
  <dcterms:modified xsi:type="dcterms:W3CDTF">2021-06-14T09:34:00Z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b670b621-d6d3-4751-bb6c-c184e43231b3</vt:lpwstr>
  </property>
</Properties>
</file>