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00AB5E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00AB5E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00AB5E6F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00AB5E6F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00AB5E6F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00AB5E6F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00AB5E6F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00AB5E6F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00AB5E6F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00AB5E6F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4693BC1" w14:textId="77777777" w:rsidR="00C61026" w:rsidRDefault="00C61026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7C92C624" w:rsidR="00FC29AA" w:rsidRPr="00F30BB9" w:rsidRDefault="004076E2" w:rsidP="00AB5E6F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ИНФРАСТРУКТУРА </w:t>
      </w:r>
      <w:r w:rsidR="00F30BB9" w:rsidRPr="00F30BB9">
        <w:rPr>
          <w:b/>
          <w:sz w:val="26"/>
          <w:szCs w:val="26"/>
        </w:rPr>
        <w:t>НОВОВВЕДЕНИЙ</w:t>
      </w:r>
    </w:p>
    <w:p w14:paraId="02E8E8A8" w14:textId="77777777" w:rsidR="00FC29AA" w:rsidRDefault="00FC29AA" w:rsidP="00AB5E6F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00AB5E6F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00AB5E6F">
      <w:pPr>
        <w:outlineLvl w:val="0"/>
        <w:rPr>
          <w:b/>
        </w:rPr>
      </w:pPr>
    </w:p>
    <w:p w14:paraId="02E8E8AB" w14:textId="78A8CAB4" w:rsidR="00887251" w:rsidRPr="002E411C" w:rsidRDefault="005247C8" w:rsidP="00AB5E6F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F30BB9" w:rsidRPr="00F30BB9">
        <w:rPr>
          <w:b/>
        </w:rPr>
        <w:t>27.03.05 Инноватика</w:t>
      </w:r>
    </w:p>
    <w:p w14:paraId="02E8E8AC" w14:textId="1878D30C" w:rsidR="005247C8" w:rsidRPr="00F30BB9" w:rsidRDefault="00887251" w:rsidP="00AB5E6F">
      <w:pPr>
        <w:jc w:val="both"/>
        <w:outlineLvl w:val="0"/>
        <w:rPr>
          <w:spacing w:val="-6"/>
          <w:sz w:val="20"/>
          <w:szCs w:val="20"/>
        </w:rPr>
      </w:pPr>
      <w:r w:rsidRPr="00F30BB9">
        <w:rPr>
          <w:b/>
          <w:spacing w:val="-6"/>
        </w:rPr>
        <w:t>Направленность</w:t>
      </w:r>
      <w:r w:rsidR="009F588E" w:rsidRPr="00F30BB9">
        <w:rPr>
          <w:b/>
          <w:spacing w:val="-6"/>
        </w:rPr>
        <w:t xml:space="preserve"> (профиль)</w:t>
      </w:r>
      <w:r w:rsidR="005247C8" w:rsidRPr="00F30BB9">
        <w:rPr>
          <w:b/>
          <w:spacing w:val="-6"/>
        </w:rPr>
        <w:t xml:space="preserve"> </w:t>
      </w:r>
      <w:r w:rsidR="00F30BB9" w:rsidRPr="00F30BB9">
        <w:rPr>
          <w:b/>
          <w:spacing w:val="-6"/>
        </w:rPr>
        <w:t>Управление инновациями (по отраслям и сферам экономики)</w:t>
      </w:r>
    </w:p>
    <w:p w14:paraId="02E8E8AD" w14:textId="77777777" w:rsidR="004F1DCB" w:rsidRDefault="004F1DCB" w:rsidP="00AB5E6F">
      <w:pPr>
        <w:outlineLvl w:val="0"/>
        <w:rPr>
          <w:b/>
        </w:rPr>
      </w:pPr>
    </w:p>
    <w:p w14:paraId="02E8E8AE" w14:textId="77777777" w:rsidR="005247C8" w:rsidRPr="00887251" w:rsidRDefault="005247C8" w:rsidP="00AB5E6F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DE" w14:textId="77777777" w:rsidR="005247C8" w:rsidRDefault="005247C8" w:rsidP="00AB5E6F">
      <w:pPr>
        <w:shd w:val="clear" w:color="auto" w:fill="FFFFFF"/>
        <w:rPr>
          <w:sz w:val="20"/>
          <w:szCs w:val="20"/>
        </w:rPr>
      </w:pPr>
    </w:p>
    <w:p w14:paraId="191D4EEB" w14:textId="77777777" w:rsidR="00C61026" w:rsidRDefault="00C61026" w:rsidP="00AB5E6F">
      <w:pPr>
        <w:shd w:val="clear" w:color="auto" w:fill="FFFFFF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C61026" w:rsidRPr="00265362" w14:paraId="3B2CA816" w14:textId="77777777" w:rsidTr="00C61026">
        <w:tc>
          <w:tcPr>
            <w:tcW w:w="5529" w:type="dxa"/>
          </w:tcPr>
          <w:p w14:paraId="51C495F0" w14:textId="77777777" w:rsidR="00C61026" w:rsidRPr="00265362" w:rsidRDefault="00C61026" w:rsidP="00AB5E6F">
            <w:pPr>
              <w:rPr>
                <w:szCs w:val="20"/>
              </w:rPr>
            </w:pPr>
          </w:p>
        </w:tc>
        <w:tc>
          <w:tcPr>
            <w:tcW w:w="3827" w:type="dxa"/>
          </w:tcPr>
          <w:p w14:paraId="7DB8F219" w14:textId="5C204B8B" w:rsidR="00C61026" w:rsidRPr="00265362" w:rsidRDefault="00C61026" w:rsidP="00C61026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Форма обучения – очная</w:t>
            </w:r>
          </w:p>
        </w:tc>
      </w:tr>
      <w:tr w:rsidR="001B1687" w:rsidRPr="00265362" w14:paraId="0EF9F8AD" w14:textId="77777777" w:rsidTr="00C61026">
        <w:tc>
          <w:tcPr>
            <w:tcW w:w="5529" w:type="dxa"/>
          </w:tcPr>
          <w:p w14:paraId="3B392956" w14:textId="7746F176" w:rsidR="001B1687" w:rsidRPr="00265362" w:rsidRDefault="001B1687" w:rsidP="001B1687">
            <w:pPr>
              <w:rPr>
                <w:szCs w:val="20"/>
              </w:rPr>
            </w:pPr>
            <w:r w:rsidRPr="001B1687">
              <w:rPr>
                <w:color w:val="000000"/>
                <w:szCs w:val="20"/>
              </w:rPr>
              <w:t>Курс</w:t>
            </w:r>
          </w:p>
        </w:tc>
        <w:tc>
          <w:tcPr>
            <w:tcW w:w="3827" w:type="dxa"/>
          </w:tcPr>
          <w:p w14:paraId="1AF39DD0" w14:textId="798AEFBA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bCs/>
                <w:color w:val="000000"/>
                <w:spacing w:val="-2"/>
                <w:szCs w:val="20"/>
              </w:rPr>
              <w:t>4</w:t>
            </w:r>
          </w:p>
        </w:tc>
      </w:tr>
      <w:tr w:rsidR="001B1687" w:rsidRPr="00265362" w14:paraId="72C220CF" w14:textId="77777777" w:rsidTr="00C61026">
        <w:tc>
          <w:tcPr>
            <w:tcW w:w="5529" w:type="dxa"/>
          </w:tcPr>
          <w:p w14:paraId="26C5BC99" w14:textId="5A649DFA" w:rsidR="001B1687" w:rsidRPr="00265362" w:rsidRDefault="001B1687" w:rsidP="001B1687">
            <w:pPr>
              <w:rPr>
                <w:szCs w:val="20"/>
              </w:rPr>
            </w:pPr>
            <w:r w:rsidRPr="001B1687">
              <w:rPr>
                <w:color w:val="000000"/>
                <w:szCs w:val="20"/>
              </w:rPr>
              <w:t>Семестр</w:t>
            </w:r>
          </w:p>
        </w:tc>
        <w:tc>
          <w:tcPr>
            <w:tcW w:w="3827" w:type="dxa"/>
          </w:tcPr>
          <w:p w14:paraId="0AE0F275" w14:textId="58DB51C9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B1687" w:rsidRPr="00265362" w14:paraId="6FF65361" w14:textId="77777777" w:rsidTr="00C61026">
        <w:tc>
          <w:tcPr>
            <w:tcW w:w="5529" w:type="dxa"/>
          </w:tcPr>
          <w:p w14:paraId="1C7188C8" w14:textId="574F8469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color w:val="000000"/>
                <w:szCs w:val="20"/>
              </w:rPr>
              <w:t>Лекции, часы</w:t>
            </w:r>
          </w:p>
        </w:tc>
        <w:tc>
          <w:tcPr>
            <w:tcW w:w="3827" w:type="dxa"/>
          </w:tcPr>
          <w:p w14:paraId="4A992391" w14:textId="5B7829BF" w:rsidR="001B1687" w:rsidRPr="00265362" w:rsidRDefault="001B1687" w:rsidP="00F36408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2</w:t>
            </w:r>
            <w:r w:rsidR="00F36408">
              <w:rPr>
                <w:szCs w:val="20"/>
              </w:rPr>
              <w:t>2</w:t>
            </w:r>
          </w:p>
        </w:tc>
      </w:tr>
      <w:tr w:rsidR="001B1687" w:rsidRPr="00265362" w14:paraId="39179A57" w14:textId="77777777" w:rsidTr="00C61026">
        <w:tc>
          <w:tcPr>
            <w:tcW w:w="5529" w:type="dxa"/>
          </w:tcPr>
          <w:p w14:paraId="57E9AB0B" w14:textId="73EDF3AD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color w:val="000000"/>
                <w:spacing w:val="-2"/>
                <w:szCs w:val="20"/>
              </w:rPr>
              <w:t xml:space="preserve">Практические </w:t>
            </w:r>
            <w:r w:rsidRPr="00265362">
              <w:rPr>
                <w:color w:val="000000"/>
                <w:szCs w:val="20"/>
              </w:rPr>
              <w:t>занятия, часы</w:t>
            </w:r>
          </w:p>
        </w:tc>
        <w:tc>
          <w:tcPr>
            <w:tcW w:w="3827" w:type="dxa"/>
          </w:tcPr>
          <w:p w14:paraId="3A53BA1C" w14:textId="3F15D01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1B1687" w:rsidRPr="00265362" w14:paraId="25F34FBA" w14:textId="77777777" w:rsidTr="00C61026">
        <w:tc>
          <w:tcPr>
            <w:tcW w:w="5529" w:type="dxa"/>
          </w:tcPr>
          <w:p w14:paraId="5988D119" w14:textId="3E792A06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>Зачёт, семестр</w:t>
            </w:r>
          </w:p>
        </w:tc>
        <w:tc>
          <w:tcPr>
            <w:tcW w:w="3827" w:type="dxa"/>
          </w:tcPr>
          <w:p w14:paraId="70CA8F96" w14:textId="511A872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B1687" w:rsidRPr="00265362" w14:paraId="4A6088DD" w14:textId="77777777" w:rsidTr="00C61026">
        <w:tc>
          <w:tcPr>
            <w:tcW w:w="5529" w:type="dxa"/>
          </w:tcPr>
          <w:p w14:paraId="02464B25" w14:textId="4D940F50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3827" w:type="dxa"/>
          </w:tcPr>
          <w:p w14:paraId="5DBD833C" w14:textId="557AE308" w:rsidR="001B1687" w:rsidRPr="00265362" w:rsidRDefault="001B1687" w:rsidP="00F36408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4</w:t>
            </w:r>
            <w:r w:rsidR="00F36408">
              <w:rPr>
                <w:szCs w:val="20"/>
              </w:rPr>
              <w:t>4</w:t>
            </w:r>
          </w:p>
        </w:tc>
      </w:tr>
      <w:tr w:rsidR="001B1687" w:rsidRPr="00265362" w14:paraId="359E6056" w14:textId="77777777" w:rsidTr="00C61026">
        <w:tc>
          <w:tcPr>
            <w:tcW w:w="5529" w:type="dxa"/>
          </w:tcPr>
          <w:p w14:paraId="746F5E9F" w14:textId="0AD36589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Самостоятельная работа, </w:t>
            </w:r>
            <w:r w:rsidRPr="00265362">
              <w:rPr>
                <w:color w:val="000000"/>
                <w:szCs w:val="20"/>
              </w:rPr>
              <w:t>часы</w:t>
            </w:r>
          </w:p>
        </w:tc>
        <w:tc>
          <w:tcPr>
            <w:tcW w:w="3827" w:type="dxa"/>
          </w:tcPr>
          <w:p w14:paraId="6F8DFFE1" w14:textId="3B6C648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  <w:tr w:rsidR="001B1687" w:rsidRPr="00265362" w14:paraId="2FF3AA9F" w14:textId="77777777" w:rsidTr="00C61026">
        <w:tc>
          <w:tcPr>
            <w:tcW w:w="5529" w:type="dxa"/>
          </w:tcPr>
          <w:p w14:paraId="35B142CC" w14:textId="51CF1A8C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>Всего часов / зачетных единиц</w:t>
            </w:r>
          </w:p>
        </w:tc>
        <w:tc>
          <w:tcPr>
            <w:tcW w:w="3827" w:type="dxa"/>
          </w:tcPr>
          <w:p w14:paraId="6C5C674B" w14:textId="7A912EFC" w:rsidR="001B1687" w:rsidRPr="00265362" w:rsidRDefault="001B1687" w:rsidP="001B1687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108/3</w:t>
            </w:r>
          </w:p>
        </w:tc>
      </w:tr>
    </w:tbl>
    <w:p w14:paraId="6B831E4F" w14:textId="77777777" w:rsidR="00C61026" w:rsidRDefault="00C61026" w:rsidP="00AB5E6F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00AB5E6F"/>
    <w:p w14:paraId="02E8E8E1" w14:textId="7380AEC5" w:rsidR="005247C8" w:rsidRDefault="00F30BB9" w:rsidP="00AB5E6F">
      <w:r>
        <w:t>Кафедра-разработчик программы</w:t>
      </w:r>
      <w:r w:rsidR="005247C8">
        <w:t xml:space="preserve"> </w:t>
      </w:r>
      <w:r>
        <w:t>«Экономика и управление»</w:t>
      </w:r>
    </w:p>
    <w:p w14:paraId="2ABDACB6" w14:textId="77777777" w:rsidR="00F30BB9" w:rsidRDefault="00F30BB9" w:rsidP="00AB5E6F">
      <w:pPr>
        <w:shd w:val="clear" w:color="auto" w:fill="FFFFFF"/>
        <w:jc w:val="both"/>
      </w:pPr>
    </w:p>
    <w:p w14:paraId="02E8E8E3" w14:textId="2B94A97A" w:rsidR="005247C8" w:rsidRDefault="005247C8" w:rsidP="00AB5E6F">
      <w:pPr>
        <w:shd w:val="clear" w:color="auto" w:fill="FFFFFF"/>
        <w:jc w:val="both"/>
      </w:pPr>
      <w:r>
        <w:t xml:space="preserve">Составитель: </w:t>
      </w:r>
      <w:r w:rsidR="00F30BB9">
        <w:t>И.В. Ивановская, к.э.н., доцент</w:t>
      </w:r>
    </w:p>
    <w:p w14:paraId="02E8E8E6" w14:textId="77777777" w:rsidR="00C01FE6" w:rsidRDefault="00C01FE6" w:rsidP="00AB5E6F">
      <w:pPr>
        <w:shd w:val="clear" w:color="auto" w:fill="FFFFFF"/>
        <w:ind w:firstLine="709"/>
        <w:jc w:val="center"/>
      </w:pPr>
    </w:p>
    <w:p w14:paraId="013664C5" w14:textId="77777777" w:rsidR="00F30BB9" w:rsidRDefault="00F30BB9" w:rsidP="00AB5E6F">
      <w:pPr>
        <w:shd w:val="clear" w:color="auto" w:fill="FFFFFF"/>
        <w:ind w:firstLine="709"/>
        <w:jc w:val="center"/>
      </w:pPr>
    </w:p>
    <w:p w14:paraId="1EC49CEE" w14:textId="77777777" w:rsidR="00F30BB9" w:rsidRDefault="00F30BB9" w:rsidP="00AB5E6F">
      <w:pPr>
        <w:shd w:val="clear" w:color="auto" w:fill="FFFFFF"/>
        <w:ind w:firstLine="709"/>
        <w:jc w:val="center"/>
      </w:pPr>
    </w:p>
    <w:p w14:paraId="77C51540" w14:textId="77777777" w:rsidR="00F30BB9" w:rsidRDefault="00F30BB9" w:rsidP="00AB5E6F">
      <w:pPr>
        <w:shd w:val="clear" w:color="auto" w:fill="FFFFFF"/>
        <w:ind w:firstLine="709"/>
        <w:jc w:val="center"/>
      </w:pPr>
    </w:p>
    <w:p w14:paraId="7F313C0F" w14:textId="77777777" w:rsidR="00F30BB9" w:rsidRDefault="00F30BB9" w:rsidP="00AB5E6F">
      <w:pPr>
        <w:shd w:val="clear" w:color="auto" w:fill="FFFFFF"/>
        <w:ind w:firstLine="709"/>
        <w:jc w:val="center"/>
      </w:pPr>
    </w:p>
    <w:p w14:paraId="1EDA09EE" w14:textId="77777777" w:rsidR="00F30BB9" w:rsidRDefault="00F30BB9" w:rsidP="00AB5E6F">
      <w:pPr>
        <w:shd w:val="clear" w:color="auto" w:fill="FFFFFF"/>
        <w:ind w:firstLine="709"/>
        <w:jc w:val="center"/>
      </w:pPr>
    </w:p>
    <w:p w14:paraId="2DBBBA51" w14:textId="77777777" w:rsidR="00F30BB9" w:rsidRDefault="00F30BB9" w:rsidP="00AB5E6F">
      <w:pPr>
        <w:shd w:val="clear" w:color="auto" w:fill="FFFFFF"/>
        <w:ind w:firstLine="709"/>
        <w:jc w:val="center"/>
      </w:pPr>
    </w:p>
    <w:p w14:paraId="15E77A83" w14:textId="77777777" w:rsidR="00F30BB9" w:rsidRDefault="00F30BB9" w:rsidP="00AB5E6F">
      <w:pPr>
        <w:shd w:val="clear" w:color="auto" w:fill="FFFFFF"/>
        <w:ind w:firstLine="709"/>
        <w:jc w:val="center"/>
      </w:pPr>
    </w:p>
    <w:p w14:paraId="02E8E8E7" w14:textId="77777777" w:rsidR="00C01FE6" w:rsidRDefault="00C01FE6" w:rsidP="00AB5E6F">
      <w:pPr>
        <w:shd w:val="clear" w:color="auto" w:fill="FFFFFF"/>
        <w:ind w:firstLine="709"/>
        <w:jc w:val="center"/>
      </w:pPr>
    </w:p>
    <w:p w14:paraId="02E8E8E8" w14:textId="24708BBC" w:rsidR="005247C8" w:rsidRDefault="005247C8" w:rsidP="00AB5E6F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5ECD25D5" w14:textId="77777777" w:rsidR="00F30BB9" w:rsidRDefault="00F30BB9" w:rsidP="00AB5E6F">
      <w:pPr>
        <w:shd w:val="clear" w:color="auto" w:fill="FFFFFF"/>
        <w:ind w:firstLine="709"/>
        <w:jc w:val="both"/>
        <w:rPr>
          <w:sz w:val="20"/>
          <w:szCs w:val="20"/>
        </w:rPr>
      </w:pPr>
    </w:p>
    <w:p w14:paraId="02E8E8E9" w14:textId="1F4F35A8" w:rsidR="005247C8" w:rsidRPr="007D211B" w:rsidRDefault="006C4C6F" w:rsidP="00AB5E6F">
      <w:pPr>
        <w:shd w:val="clear" w:color="auto" w:fill="FFFFFF"/>
        <w:jc w:val="both"/>
        <w:rPr>
          <w:bCs/>
        </w:rPr>
      </w:pPr>
      <w:r>
        <w:br w:type="page"/>
      </w:r>
      <w:r w:rsidR="00F36408">
        <w:lastRenderedPageBreak/>
        <w:t>Рабочая п</w:t>
      </w:r>
      <w:r w:rsidR="00F36408" w:rsidRPr="00AD0A99">
        <w:t xml:space="preserve">рограмма составлена в соответствии с федеральным государственным образовательным стандартом высшего образования – бакалавриат по направлению подготовки 27.03.05 Инноватика, утвержденным приказом № 870 от 31.07.2020 г., учебным планом рег. № 270305-3, утвержденным </w:t>
      </w:r>
      <w:r w:rsidR="00E056DF">
        <w:t>30.08</w:t>
      </w:r>
      <w:r w:rsidR="00F36408" w:rsidRPr="00AD0A99">
        <w:t>.2021 г.</w:t>
      </w:r>
      <w:r w:rsidR="005247C8" w:rsidRPr="00A2606D">
        <w:t xml:space="preserve"> </w:t>
      </w:r>
    </w:p>
    <w:p w14:paraId="02E8E8EA" w14:textId="77777777" w:rsidR="005247C8" w:rsidRDefault="005247C8" w:rsidP="00AB5E6F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00AB5E6F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00AB5E6F"/>
    <w:p w14:paraId="02E8E8ED" w14:textId="679C9566" w:rsidR="006C4C6F" w:rsidRDefault="006C4C6F" w:rsidP="00AB5E6F">
      <w:pPr>
        <w:jc w:val="both"/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A2606D">
        <w:t xml:space="preserve"> «Экономика и управление»</w:t>
      </w:r>
    </w:p>
    <w:p w14:paraId="02E8E8EF" w14:textId="20550F67" w:rsidR="006C4C6F" w:rsidRDefault="006C4C6F" w:rsidP="00AB5E6F">
      <w:r>
        <w:t>«</w:t>
      </w:r>
      <w:r w:rsidR="00E056DF">
        <w:t>30</w:t>
      </w:r>
      <w:r>
        <w:t>»</w:t>
      </w:r>
      <w:r w:rsidR="00A2606D">
        <w:t xml:space="preserve"> </w:t>
      </w:r>
      <w:r w:rsidR="00E056DF">
        <w:t xml:space="preserve">августа </w:t>
      </w:r>
      <w:r w:rsidR="7AE1A382">
        <w:t>2021</w:t>
      </w:r>
      <w:r w:rsidR="0061672E">
        <w:t xml:space="preserve"> </w:t>
      </w:r>
      <w:r>
        <w:t xml:space="preserve">г., протокол № </w:t>
      </w:r>
      <w:r w:rsidR="00E056DF">
        <w:t>1</w:t>
      </w:r>
      <w:r>
        <w:t>.</w:t>
      </w:r>
    </w:p>
    <w:p w14:paraId="02E8E8F0" w14:textId="77777777" w:rsidR="006C4C6F" w:rsidRDefault="006C4C6F" w:rsidP="00AB5E6F"/>
    <w:p w14:paraId="02E8E8F1" w14:textId="77777777" w:rsidR="006C4C6F" w:rsidRDefault="006C4C6F" w:rsidP="00AB5E6F"/>
    <w:p w14:paraId="02E8E8F2" w14:textId="6C575B6D" w:rsidR="006C4C6F" w:rsidRDefault="006C4C6F" w:rsidP="00AB5E6F">
      <w:r>
        <w:t>Зав. кафедрой</w:t>
      </w:r>
      <w:r w:rsidR="00A2606D">
        <w:tab/>
      </w:r>
      <w:r w:rsidR="00A2606D">
        <w:tab/>
      </w:r>
      <w:r w:rsidR="00A2606D">
        <w:tab/>
      </w:r>
      <w:r w:rsidR="00A2606D">
        <w:tab/>
      </w:r>
      <w:r w:rsidR="00A2606D">
        <w:tab/>
      </w:r>
      <w:r>
        <w:t>______________</w:t>
      </w:r>
      <w:r w:rsidR="00A2606D">
        <w:tab/>
        <w:t>И.В. Ивановская</w:t>
      </w:r>
    </w:p>
    <w:p w14:paraId="02E8E8F3" w14:textId="77777777" w:rsidR="006C4C6F" w:rsidRDefault="006C4C6F" w:rsidP="00AB5E6F"/>
    <w:p w14:paraId="02E8E8F4" w14:textId="77777777" w:rsidR="006C4C6F" w:rsidRDefault="006C4C6F" w:rsidP="00AB5E6F"/>
    <w:p w14:paraId="02E8E8F6" w14:textId="62862DAE" w:rsidR="009907A3" w:rsidRDefault="006C4C6F" w:rsidP="00AB5E6F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  <w:r w:rsidR="00A2606D">
        <w:rPr>
          <w:sz w:val="24"/>
          <w:szCs w:val="24"/>
        </w:rPr>
        <w:t xml:space="preserve"> </w:t>
      </w:r>
      <w:r w:rsidR="009907A3"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00AB5E6F">
      <w:pPr>
        <w:pStyle w:val="a5"/>
        <w:rPr>
          <w:sz w:val="24"/>
          <w:szCs w:val="24"/>
        </w:rPr>
      </w:pPr>
    </w:p>
    <w:p w14:paraId="02E8E8F8" w14:textId="462439BA" w:rsidR="006C4C6F" w:rsidRPr="00D31434" w:rsidRDefault="006C4C6F" w:rsidP="00AB5E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E056DF">
        <w:rPr>
          <w:sz w:val="24"/>
          <w:szCs w:val="24"/>
        </w:rPr>
        <w:t>30</w:t>
      </w:r>
      <w:r w:rsidR="000D1DA0">
        <w:rPr>
          <w:sz w:val="24"/>
          <w:szCs w:val="24"/>
        </w:rPr>
        <w:t xml:space="preserve">» </w:t>
      </w:r>
      <w:r w:rsidR="00E056DF">
        <w:rPr>
          <w:sz w:val="24"/>
          <w:szCs w:val="24"/>
        </w:rPr>
        <w:t>августа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E056DF">
        <w:rPr>
          <w:sz w:val="24"/>
          <w:szCs w:val="24"/>
        </w:rPr>
        <w:t>1</w:t>
      </w:r>
      <w:bookmarkStart w:id="0" w:name="_GoBack"/>
      <w:bookmarkEnd w:id="0"/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00AB5E6F"/>
    <w:p w14:paraId="02E8E8FA" w14:textId="77777777" w:rsidR="00DF2FFB" w:rsidRDefault="00DF2FFB" w:rsidP="00AB5E6F">
      <w:r>
        <w:t xml:space="preserve">Зам. председателя </w:t>
      </w:r>
    </w:p>
    <w:p w14:paraId="02E8E8FB" w14:textId="1973343A" w:rsidR="00DF2FFB" w:rsidRDefault="006F6B7B" w:rsidP="00AB5E6F">
      <w:pPr>
        <w:outlineLvl w:val="0"/>
      </w:pPr>
      <w:r>
        <w:t>Н</w:t>
      </w:r>
      <w:r w:rsidR="00A2606D">
        <w:t>аучно-методического совета</w:t>
      </w:r>
      <w:r w:rsidR="00A2606D">
        <w:tab/>
      </w:r>
      <w:r w:rsidR="00A2606D">
        <w:tab/>
      </w:r>
      <w:r w:rsidR="00A2606D">
        <w:tab/>
        <w:t>______________</w:t>
      </w:r>
      <w:r w:rsidR="00A2606D">
        <w:tab/>
      </w:r>
      <w:r>
        <w:t>С.А. Сухоцкий</w:t>
      </w:r>
    </w:p>
    <w:p w14:paraId="02E8E8FD" w14:textId="77777777" w:rsidR="006C4C6F" w:rsidRDefault="006C4C6F" w:rsidP="00AB5E6F"/>
    <w:p w14:paraId="2EA5F224" w14:textId="77777777" w:rsidR="005C0F99" w:rsidRPr="00CB02DC" w:rsidRDefault="005C0F99" w:rsidP="00AB5E6F"/>
    <w:p w14:paraId="02E8E8FE" w14:textId="77777777" w:rsidR="00CA2434" w:rsidRPr="00FC198D" w:rsidRDefault="00CA2434" w:rsidP="00AB5E6F">
      <w:r w:rsidRPr="00FC198D">
        <w:t>Рецензент:</w:t>
      </w:r>
    </w:p>
    <w:p w14:paraId="2CB19944" w14:textId="77777777" w:rsidR="0053383B" w:rsidRPr="00610DD4" w:rsidRDefault="0053383B" w:rsidP="0053383B">
      <w:pPr>
        <w:jc w:val="both"/>
      </w:pPr>
      <w:r w:rsidRPr="00610DD4">
        <w:t>В.В. Мякинькая, заведующий кафедрой экономики учреждения образования «БИП – Университет права и социально-информационных технологий», кандидат экономических наук, доцент.</w:t>
      </w:r>
    </w:p>
    <w:p w14:paraId="02E8E901" w14:textId="77777777" w:rsidR="00C27FD6" w:rsidRDefault="00C27FD6" w:rsidP="00AB5E6F"/>
    <w:p w14:paraId="02E8E902" w14:textId="77777777" w:rsidR="005C4309" w:rsidRDefault="005C4309" w:rsidP="00AB5E6F"/>
    <w:p w14:paraId="02E8E90B" w14:textId="77777777" w:rsidR="004D2440" w:rsidRDefault="004D2440" w:rsidP="00AB5E6F"/>
    <w:p w14:paraId="02E8E90C" w14:textId="3DF0BB71" w:rsidR="006C4C6F" w:rsidRPr="00CB02DC" w:rsidRDefault="00317ABB" w:rsidP="00AB5E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A2606D">
        <w:t>______________</w:t>
      </w:r>
    </w:p>
    <w:p w14:paraId="02E8E90D" w14:textId="77777777" w:rsidR="006C4C6F" w:rsidRDefault="006C4C6F" w:rsidP="00AB5E6F"/>
    <w:p w14:paraId="02E8E90E" w14:textId="77777777" w:rsidR="00E05609" w:rsidRDefault="00E05609" w:rsidP="00AB5E6F"/>
    <w:p w14:paraId="02E8E90F" w14:textId="77777777" w:rsidR="006C4C6F" w:rsidRDefault="006C4C6F" w:rsidP="00AB5E6F">
      <w:pPr>
        <w:outlineLvl w:val="0"/>
      </w:pPr>
      <w:r>
        <w:t>Начальник учебно-методического</w:t>
      </w:r>
    </w:p>
    <w:p w14:paraId="02E8E910" w14:textId="004B2320" w:rsidR="006C4C6F" w:rsidRPr="008874CC" w:rsidRDefault="006C4C6F" w:rsidP="00AB5E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06D">
        <w:t>______________</w:t>
      </w:r>
      <w:r w:rsidR="00A2606D">
        <w:tab/>
      </w:r>
      <w:r w:rsidR="00DB01E0">
        <w:t>В.А. Кемова</w:t>
      </w:r>
    </w:p>
    <w:p w14:paraId="02E8E911" w14:textId="77777777" w:rsidR="006C4C6F" w:rsidRPr="008874CC" w:rsidRDefault="006C4C6F" w:rsidP="00AB5E6F"/>
    <w:p w14:paraId="02E8E912" w14:textId="77777777" w:rsidR="000B56CF" w:rsidRDefault="000B56CF" w:rsidP="00AB5E6F">
      <w:pPr>
        <w:jc w:val="center"/>
      </w:pPr>
    </w:p>
    <w:p w14:paraId="02E8E913" w14:textId="3FB88906" w:rsidR="00577CB3" w:rsidRDefault="00577CB3" w:rsidP="00AB5E6F">
      <w:r>
        <w:br w:type="page"/>
      </w:r>
    </w:p>
    <w:p w14:paraId="02E8E918" w14:textId="77777777" w:rsidR="006C4C6F" w:rsidRPr="00922A49" w:rsidRDefault="006C4C6F" w:rsidP="00AB5E6F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00AB5E6F">
      <w:pPr>
        <w:ind w:firstLine="567"/>
        <w:jc w:val="both"/>
        <w:outlineLvl w:val="0"/>
        <w:rPr>
          <w:b/>
        </w:rPr>
      </w:pPr>
    </w:p>
    <w:p w14:paraId="02E8E91A" w14:textId="556D0E66" w:rsidR="00E310A0" w:rsidRPr="00E310A0" w:rsidRDefault="00E310A0" w:rsidP="00AB5E6F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="005C0F99">
        <w:rPr>
          <w:b/>
        </w:rPr>
        <w:t xml:space="preserve"> </w:t>
      </w:r>
      <w:r w:rsidRPr="00E310A0">
        <w:rPr>
          <w:b/>
        </w:rPr>
        <w:t>Цель учебной дисциплины</w:t>
      </w:r>
    </w:p>
    <w:p w14:paraId="02E8E91B" w14:textId="0FD9B239" w:rsidR="00E310A0" w:rsidRDefault="003F7C07" w:rsidP="00AB5E6F">
      <w:pPr>
        <w:ind w:firstLine="567"/>
        <w:jc w:val="both"/>
      </w:pPr>
      <w:r w:rsidRPr="00F5347E">
        <w:t>Цель</w:t>
      </w:r>
      <w:r w:rsidR="004076E2">
        <w:t xml:space="preserve"> </w:t>
      </w:r>
      <w:r w:rsidRPr="00F5347E">
        <w:t xml:space="preserve">учебной дисциплины «Инфраструктура нововведений» состоит в формировании у обучающихся знаний и представлений о </w:t>
      </w:r>
      <w:r w:rsidR="00F5347E">
        <w:t xml:space="preserve">назначении </w:t>
      </w:r>
      <w:r w:rsidRPr="00F5347E">
        <w:t xml:space="preserve">инфраструктуры инновационной деятельности, механизмах внешней поддержки </w:t>
      </w:r>
      <w:r w:rsidR="00F5347E">
        <w:t>инноваций</w:t>
      </w:r>
      <w:r w:rsidRPr="00F5347E">
        <w:t xml:space="preserve"> и организации деятельности </w:t>
      </w:r>
      <w:r w:rsidR="00F5347E" w:rsidRPr="00F5347E">
        <w:t>субъектов инновационной инфраструктуры</w:t>
      </w:r>
      <w:r w:rsidRPr="00F5347E">
        <w:t>.</w:t>
      </w:r>
    </w:p>
    <w:p w14:paraId="02E8E91C" w14:textId="77777777" w:rsidR="00A96064" w:rsidRDefault="00A96064" w:rsidP="00AB5E6F">
      <w:pPr>
        <w:ind w:firstLine="567"/>
        <w:jc w:val="both"/>
      </w:pPr>
    </w:p>
    <w:p w14:paraId="02E8E91D" w14:textId="546E66FB" w:rsidR="00CD25AF" w:rsidRDefault="00E310A0" w:rsidP="00AB5E6F">
      <w:pPr>
        <w:ind w:firstLine="567"/>
        <w:jc w:val="both"/>
      </w:pPr>
      <w:r w:rsidRPr="00E310A0">
        <w:rPr>
          <w:b/>
        </w:rPr>
        <w:t>1.2</w:t>
      </w:r>
      <w:r w:rsidR="00F5347E">
        <w:rPr>
          <w:b/>
        </w:rPr>
        <w:t xml:space="preserve"> 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02E8E91E" w14:textId="77777777" w:rsidR="000F282F" w:rsidRDefault="000F282F" w:rsidP="00AB5E6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6CF070F" w14:textId="77777777" w:rsidR="00C23978" w:rsidRDefault="00C23978" w:rsidP="00C23978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  <w:r>
        <w:t xml:space="preserve"> </w:t>
      </w:r>
    </w:p>
    <w:p w14:paraId="6F4E924E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назначение </w:t>
      </w:r>
      <w:r w:rsidRPr="007053E4">
        <w:t>инфраструктуры</w:t>
      </w:r>
      <w:r>
        <w:t xml:space="preserve"> </w:t>
      </w:r>
      <w:r w:rsidRPr="007053E4">
        <w:t>инновационной</w:t>
      </w:r>
      <w:r>
        <w:t xml:space="preserve"> </w:t>
      </w:r>
      <w:r w:rsidRPr="007053E4">
        <w:t>деятельности</w:t>
      </w:r>
      <w:r>
        <w:t xml:space="preserve">, ее </w:t>
      </w:r>
      <w:r w:rsidRPr="00D25F5D">
        <w:t>цель</w:t>
      </w:r>
      <w:r>
        <w:t xml:space="preserve">, </w:t>
      </w:r>
      <w:r w:rsidRPr="00D25F5D">
        <w:t>задачи создания</w:t>
      </w:r>
      <w:r>
        <w:t>, элементы, выполняемые функции</w:t>
      </w:r>
      <w:r w:rsidRPr="007053E4">
        <w:t xml:space="preserve">; </w:t>
      </w:r>
    </w:p>
    <w:p w14:paraId="344F9B98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промышленной</w:t>
      </w:r>
      <w:r w:rsidRPr="004076E2">
        <w:t xml:space="preserve"> </w:t>
      </w:r>
      <w:r w:rsidRPr="007053E4">
        <w:t>инфраструктур</w:t>
      </w:r>
      <w:r>
        <w:t xml:space="preserve">ы </w:t>
      </w:r>
      <w:r w:rsidRPr="007053E4">
        <w:t>нововведений</w:t>
      </w:r>
      <w:r>
        <w:t>;</w:t>
      </w:r>
      <w:r w:rsidRPr="007053E4">
        <w:t xml:space="preserve"> </w:t>
      </w:r>
    </w:p>
    <w:p w14:paraId="6D10E75D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финансовой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3C88D020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организационной</w:t>
      </w:r>
      <w:r w:rsidRPr="007053E4">
        <w:t xml:space="preserve">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67A5207B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социально-демографической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44DC0C1D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информационной инфраструктур</w:t>
      </w:r>
      <w:r>
        <w:t xml:space="preserve">ы </w:t>
      </w:r>
      <w:r w:rsidRPr="007053E4">
        <w:t>нововведений</w:t>
      </w:r>
      <w:r>
        <w:t>;</w:t>
      </w:r>
      <w:r w:rsidRPr="007053E4">
        <w:t xml:space="preserve"> </w:t>
      </w:r>
    </w:p>
    <w:p w14:paraId="48C990EC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принципы</w:t>
      </w:r>
      <w:r>
        <w:t xml:space="preserve"> </w:t>
      </w:r>
      <w:r w:rsidRPr="007053E4">
        <w:t>формирования</w:t>
      </w:r>
      <w:r>
        <w:t xml:space="preserve"> </w:t>
      </w:r>
      <w:r w:rsidRPr="007053E4">
        <w:t>и</w:t>
      </w:r>
      <w:r>
        <w:t xml:space="preserve"> </w:t>
      </w:r>
      <w:r w:rsidRPr="007053E4">
        <w:t>механизмы</w:t>
      </w:r>
      <w:r>
        <w:t xml:space="preserve"> </w:t>
      </w:r>
      <w:r w:rsidRPr="007053E4">
        <w:t>функционирования</w:t>
      </w:r>
      <w:r>
        <w:t xml:space="preserve"> </w:t>
      </w:r>
      <w:r w:rsidRPr="007053E4">
        <w:t>сетевой</w:t>
      </w:r>
      <w:r>
        <w:t xml:space="preserve"> </w:t>
      </w:r>
      <w:r w:rsidRPr="007053E4">
        <w:t>информационной</w:t>
      </w:r>
      <w:r>
        <w:t xml:space="preserve"> </w:t>
      </w:r>
      <w:r w:rsidRPr="007053E4">
        <w:t xml:space="preserve">инфраструктуры; </w:t>
      </w:r>
    </w:p>
    <w:p w14:paraId="77C98626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C23978">
        <w:t>особенност</w:t>
      </w:r>
      <w:r>
        <w:t>и</w:t>
      </w:r>
      <w:r w:rsidRPr="00C23978">
        <w:t xml:space="preserve"> формирующихся технологических укладов и четвертой промышленной революции</w:t>
      </w:r>
      <w:r>
        <w:t>.</w:t>
      </w:r>
    </w:p>
    <w:p w14:paraId="092C4689" w14:textId="77777777" w:rsidR="00C23978" w:rsidRDefault="00C23978" w:rsidP="00C23978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029AAA73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анализировать проект (инновацию) как объект управления, оценивать целесообразность привлечения к проекту (инновации) субъектов инновационной инфраструктуры;</w:t>
      </w:r>
    </w:p>
    <w:p w14:paraId="0289A57E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>систематизировать и обобщать информацию по использованию и формированию ресурсов;</w:t>
      </w:r>
    </w:p>
    <w:p w14:paraId="759E9097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находить </w:t>
      </w:r>
      <w:r w:rsidRPr="00B50289">
        <w:t>субъектов, осуществляющих материально-техническое, финансовое, организационно-методическое, информационное, консультационное и иное обеспечение инновационной деятельности</w:t>
      </w:r>
      <w:r>
        <w:t>, и взаимодействовать с ними;</w:t>
      </w:r>
    </w:p>
    <w:p w14:paraId="5F1DDC12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использовать основные организационные формы поддержки инноваций; </w:t>
      </w:r>
    </w:p>
    <w:p w14:paraId="17909467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осуществлять поиск источников финансирования инноваций;</w:t>
      </w:r>
    </w:p>
    <w:p w14:paraId="209A028B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осуществлять взаимодействие с организациями, способствующими привлечению, подготовке и переподготовке кадров для инновационной сферы; </w:t>
      </w:r>
    </w:p>
    <w:p w14:paraId="4F606124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взаимодействовать с субъектами информационной инфраструктуры инноваций;</w:t>
      </w:r>
    </w:p>
    <w:p w14:paraId="3F7B8954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C23978">
        <w:t>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</w:r>
      <w:r>
        <w:t>;</w:t>
      </w:r>
    </w:p>
    <w:p w14:paraId="015040E6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rPr>
          <w:i/>
          <w:sz w:val="22"/>
          <w:szCs w:val="22"/>
        </w:rPr>
        <w:t xml:space="preserve"> </w:t>
      </w:r>
      <w:r w:rsidRPr="00C23978">
        <w:t>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</w:r>
      <w:r>
        <w:t>;</w:t>
      </w:r>
    </w:p>
    <w:p w14:paraId="7ED661D0" w14:textId="77777777" w:rsidR="00C23978" w:rsidRDefault="00C23978" w:rsidP="00C23978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0173537E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5B5E7D">
        <w:t>навыками взаимодействия с субъектами инновационной инфраструктуры, способствующими распространению и коммерциализации инноваций;</w:t>
      </w:r>
    </w:p>
    <w:p w14:paraId="4056A938" w14:textId="77777777" w:rsidR="00C23978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5B5E7D">
        <w:t xml:space="preserve">навыками </w:t>
      </w:r>
      <w:r>
        <w:t>систематизации и обобщения информации по проекту,</w:t>
      </w:r>
      <w:r w:rsidRPr="005B5E7D">
        <w:t xml:space="preserve"> подготовки отчетов и презентаций по результатам выполненной работы.</w:t>
      </w:r>
    </w:p>
    <w:p w14:paraId="31DBB3CB" w14:textId="77777777" w:rsidR="005B5E7D" w:rsidRDefault="005B5E7D" w:rsidP="00AB5E6F">
      <w:pPr>
        <w:ind w:firstLine="567"/>
        <w:jc w:val="both"/>
        <w:rPr>
          <w:bCs/>
        </w:rPr>
      </w:pPr>
    </w:p>
    <w:p w14:paraId="02E8E929" w14:textId="3100A2CB" w:rsidR="00E310A0" w:rsidRPr="000F282F" w:rsidRDefault="00E310A0" w:rsidP="00AB5E6F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="00520B8D" w:rsidRPr="00520B8D">
        <w:rPr>
          <w:b/>
        </w:rPr>
        <w:t xml:space="preserve"> 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2E8E92A" w14:textId="7E390138" w:rsidR="00C27FD6" w:rsidRPr="00463286" w:rsidRDefault="00520B8D" w:rsidP="00AB5E6F">
      <w:pPr>
        <w:tabs>
          <w:tab w:val="right" w:leader="underscore" w:pos="9639"/>
        </w:tabs>
        <w:spacing w:before="40"/>
        <w:ind w:firstLine="567"/>
        <w:jc w:val="both"/>
      </w:pPr>
      <w:r>
        <w:t>Дисциплина</w:t>
      </w:r>
      <w:r w:rsidR="00C27FD6">
        <w:t xml:space="preserve"> </w:t>
      </w:r>
      <w:r>
        <w:t xml:space="preserve">«Инфраструктура нововведений» </w:t>
      </w:r>
      <w:r w:rsidR="00C27FD6">
        <w:t xml:space="preserve">относится </w:t>
      </w:r>
      <w:r w:rsidR="00C27FD6"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</w:t>
      </w:r>
      <w:r w:rsidR="005B5E7D">
        <w:t>«</w:t>
      </w:r>
      <w:r w:rsidR="004F1DCB" w:rsidRPr="004F1DCB">
        <w:t>Дисциплины (модули)</w:t>
      </w:r>
      <w:r w:rsidR="005B5E7D">
        <w:t>»</w:t>
      </w:r>
      <w:r w:rsidR="006715C1" w:rsidRPr="00463286">
        <w:t xml:space="preserve"> </w:t>
      </w:r>
      <w:r w:rsidR="005B658A">
        <w:t>обязательная</w:t>
      </w:r>
      <w:r w:rsidR="005B5E7D">
        <w:t xml:space="preserve"> </w:t>
      </w:r>
      <w:r w:rsidR="00C27FD6" w:rsidRPr="00463286">
        <w:t xml:space="preserve">часть.  </w:t>
      </w:r>
    </w:p>
    <w:p w14:paraId="02E8E92B" w14:textId="7158FEEF" w:rsidR="00DF2FFB" w:rsidRDefault="00520B8D" w:rsidP="00AB5E6F">
      <w:pPr>
        <w:ind w:firstLine="567"/>
        <w:jc w:val="both"/>
      </w:pPr>
      <w:r>
        <w:lastRenderedPageBreak/>
        <w:t>У</w:t>
      </w:r>
      <w:r w:rsidR="00DF2FFB">
        <w:t>чебны</w:t>
      </w:r>
      <w:r>
        <w:t>е</w:t>
      </w:r>
      <w:r w:rsidR="00DF2FFB">
        <w:t xml:space="preserve"> дисциплин</w:t>
      </w:r>
      <w:r>
        <w:t>ы</w:t>
      </w:r>
      <w:r w:rsidR="00DF2FFB">
        <w:t>, изучаемы</w:t>
      </w:r>
      <w:r>
        <w:t>е</w:t>
      </w:r>
      <w:r w:rsidR="00DF2FFB">
        <w:t xml:space="preserve"> ранее, усвоение которых необходимо для изучения данной дисциплины:</w:t>
      </w:r>
      <w:r w:rsidR="005B5E7D">
        <w:t xml:space="preserve"> «</w:t>
      </w:r>
      <w:r w:rsidR="005B658A">
        <w:t>Управление инновационной деятельностью</w:t>
      </w:r>
      <w:r w:rsidR="005B5E7D">
        <w:t>», «</w:t>
      </w:r>
      <w:r w:rsidR="005B658A">
        <w:t>Институциональные основы инновационной деятельности</w:t>
      </w:r>
      <w:r w:rsidR="005B5E7D">
        <w:t>», «</w:t>
      </w:r>
      <w:r w:rsidR="005B658A">
        <w:t>Основы права</w:t>
      </w:r>
      <w:r w:rsidR="005B5E7D">
        <w:t>»</w:t>
      </w:r>
      <w:r w:rsidR="005B658A">
        <w:t>, «Технологии нововведений»</w:t>
      </w:r>
      <w:r w:rsidR="005B5E7D">
        <w:t>.</w:t>
      </w:r>
    </w:p>
    <w:p w14:paraId="1D8D8993" w14:textId="77777777" w:rsidR="0053383B" w:rsidRPr="00520B8D" w:rsidRDefault="0053383B" w:rsidP="0053383B">
      <w:pPr>
        <w:ind w:firstLine="567"/>
        <w:jc w:val="both"/>
      </w:pPr>
      <w:r>
        <w:t>Кроме того, знания, полученные при изучении дисциплины на практических занятиях, будут применены при прохождении преддипломной практики, а также при подготовке выпускной квалификационной работы и дальнейшей профессиональной деятельности</w:t>
      </w:r>
      <w:r w:rsidRPr="00520B8D">
        <w:t>.</w:t>
      </w:r>
    </w:p>
    <w:p w14:paraId="007212B4" w14:textId="77777777" w:rsidR="00520B8D" w:rsidRDefault="00520B8D" w:rsidP="00AB5E6F">
      <w:pPr>
        <w:ind w:firstLine="567"/>
        <w:jc w:val="both"/>
        <w:rPr>
          <w:b/>
        </w:rPr>
      </w:pPr>
    </w:p>
    <w:p w14:paraId="02E8E933" w14:textId="43980350" w:rsidR="00E310A0" w:rsidRPr="000F282F" w:rsidRDefault="00E310A0" w:rsidP="00AB5E6F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="00520B8D" w:rsidRPr="00520B8D">
        <w:rPr>
          <w:b/>
        </w:rPr>
        <w:t xml:space="preserve"> 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00AB5E6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00AB5E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02E8E938" w14:textId="77777777" w:rsidTr="7AE1A382">
        <w:tc>
          <w:tcPr>
            <w:tcW w:w="1672" w:type="dxa"/>
            <w:vAlign w:val="center"/>
          </w:tcPr>
          <w:p w14:paraId="02E8E936" w14:textId="77777777" w:rsidR="00726881" w:rsidRDefault="00726881" w:rsidP="00AB5E6F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00AB5E6F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7AE1A382">
        <w:tc>
          <w:tcPr>
            <w:tcW w:w="1672" w:type="dxa"/>
          </w:tcPr>
          <w:p w14:paraId="02E8E939" w14:textId="413BE32B" w:rsidR="00726881" w:rsidRDefault="00EC3183" w:rsidP="00EC3183">
            <w:pPr>
              <w:jc w:val="both"/>
            </w:pPr>
            <w:r>
              <w:t>О</w:t>
            </w:r>
            <w:r w:rsidR="00520B8D">
              <w:t>ПК-</w:t>
            </w:r>
            <w:r>
              <w:t>9</w:t>
            </w:r>
          </w:p>
        </w:tc>
        <w:tc>
          <w:tcPr>
            <w:tcW w:w="7792" w:type="dxa"/>
          </w:tcPr>
          <w:p w14:paraId="02E8E93A" w14:textId="4C4ABCD2" w:rsidR="00726881" w:rsidRDefault="00EC3183" w:rsidP="00AB5E6F">
            <w:pPr>
              <w:jc w:val="both"/>
            </w:pPr>
            <w:r w:rsidRPr="00EF30C2">
              <w:rPr>
                <w:bCs/>
                <w:spacing w:val="-4"/>
              </w:rPr>
              <w:t>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520B8D" w14:paraId="7D1CB0C6" w14:textId="77777777" w:rsidTr="7AE1A382">
        <w:tc>
          <w:tcPr>
            <w:tcW w:w="1672" w:type="dxa"/>
          </w:tcPr>
          <w:p w14:paraId="25278589" w14:textId="1C5A3DF6" w:rsidR="00520B8D" w:rsidRDefault="00520B8D" w:rsidP="00EC3183">
            <w:pPr>
              <w:jc w:val="both"/>
            </w:pPr>
            <w:r>
              <w:t>ПК-</w:t>
            </w:r>
            <w:r w:rsidR="00EC3183">
              <w:t>3</w:t>
            </w:r>
          </w:p>
        </w:tc>
        <w:tc>
          <w:tcPr>
            <w:tcW w:w="7792" w:type="dxa"/>
          </w:tcPr>
          <w:p w14:paraId="783AA6C4" w14:textId="50686692" w:rsidR="00520B8D" w:rsidRDefault="00EC3183" w:rsidP="00AB5E6F">
            <w:pPr>
              <w:jc w:val="both"/>
            </w:pPr>
            <w:r w:rsidRPr="00EF30C2">
              <w:rPr>
                <w:bCs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14:paraId="63C67322" w14:textId="77777777" w:rsidR="00520B8D" w:rsidRDefault="00520B8D" w:rsidP="00AB5E6F">
      <w:pPr>
        <w:widowControl w:val="0"/>
        <w:ind w:firstLine="540"/>
        <w:rPr>
          <w:b/>
          <w:caps/>
        </w:rPr>
      </w:pPr>
    </w:p>
    <w:p w14:paraId="02E8E93D" w14:textId="77777777" w:rsidR="0053189B" w:rsidRDefault="0053189B" w:rsidP="00AB5E6F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00AB5E6F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00AB5E6F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AB5E6F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00AB5E6F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00AB5E6F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8"/>
        <w:gridCol w:w="2339"/>
        <w:gridCol w:w="4792"/>
        <w:gridCol w:w="1551"/>
      </w:tblGrid>
      <w:tr w:rsidR="00E96FEA" w:rsidRPr="003E5A65" w14:paraId="02E8E947" w14:textId="77777777" w:rsidTr="00762D2A">
        <w:tc>
          <w:tcPr>
            <w:tcW w:w="888" w:type="dxa"/>
            <w:vAlign w:val="center"/>
          </w:tcPr>
          <w:p w14:paraId="02E8E943" w14:textId="3218DBBB" w:rsidR="00E96FEA" w:rsidRPr="003E5A65" w:rsidRDefault="00E96FEA" w:rsidP="00AB5E6F">
            <w:pPr>
              <w:widowControl w:val="0"/>
              <w:jc w:val="center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Номер тем</w:t>
            </w:r>
            <w:r w:rsidR="002116D1" w:rsidRPr="003E5A65">
              <w:rPr>
                <w:sz w:val="22"/>
                <w:szCs w:val="22"/>
              </w:rPr>
              <w:t>ы</w:t>
            </w:r>
          </w:p>
        </w:tc>
        <w:tc>
          <w:tcPr>
            <w:tcW w:w="2339" w:type="dxa"/>
            <w:vAlign w:val="center"/>
          </w:tcPr>
          <w:p w14:paraId="02E8E944" w14:textId="7EB26507" w:rsidR="00E96FEA" w:rsidRPr="003E5A65" w:rsidRDefault="00E96FEA" w:rsidP="00AB5E6F">
            <w:pPr>
              <w:widowControl w:val="0"/>
              <w:jc w:val="center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Наименование тем</w:t>
            </w:r>
            <w:r w:rsidR="002116D1" w:rsidRPr="003E5A65">
              <w:rPr>
                <w:sz w:val="22"/>
                <w:szCs w:val="22"/>
              </w:rPr>
              <w:t>ы</w:t>
            </w:r>
          </w:p>
        </w:tc>
        <w:tc>
          <w:tcPr>
            <w:tcW w:w="4792" w:type="dxa"/>
            <w:vAlign w:val="center"/>
          </w:tcPr>
          <w:p w14:paraId="02E8E945" w14:textId="77777777" w:rsidR="00E96FEA" w:rsidRPr="003E5A65" w:rsidRDefault="00E96FEA" w:rsidP="00AB5E6F">
            <w:pPr>
              <w:widowControl w:val="0"/>
              <w:jc w:val="center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Содержание</w:t>
            </w:r>
          </w:p>
        </w:tc>
        <w:tc>
          <w:tcPr>
            <w:tcW w:w="1551" w:type="dxa"/>
            <w:vAlign w:val="center"/>
          </w:tcPr>
          <w:p w14:paraId="02E8E946" w14:textId="77777777" w:rsidR="00E96FEA" w:rsidRPr="003E5A65" w:rsidRDefault="00CA2434" w:rsidP="00AB5E6F">
            <w:pPr>
              <w:widowControl w:val="0"/>
              <w:jc w:val="center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Коды формируемых компетенций</w:t>
            </w:r>
          </w:p>
        </w:tc>
      </w:tr>
      <w:tr w:rsidR="00E96FEA" w:rsidRPr="003E5A65" w14:paraId="02E8E94C" w14:textId="77777777" w:rsidTr="00762D2A">
        <w:tc>
          <w:tcPr>
            <w:tcW w:w="888" w:type="dxa"/>
          </w:tcPr>
          <w:p w14:paraId="02E8E948" w14:textId="0240A109" w:rsidR="00E96FEA" w:rsidRPr="003E5A65" w:rsidRDefault="00DD588A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14:paraId="02E8E949" w14:textId="0947EA65" w:rsidR="00E96FEA" w:rsidRPr="003E5A65" w:rsidRDefault="00703808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Введение в дисциплину</w:t>
            </w:r>
          </w:p>
        </w:tc>
        <w:tc>
          <w:tcPr>
            <w:tcW w:w="4792" w:type="dxa"/>
          </w:tcPr>
          <w:p w14:paraId="02E8E94A" w14:textId="23D29AF3" w:rsidR="00E96FEA" w:rsidRPr="003E5A65" w:rsidRDefault="00762D2A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 xml:space="preserve">Цели и задачи учебной дисциплины «Инфраструктура нововведений». </w:t>
            </w:r>
            <w:r w:rsidR="00703808" w:rsidRPr="003E5A65">
              <w:rPr>
                <w:sz w:val="22"/>
                <w:szCs w:val="22"/>
              </w:rPr>
              <w:t>Инновационная среда и ее структура. Концепция инновационного потенциала. Сущность и структура национальных инновационных систем. Элементы инновационной инфраструктуры.</w:t>
            </w:r>
          </w:p>
        </w:tc>
        <w:tc>
          <w:tcPr>
            <w:tcW w:w="1551" w:type="dxa"/>
          </w:tcPr>
          <w:p w14:paraId="02E8E94B" w14:textId="014496D1" w:rsidR="00E96FEA" w:rsidRPr="003E5A65" w:rsidRDefault="003D6072" w:rsidP="003D607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116D1"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="002116D1"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759D4CBB" w14:textId="77777777" w:rsidTr="00762D2A">
        <w:tc>
          <w:tcPr>
            <w:tcW w:w="888" w:type="dxa"/>
          </w:tcPr>
          <w:p w14:paraId="5394BF40" w14:textId="0CF1D428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14:paraId="0C79DBBC" w14:textId="70E864AD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Понятие инфраструктуры нововведений</w:t>
            </w:r>
          </w:p>
        </w:tc>
        <w:tc>
          <w:tcPr>
            <w:tcW w:w="4792" w:type="dxa"/>
          </w:tcPr>
          <w:p w14:paraId="39EF7AD6" w14:textId="1B8AD2EB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 xml:space="preserve">Понятие инфраструктуры инновационной деятельности. Роль инфраструктуры для поддержания инновационной активности в стране (регионе, отрасли). Типы инфраструктуры и их ключевые элементы. </w:t>
            </w:r>
          </w:p>
        </w:tc>
        <w:tc>
          <w:tcPr>
            <w:tcW w:w="1551" w:type="dxa"/>
          </w:tcPr>
          <w:p w14:paraId="33483EC8" w14:textId="74A9C1DC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70665529" w14:textId="77777777" w:rsidTr="00762D2A">
        <w:tc>
          <w:tcPr>
            <w:tcW w:w="888" w:type="dxa"/>
          </w:tcPr>
          <w:p w14:paraId="61B3448D" w14:textId="3464AEE4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3559C611" w14:textId="6C6E8744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Инфраструктура и диффузия нововведений</w:t>
            </w:r>
          </w:p>
        </w:tc>
        <w:tc>
          <w:tcPr>
            <w:tcW w:w="4792" w:type="dxa"/>
          </w:tcPr>
          <w:p w14:paraId="501042C8" w14:textId="2F138966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Инфраструктура и диффузия нововведений. Диффузия инноваций: сущность, формы, особенности. Трансфер инноваций. Коммерциализация инноваций.</w:t>
            </w:r>
          </w:p>
        </w:tc>
        <w:tc>
          <w:tcPr>
            <w:tcW w:w="1551" w:type="dxa"/>
          </w:tcPr>
          <w:p w14:paraId="1ADECCDF" w14:textId="364C618D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549C66D3" w14:textId="77777777" w:rsidTr="00762D2A">
        <w:tc>
          <w:tcPr>
            <w:tcW w:w="888" w:type="dxa"/>
          </w:tcPr>
          <w:p w14:paraId="5022F511" w14:textId="3CA3A2D5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682075D9" w14:textId="1B257A82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Организационная инфраструктура нововведений</w:t>
            </w:r>
          </w:p>
        </w:tc>
        <w:tc>
          <w:tcPr>
            <w:tcW w:w="4792" w:type="dxa"/>
          </w:tcPr>
          <w:p w14:paraId="4055FC85" w14:textId="310AA05C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Организационная инфраструктура нововведений: структура и особенности. Основные организационные формы поддержки инноваций и особенности правовых взаимоотношений. Бизнес-инкубаторы. Технологические и научные парки. Инжиниринговые центры. Технополисы, наукограды. Консалтинг в инновационной сфере: формы и специализация. Аутсорсинг в ин</w:t>
            </w:r>
            <w:r w:rsidRPr="003E5A65">
              <w:rPr>
                <w:sz w:val="22"/>
                <w:szCs w:val="22"/>
              </w:rPr>
              <w:lastRenderedPageBreak/>
              <w:t>новационном процессе.</w:t>
            </w:r>
          </w:p>
        </w:tc>
        <w:tc>
          <w:tcPr>
            <w:tcW w:w="1551" w:type="dxa"/>
          </w:tcPr>
          <w:p w14:paraId="3DC5495E" w14:textId="62BAD7F6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31DE5681" w14:textId="77777777" w:rsidTr="00762D2A">
        <w:tc>
          <w:tcPr>
            <w:tcW w:w="888" w:type="dxa"/>
          </w:tcPr>
          <w:p w14:paraId="2D0CD822" w14:textId="6757C846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39" w:type="dxa"/>
          </w:tcPr>
          <w:p w14:paraId="60CC586E" w14:textId="79ADC5E7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Финансовая инфраструктура нововведений</w:t>
            </w:r>
          </w:p>
        </w:tc>
        <w:tc>
          <w:tcPr>
            <w:tcW w:w="4792" w:type="dxa"/>
          </w:tcPr>
          <w:p w14:paraId="1A696A20" w14:textId="6B7C5D8E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Государственное финансирование нововведений: механизмы, формы и условия. Непрямые формы финансовой поддержки. Финансовая инфраструктура инновационной деятельности: структура и особенности. Специализированные инвестиционные фонды поддержки инноваций. Венчурные фонды. Венчурные компании и их роль в инновационной деятельности. Фонды поддержки инновационного предпринимательства. Лизинг, факторинг и форфейтинг в инновационной сфере. Привлечение инвестиций на рынке ценных бумаг. Формы взаимодействия инновационных организаций и финансовой инфраструктуры.</w:t>
            </w:r>
          </w:p>
        </w:tc>
        <w:tc>
          <w:tcPr>
            <w:tcW w:w="1551" w:type="dxa"/>
          </w:tcPr>
          <w:p w14:paraId="59191242" w14:textId="3F3FC472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5B579DBE" w14:textId="77777777" w:rsidTr="00762D2A">
        <w:tc>
          <w:tcPr>
            <w:tcW w:w="888" w:type="dxa"/>
          </w:tcPr>
          <w:p w14:paraId="6AA55593" w14:textId="17E11FC5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14:paraId="63D0D0A0" w14:textId="6FA0EF88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Социально-демографическая инфраструктура нововведений</w:t>
            </w:r>
          </w:p>
        </w:tc>
        <w:tc>
          <w:tcPr>
            <w:tcW w:w="4792" w:type="dxa"/>
          </w:tcPr>
          <w:p w14:paraId="5CE07D5D" w14:textId="383616F4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Социально-демографическая инфраструктура нововведений: структура и особенности. Подготовка и переподготовка кадров для инновационной сферы. Организации, способствующие трудоустройству и привлечению кадров. Формы взаимодействия инновационных организаций и социально</w:t>
            </w:r>
            <w:r>
              <w:rPr>
                <w:sz w:val="22"/>
                <w:szCs w:val="22"/>
              </w:rPr>
              <w:t>-</w:t>
            </w:r>
            <w:r w:rsidRPr="003E5A65">
              <w:rPr>
                <w:sz w:val="22"/>
                <w:szCs w:val="22"/>
              </w:rPr>
              <w:t>демографической инфраструктуры. Общественные организации, союзы и ассоциации и их роль в повышении инновационной активности.</w:t>
            </w:r>
          </w:p>
        </w:tc>
        <w:tc>
          <w:tcPr>
            <w:tcW w:w="1551" w:type="dxa"/>
          </w:tcPr>
          <w:p w14:paraId="2B364090" w14:textId="462133AF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3F644FCD" w14:textId="77777777" w:rsidTr="00762D2A">
        <w:tc>
          <w:tcPr>
            <w:tcW w:w="888" w:type="dxa"/>
          </w:tcPr>
          <w:p w14:paraId="20A023AF" w14:textId="552BA4E3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7</w:t>
            </w:r>
          </w:p>
        </w:tc>
        <w:tc>
          <w:tcPr>
            <w:tcW w:w="2339" w:type="dxa"/>
          </w:tcPr>
          <w:p w14:paraId="3A85B2D0" w14:textId="7582C2F7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Информационная инфраструктура нововведений</w:t>
            </w:r>
          </w:p>
        </w:tc>
        <w:tc>
          <w:tcPr>
            <w:tcW w:w="4792" w:type="dxa"/>
          </w:tcPr>
          <w:p w14:paraId="36299EEB" w14:textId="310362A2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Информационная инфраструктура инновационной деятельности. Источники и формы распространения информации в инновационной среде. Специализированные издания и СМИ в инновационной сфере. Конференции, выставки, симпозиумы и другие формы информационного обмена в инновационной среде. Информационная безопасность инновационной организации.</w:t>
            </w:r>
          </w:p>
        </w:tc>
        <w:tc>
          <w:tcPr>
            <w:tcW w:w="1551" w:type="dxa"/>
          </w:tcPr>
          <w:p w14:paraId="75C2708A" w14:textId="66A7715B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0F05DA70" w14:textId="77777777" w:rsidTr="00762D2A">
        <w:tc>
          <w:tcPr>
            <w:tcW w:w="888" w:type="dxa"/>
          </w:tcPr>
          <w:p w14:paraId="481E7316" w14:textId="65D7D012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8</w:t>
            </w:r>
          </w:p>
        </w:tc>
        <w:tc>
          <w:tcPr>
            <w:tcW w:w="2339" w:type="dxa"/>
          </w:tcPr>
          <w:p w14:paraId="5331E962" w14:textId="16274775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Экспертно-консалтинговая инфраструктура нововведений</w:t>
            </w:r>
          </w:p>
        </w:tc>
        <w:tc>
          <w:tcPr>
            <w:tcW w:w="4792" w:type="dxa"/>
          </w:tcPr>
          <w:p w14:paraId="3CD33F00" w14:textId="13D147D9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Экспертно-консалтинговая инфраструктура нововведений: структура и особенности.  Центры (офисы) трансфера технологий; специализированные учебные заведения; юридические консалтинговые компании; профильные органы государственного управления.</w:t>
            </w:r>
          </w:p>
        </w:tc>
        <w:tc>
          <w:tcPr>
            <w:tcW w:w="1551" w:type="dxa"/>
          </w:tcPr>
          <w:p w14:paraId="0F24BA25" w14:textId="6D179751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3D6072" w:rsidRPr="003E5A65" w14:paraId="723A999A" w14:textId="77777777" w:rsidTr="00762D2A">
        <w:tc>
          <w:tcPr>
            <w:tcW w:w="888" w:type="dxa"/>
          </w:tcPr>
          <w:p w14:paraId="2773969A" w14:textId="3E0F12EC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9</w:t>
            </w:r>
          </w:p>
        </w:tc>
        <w:tc>
          <w:tcPr>
            <w:tcW w:w="2339" w:type="dxa"/>
          </w:tcPr>
          <w:p w14:paraId="1865583B" w14:textId="62C1C18D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Виртуальная среда как инфраструктура инновационной деятельности</w:t>
            </w:r>
          </w:p>
        </w:tc>
        <w:tc>
          <w:tcPr>
            <w:tcW w:w="4792" w:type="dxa"/>
          </w:tcPr>
          <w:p w14:paraId="02F69173" w14:textId="79649F58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 w:rsidRPr="003E5A65">
              <w:rPr>
                <w:sz w:val="22"/>
                <w:szCs w:val="22"/>
              </w:rPr>
              <w:t>Сетевая информационная инфраструктура: понятие инновационной сети, принципы ее формирования и механизмы функционирования. Виртуальные организации в инновационной деятельности. Глобальные компьютерные сети как элемент инновационной инфраструктуры.</w:t>
            </w:r>
          </w:p>
        </w:tc>
        <w:tc>
          <w:tcPr>
            <w:tcW w:w="1551" w:type="dxa"/>
          </w:tcPr>
          <w:p w14:paraId="48369D3A" w14:textId="6745D195" w:rsidR="003D6072" w:rsidRPr="003E5A65" w:rsidRDefault="003D6072" w:rsidP="00AB5E6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E5A6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  <w:r w:rsidRPr="003E5A65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2E8E94D" w14:textId="21EB75F9" w:rsidR="00832234" w:rsidRDefault="00832234" w:rsidP="00AB5E6F">
      <w:pPr>
        <w:widowControl w:val="0"/>
        <w:ind w:firstLine="540"/>
        <w:jc w:val="both"/>
        <w:rPr>
          <w:b/>
        </w:rPr>
      </w:pPr>
    </w:p>
    <w:p w14:paraId="61198A67" w14:textId="77777777" w:rsidR="00832234" w:rsidRDefault="00832234" w:rsidP="00AB5E6F">
      <w:pPr>
        <w:rPr>
          <w:b/>
        </w:rPr>
      </w:pPr>
      <w:r>
        <w:rPr>
          <w:b/>
        </w:rPr>
        <w:br w:type="page"/>
      </w:r>
    </w:p>
    <w:p w14:paraId="02E8E950" w14:textId="77777777" w:rsidR="000D1DA0" w:rsidRDefault="000D1DA0" w:rsidP="00AB5E6F">
      <w:pPr>
        <w:widowControl w:val="0"/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Default="00412D4C" w:rsidP="00AB5E6F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1"/>
        <w:gridCol w:w="3136"/>
        <w:gridCol w:w="567"/>
        <w:gridCol w:w="2975"/>
        <w:gridCol w:w="442"/>
        <w:gridCol w:w="807"/>
        <w:gridCol w:w="632"/>
        <w:gridCol w:w="410"/>
      </w:tblGrid>
      <w:tr w:rsidR="00832234" w:rsidRPr="00370FA9" w14:paraId="0E901D43" w14:textId="77777777" w:rsidTr="00DD760F">
        <w:trPr>
          <w:cantSplit/>
          <w:trHeight w:val="697"/>
        </w:trPr>
        <w:tc>
          <w:tcPr>
            <w:tcW w:w="234" w:type="pct"/>
            <w:textDirection w:val="btLr"/>
            <w:vAlign w:val="center"/>
          </w:tcPr>
          <w:p w14:paraId="52F6ED47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№ недели</w:t>
            </w:r>
          </w:p>
        </w:tc>
        <w:tc>
          <w:tcPr>
            <w:tcW w:w="1666" w:type="pct"/>
            <w:vAlign w:val="center"/>
          </w:tcPr>
          <w:p w14:paraId="65F99488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Лекции</w:t>
            </w:r>
          </w:p>
          <w:p w14:paraId="32C41A25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(наименование тем)</w:t>
            </w:r>
          </w:p>
          <w:p w14:paraId="282BD722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pct"/>
            <w:vAlign w:val="center"/>
          </w:tcPr>
          <w:p w14:paraId="34E8F716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Часы</w:t>
            </w:r>
          </w:p>
        </w:tc>
        <w:tc>
          <w:tcPr>
            <w:tcW w:w="1581" w:type="pct"/>
            <w:vAlign w:val="center"/>
          </w:tcPr>
          <w:p w14:paraId="293743D8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Практические</w:t>
            </w:r>
          </w:p>
          <w:p w14:paraId="685BE89F" w14:textId="4832711D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(семинарские) занятия</w:t>
            </w:r>
          </w:p>
        </w:tc>
        <w:tc>
          <w:tcPr>
            <w:tcW w:w="235" w:type="pct"/>
            <w:vAlign w:val="center"/>
          </w:tcPr>
          <w:p w14:paraId="28F80F9A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Часы</w:t>
            </w:r>
          </w:p>
        </w:tc>
        <w:tc>
          <w:tcPr>
            <w:tcW w:w="429" w:type="pct"/>
            <w:vAlign w:val="center"/>
          </w:tcPr>
          <w:p w14:paraId="4F7B59BE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Самостоятельная работа, часы</w:t>
            </w:r>
          </w:p>
        </w:tc>
        <w:tc>
          <w:tcPr>
            <w:tcW w:w="336" w:type="pct"/>
            <w:vAlign w:val="center"/>
          </w:tcPr>
          <w:p w14:paraId="4A2E9CD9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Форма</w:t>
            </w:r>
          </w:p>
          <w:p w14:paraId="79440DF7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 xml:space="preserve"> контроля знаний</w:t>
            </w:r>
          </w:p>
        </w:tc>
        <w:tc>
          <w:tcPr>
            <w:tcW w:w="218" w:type="pct"/>
            <w:vAlign w:val="center"/>
          </w:tcPr>
          <w:p w14:paraId="42D8B477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Баллы (</w:t>
            </w:r>
            <w:r w:rsidRPr="00370FA9">
              <w:rPr>
                <w:sz w:val="14"/>
                <w:szCs w:val="14"/>
                <w:lang w:val="en-US"/>
              </w:rPr>
              <w:t>max</w:t>
            </w:r>
            <w:r w:rsidRPr="00370FA9">
              <w:rPr>
                <w:sz w:val="14"/>
                <w:szCs w:val="14"/>
              </w:rPr>
              <w:t>)</w:t>
            </w:r>
          </w:p>
        </w:tc>
      </w:tr>
      <w:tr w:rsidR="001634CD" w:rsidRPr="00370FA9" w14:paraId="4CDE1123" w14:textId="77777777" w:rsidTr="00137651">
        <w:trPr>
          <w:trHeight w:val="147"/>
        </w:trPr>
        <w:tc>
          <w:tcPr>
            <w:tcW w:w="5000" w:type="pct"/>
            <w:gridSpan w:val="8"/>
          </w:tcPr>
          <w:p w14:paraId="49BF599F" w14:textId="77777777" w:rsidR="001634CD" w:rsidRPr="00370FA9" w:rsidRDefault="001634CD" w:rsidP="00AB5E6F">
            <w:pPr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Модуль 1</w:t>
            </w:r>
          </w:p>
        </w:tc>
      </w:tr>
      <w:tr w:rsidR="00832234" w:rsidRPr="00370FA9" w14:paraId="09D4BE42" w14:textId="77777777" w:rsidTr="00DD760F">
        <w:trPr>
          <w:trHeight w:val="142"/>
        </w:trPr>
        <w:tc>
          <w:tcPr>
            <w:tcW w:w="234" w:type="pct"/>
            <w:vAlign w:val="center"/>
          </w:tcPr>
          <w:p w14:paraId="7E444686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</w:t>
            </w:r>
          </w:p>
        </w:tc>
        <w:tc>
          <w:tcPr>
            <w:tcW w:w="1666" w:type="pct"/>
            <w:vAlign w:val="center"/>
          </w:tcPr>
          <w:p w14:paraId="1C528894" w14:textId="618F18AB" w:rsidR="001634CD" w:rsidRPr="00370FA9" w:rsidRDefault="001634CD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Тема 1. </w:t>
            </w:r>
            <w:r w:rsidR="00762D2A" w:rsidRPr="00370FA9">
              <w:rPr>
                <w:sz w:val="18"/>
                <w:szCs w:val="18"/>
              </w:rPr>
              <w:t>Введение в дисциплину</w:t>
            </w:r>
          </w:p>
        </w:tc>
        <w:tc>
          <w:tcPr>
            <w:tcW w:w="301" w:type="pct"/>
            <w:vAlign w:val="center"/>
          </w:tcPr>
          <w:p w14:paraId="254E6006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  <w:vAlign w:val="center"/>
          </w:tcPr>
          <w:p w14:paraId="4AC679E1" w14:textId="299F46C8" w:rsidR="001634CD" w:rsidRPr="00370FA9" w:rsidRDefault="00DD760F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1. Инновационная среда и ее структура</w:t>
            </w:r>
          </w:p>
        </w:tc>
        <w:tc>
          <w:tcPr>
            <w:tcW w:w="235" w:type="pct"/>
            <w:vAlign w:val="center"/>
          </w:tcPr>
          <w:p w14:paraId="3B3E9351" w14:textId="5D1434B3" w:rsidR="001634CD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6AA65773" w14:textId="2DFFFB26" w:rsidR="001634CD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0A75CC7E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6432BEF6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</w:tr>
      <w:tr w:rsidR="00832234" w:rsidRPr="00370FA9" w14:paraId="17625E37" w14:textId="77777777" w:rsidTr="00DD760F">
        <w:trPr>
          <w:trHeight w:val="147"/>
        </w:trPr>
        <w:tc>
          <w:tcPr>
            <w:tcW w:w="234" w:type="pct"/>
            <w:vAlign w:val="center"/>
          </w:tcPr>
          <w:p w14:paraId="4193AA1E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666" w:type="pct"/>
          </w:tcPr>
          <w:p w14:paraId="58F206F5" w14:textId="12D39A81" w:rsidR="001634CD" w:rsidRPr="00370FA9" w:rsidRDefault="00762D2A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Тема </w:t>
            </w:r>
            <w:r w:rsidR="00703808" w:rsidRPr="00370FA9">
              <w:rPr>
                <w:sz w:val="18"/>
                <w:szCs w:val="18"/>
              </w:rPr>
              <w:t>2</w:t>
            </w:r>
            <w:r w:rsidRPr="00370FA9">
              <w:rPr>
                <w:sz w:val="18"/>
                <w:szCs w:val="18"/>
              </w:rPr>
              <w:t>. Понятие инфраструктуры нововведений</w:t>
            </w:r>
          </w:p>
        </w:tc>
        <w:tc>
          <w:tcPr>
            <w:tcW w:w="301" w:type="pct"/>
            <w:vAlign w:val="center"/>
          </w:tcPr>
          <w:p w14:paraId="5801B879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550EE122" w14:textId="46AF8B25" w:rsidR="001634CD" w:rsidRPr="00370FA9" w:rsidRDefault="00DD760F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1. Инновационная среда и ее структура</w:t>
            </w:r>
          </w:p>
        </w:tc>
        <w:tc>
          <w:tcPr>
            <w:tcW w:w="235" w:type="pct"/>
            <w:vAlign w:val="center"/>
          </w:tcPr>
          <w:p w14:paraId="36DFB3C3" w14:textId="1D415579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3F001496" w14:textId="0C543138" w:rsidR="001634CD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012282AE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23FC0BEE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</w:tr>
      <w:tr w:rsidR="00832234" w:rsidRPr="00370FA9" w14:paraId="1CA5E7F9" w14:textId="77777777" w:rsidTr="00DD760F">
        <w:trPr>
          <w:trHeight w:val="140"/>
        </w:trPr>
        <w:tc>
          <w:tcPr>
            <w:tcW w:w="234" w:type="pct"/>
            <w:vAlign w:val="center"/>
          </w:tcPr>
          <w:p w14:paraId="33C51E2A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2C22F99A" w14:textId="0BD40CB4" w:rsidR="001634CD" w:rsidRPr="00370FA9" w:rsidRDefault="00703808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3. Инфраструктура и диффузия нововведений</w:t>
            </w:r>
          </w:p>
        </w:tc>
        <w:tc>
          <w:tcPr>
            <w:tcW w:w="301" w:type="pct"/>
            <w:vAlign w:val="center"/>
          </w:tcPr>
          <w:p w14:paraId="54CE5DF3" w14:textId="7777777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BF72309" w14:textId="6EC32FD2" w:rsidR="001634CD" w:rsidRPr="00370FA9" w:rsidRDefault="00DD760F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Пр.р. № 2. </w:t>
            </w:r>
            <w:r w:rsidR="005B658A" w:rsidRPr="00370FA9">
              <w:rPr>
                <w:sz w:val="18"/>
                <w:szCs w:val="18"/>
              </w:rPr>
              <w:t xml:space="preserve"> Понятие инфраструктуры нововведений</w:t>
            </w:r>
          </w:p>
        </w:tc>
        <w:tc>
          <w:tcPr>
            <w:tcW w:w="235" w:type="pct"/>
            <w:vAlign w:val="center"/>
          </w:tcPr>
          <w:p w14:paraId="2307D3B5" w14:textId="6B36A6AB" w:rsidR="001634CD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E518C82" w14:textId="77A9C7EA" w:rsidR="001634CD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19885B8D" w14:textId="41F44967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1F2D01AC" w14:textId="015DA7AA" w:rsidR="001634CD" w:rsidRPr="00370FA9" w:rsidRDefault="001634CD" w:rsidP="00AB5E6F">
            <w:pPr>
              <w:jc w:val="center"/>
              <w:rPr>
                <w:sz w:val="18"/>
                <w:szCs w:val="18"/>
              </w:rPr>
            </w:pPr>
          </w:p>
        </w:tc>
      </w:tr>
      <w:tr w:rsidR="00832234" w:rsidRPr="00370FA9" w14:paraId="29B2AAB6" w14:textId="77777777" w:rsidTr="00DD760F">
        <w:trPr>
          <w:trHeight w:val="147"/>
        </w:trPr>
        <w:tc>
          <w:tcPr>
            <w:tcW w:w="234" w:type="pct"/>
            <w:vAlign w:val="center"/>
          </w:tcPr>
          <w:p w14:paraId="23C0EFAF" w14:textId="77777777" w:rsidR="00243487" w:rsidRPr="00370FA9" w:rsidRDefault="00243487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</w:t>
            </w:r>
          </w:p>
        </w:tc>
        <w:tc>
          <w:tcPr>
            <w:tcW w:w="1666" w:type="pct"/>
          </w:tcPr>
          <w:p w14:paraId="3BB7D734" w14:textId="26A13C83" w:rsidR="00243487" w:rsidRPr="00370FA9" w:rsidRDefault="00243487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4. Организационная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16C7BC70" w14:textId="77777777" w:rsidR="00243487" w:rsidRPr="00370FA9" w:rsidRDefault="00243487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794C04D" w14:textId="1ACC21E7" w:rsidR="00243487" w:rsidRPr="00370FA9" w:rsidRDefault="00DD760F" w:rsidP="00AB5E6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Пр.р. № 3. </w:t>
            </w:r>
            <w:r w:rsidR="005B658A" w:rsidRPr="00370FA9">
              <w:rPr>
                <w:sz w:val="18"/>
                <w:szCs w:val="18"/>
              </w:rPr>
              <w:t xml:space="preserve"> Инфраструктура и диффузия нововведений</w:t>
            </w:r>
          </w:p>
        </w:tc>
        <w:tc>
          <w:tcPr>
            <w:tcW w:w="235" w:type="pct"/>
            <w:vAlign w:val="center"/>
          </w:tcPr>
          <w:p w14:paraId="70A1F282" w14:textId="6E78B78E" w:rsidR="00243487" w:rsidRPr="00370FA9" w:rsidRDefault="00243487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0FE14956" w14:textId="64C7A416" w:rsidR="00243487" w:rsidRPr="00370FA9" w:rsidRDefault="00370FA9" w:rsidP="00AB5E6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50C70F21" w14:textId="77777777" w:rsidR="00243487" w:rsidRPr="00370FA9" w:rsidRDefault="00243487" w:rsidP="00AB5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7F9C493D" w14:textId="77777777" w:rsidR="00243487" w:rsidRPr="00370FA9" w:rsidRDefault="00243487" w:rsidP="00AB5E6F">
            <w:pPr>
              <w:jc w:val="center"/>
              <w:rPr>
                <w:sz w:val="18"/>
                <w:szCs w:val="18"/>
              </w:rPr>
            </w:pPr>
          </w:p>
        </w:tc>
      </w:tr>
      <w:tr w:rsidR="00DD760F" w:rsidRPr="00370FA9" w14:paraId="3E7D6550" w14:textId="77777777" w:rsidTr="00DD760F">
        <w:trPr>
          <w:trHeight w:val="81"/>
        </w:trPr>
        <w:tc>
          <w:tcPr>
            <w:tcW w:w="234" w:type="pct"/>
            <w:vAlign w:val="center"/>
          </w:tcPr>
          <w:p w14:paraId="464BE434" w14:textId="77777777" w:rsidR="00DD760F" w:rsidRPr="00370FA9" w:rsidRDefault="00DD760F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5</w:t>
            </w:r>
          </w:p>
        </w:tc>
        <w:tc>
          <w:tcPr>
            <w:tcW w:w="1666" w:type="pct"/>
          </w:tcPr>
          <w:p w14:paraId="687E81CB" w14:textId="67193AC6" w:rsidR="00DD760F" w:rsidRPr="00370FA9" w:rsidRDefault="00DD760F" w:rsidP="00DD760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4. Организационная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58463FF5" w14:textId="77777777" w:rsidR="00DD760F" w:rsidRPr="00370FA9" w:rsidRDefault="00DD760F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1A107379" w14:textId="539C2147" w:rsidR="00DD760F" w:rsidRPr="00370FA9" w:rsidRDefault="00DD760F" w:rsidP="003D6072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Пр.р. № </w:t>
            </w:r>
            <w:r w:rsidR="003D6072" w:rsidRPr="00370FA9">
              <w:rPr>
                <w:sz w:val="18"/>
                <w:szCs w:val="18"/>
              </w:rPr>
              <w:t>4</w:t>
            </w:r>
            <w:r w:rsidRPr="00370FA9">
              <w:rPr>
                <w:sz w:val="18"/>
                <w:szCs w:val="18"/>
              </w:rPr>
              <w:t>. Организационные формы инновационной деятельности</w:t>
            </w:r>
          </w:p>
        </w:tc>
        <w:tc>
          <w:tcPr>
            <w:tcW w:w="235" w:type="pct"/>
            <w:vAlign w:val="center"/>
          </w:tcPr>
          <w:p w14:paraId="042A97CB" w14:textId="2AA4E0B0" w:rsidR="00DD760F" w:rsidRPr="00370FA9" w:rsidRDefault="00370FA9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10DE803" w14:textId="3A63E3A0" w:rsidR="00DD760F" w:rsidRPr="00370FA9" w:rsidRDefault="00370FA9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59E397DB" w14:textId="0B458308" w:rsidR="0053383B" w:rsidRDefault="0053383B" w:rsidP="00DD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  <w:p w14:paraId="3D8AADCE" w14:textId="5090505D" w:rsidR="00DD760F" w:rsidRPr="00370FA9" w:rsidRDefault="00DD760F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ПКУ</w:t>
            </w:r>
          </w:p>
        </w:tc>
        <w:tc>
          <w:tcPr>
            <w:tcW w:w="218" w:type="pct"/>
          </w:tcPr>
          <w:p w14:paraId="655DC3E1" w14:textId="77777777" w:rsidR="0053383B" w:rsidRDefault="0053383B" w:rsidP="00DD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0C3A9546" w14:textId="4B67EBD5" w:rsidR="00DD760F" w:rsidRPr="00370FA9" w:rsidRDefault="00DD760F" w:rsidP="00DD760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30</w:t>
            </w:r>
          </w:p>
        </w:tc>
      </w:tr>
      <w:tr w:rsidR="00DD760F" w:rsidRPr="00370FA9" w14:paraId="4AB71A78" w14:textId="77777777" w:rsidTr="00DD760F">
        <w:trPr>
          <w:trHeight w:val="81"/>
        </w:trPr>
        <w:tc>
          <w:tcPr>
            <w:tcW w:w="5000" w:type="pct"/>
            <w:gridSpan w:val="8"/>
            <w:vAlign w:val="center"/>
          </w:tcPr>
          <w:p w14:paraId="3F5F6BCB" w14:textId="59307277" w:rsidR="00DD760F" w:rsidRPr="00370FA9" w:rsidRDefault="00DD760F" w:rsidP="00DD760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Модуль 2</w:t>
            </w:r>
          </w:p>
        </w:tc>
      </w:tr>
      <w:tr w:rsidR="003469E7" w:rsidRPr="00370FA9" w14:paraId="7C48F216" w14:textId="77777777" w:rsidTr="00DD760F">
        <w:trPr>
          <w:trHeight w:val="147"/>
        </w:trPr>
        <w:tc>
          <w:tcPr>
            <w:tcW w:w="234" w:type="pct"/>
            <w:vAlign w:val="center"/>
          </w:tcPr>
          <w:p w14:paraId="6BA48175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14:paraId="210745B7" w14:textId="23FADB38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5. Финансовая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2F0A39A6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365269AD" w14:textId="76E99922" w:rsidR="003469E7" w:rsidRPr="00370FA9" w:rsidRDefault="003D6072" w:rsidP="003D6072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4. Организационные формы инновационной деятельности</w:t>
            </w:r>
          </w:p>
        </w:tc>
        <w:tc>
          <w:tcPr>
            <w:tcW w:w="235" w:type="pct"/>
            <w:vAlign w:val="center"/>
          </w:tcPr>
          <w:p w14:paraId="12ACD98F" w14:textId="2826B00F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0C22EFE9" w14:textId="5F98BD8D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335A7086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2F9B84F8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</w:tr>
      <w:tr w:rsidR="003469E7" w:rsidRPr="00370FA9" w14:paraId="1581FF5F" w14:textId="77777777" w:rsidTr="00DD760F">
        <w:trPr>
          <w:trHeight w:val="147"/>
        </w:trPr>
        <w:tc>
          <w:tcPr>
            <w:tcW w:w="234" w:type="pct"/>
            <w:vAlign w:val="center"/>
          </w:tcPr>
          <w:p w14:paraId="157C2796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7</w:t>
            </w:r>
          </w:p>
        </w:tc>
        <w:tc>
          <w:tcPr>
            <w:tcW w:w="1666" w:type="pct"/>
          </w:tcPr>
          <w:p w14:paraId="5707670E" w14:textId="70E0DE8A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5. Финансовая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52095B74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4C064309" w14:textId="1B5DC9DB" w:rsidR="003469E7" w:rsidRPr="00370FA9" w:rsidRDefault="003469E7" w:rsidP="003D6072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Пр.р. № </w:t>
            </w:r>
            <w:r w:rsidR="003D6072" w:rsidRPr="00370FA9">
              <w:rPr>
                <w:sz w:val="18"/>
                <w:szCs w:val="18"/>
              </w:rPr>
              <w:t>5</w:t>
            </w:r>
            <w:r w:rsidRPr="00370FA9">
              <w:rPr>
                <w:sz w:val="18"/>
                <w:szCs w:val="18"/>
              </w:rPr>
              <w:t xml:space="preserve">. </w:t>
            </w:r>
            <w:r w:rsidR="003D6072" w:rsidRPr="00370FA9">
              <w:rPr>
                <w:sz w:val="18"/>
                <w:szCs w:val="18"/>
              </w:rPr>
              <w:t xml:space="preserve"> Финансовая инфраструктура нововведений</w:t>
            </w:r>
          </w:p>
        </w:tc>
        <w:tc>
          <w:tcPr>
            <w:tcW w:w="235" w:type="pct"/>
            <w:vAlign w:val="center"/>
          </w:tcPr>
          <w:p w14:paraId="27469E91" w14:textId="124C8F71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5B3DE289" w14:textId="5B043E9B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70289502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5FE95580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</w:tr>
      <w:tr w:rsidR="003469E7" w:rsidRPr="00370FA9" w14:paraId="0792094B" w14:textId="77777777" w:rsidTr="00DD760F">
        <w:trPr>
          <w:trHeight w:val="147"/>
        </w:trPr>
        <w:tc>
          <w:tcPr>
            <w:tcW w:w="234" w:type="pct"/>
            <w:vAlign w:val="center"/>
          </w:tcPr>
          <w:p w14:paraId="372E9A42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8</w:t>
            </w:r>
          </w:p>
        </w:tc>
        <w:tc>
          <w:tcPr>
            <w:tcW w:w="1666" w:type="pct"/>
          </w:tcPr>
          <w:p w14:paraId="11E0990A" w14:textId="388DA7CE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6. Социально-демографическая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705BDDE9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F5D2637" w14:textId="6D68CC6C" w:rsidR="003469E7" w:rsidRPr="00370FA9" w:rsidRDefault="003D6072" w:rsidP="003D6072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5.  Финансовая инфраструктура нововведений</w:t>
            </w:r>
          </w:p>
        </w:tc>
        <w:tc>
          <w:tcPr>
            <w:tcW w:w="235" w:type="pct"/>
            <w:vAlign w:val="center"/>
          </w:tcPr>
          <w:p w14:paraId="038FB51F" w14:textId="6F3CF175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3B240F06" w14:textId="3059BD47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37DB24E8" w14:textId="5BCC760E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14:paraId="0975CEFA" w14:textId="6D25BCE4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</w:tr>
      <w:tr w:rsidR="003469E7" w:rsidRPr="00370FA9" w14:paraId="69B4C65D" w14:textId="77777777" w:rsidTr="005B658A">
        <w:trPr>
          <w:trHeight w:val="147"/>
        </w:trPr>
        <w:tc>
          <w:tcPr>
            <w:tcW w:w="234" w:type="pct"/>
            <w:shd w:val="clear" w:color="auto" w:fill="auto"/>
            <w:vAlign w:val="center"/>
          </w:tcPr>
          <w:p w14:paraId="66AC356A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9</w:t>
            </w:r>
          </w:p>
        </w:tc>
        <w:tc>
          <w:tcPr>
            <w:tcW w:w="1666" w:type="pct"/>
            <w:vAlign w:val="center"/>
          </w:tcPr>
          <w:p w14:paraId="778A1505" w14:textId="0C31F1A5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7. Информационная инфраструктура нововведений.</w:t>
            </w:r>
          </w:p>
        </w:tc>
        <w:tc>
          <w:tcPr>
            <w:tcW w:w="301" w:type="pct"/>
            <w:vAlign w:val="center"/>
          </w:tcPr>
          <w:p w14:paraId="07556824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7288E259" w14:textId="6FC47367" w:rsidR="003469E7" w:rsidRPr="00370FA9" w:rsidRDefault="0069638A" w:rsidP="0069638A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6.</w:t>
            </w:r>
            <w:r w:rsidR="00633FE5" w:rsidRPr="00370FA9">
              <w:rPr>
                <w:sz w:val="18"/>
                <w:szCs w:val="18"/>
              </w:rPr>
              <w:t xml:space="preserve"> Наукоемкие отрасли и таргетирование их развития</w:t>
            </w:r>
          </w:p>
        </w:tc>
        <w:tc>
          <w:tcPr>
            <w:tcW w:w="235" w:type="pct"/>
            <w:vAlign w:val="center"/>
          </w:tcPr>
          <w:p w14:paraId="08607628" w14:textId="1E278AD0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7A19FE4" w14:textId="269944CA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0E7FD2FC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58CDC96A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</w:p>
        </w:tc>
      </w:tr>
      <w:tr w:rsidR="003469E7" w:rsidRPr="00370FA9" w14:paraId="06149100" w14:textId="77777777" w:rsidTr="0053383B">
        <w:trPr>
          <w:trHeight w:val="289"/>
        </w:trPr>
        <w:tc>
          <w:tcPr>
            <w:tcW w:w="234" w:type="pct"/>
            <w:shd w:val="clear" w:color="auto" w:fill="auto"/>
            <w:vAlign w:val="center"/>
          </w:tcPr>
          <w:p w14:paraId="572ADC57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10</w:t>
            </w:r>
          </w:p>
        </w:tc>
        <w:tc>
          <w:tcPr>
            <w:tcW w:w="1666" w:type="pct"/>
            <w:vAlign w:val="center"/>
          </w:tcPr>
          <w:p w14:paraId="2253C76E" w14:textId="45ADBC10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8. Экспертно-консалтинговая инфраструктура нововведений</w:t>
            </w:r>
          </w:p>
        </w:tc>
        <w:tc>
          <w:tcPr>
            <w:tcW w:w="301" w:type="pct"/>
            <w:vAlign w:val="center"/>
          </w:tcPr>
          <w:p w14:paraId="031687EE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  <w:vAlign w:val="center"/>
          </w:tcPr>
          <w:p w14:paraId="12695515" w14:textId="4E01A5AD" w:rsidR="003469E7" w:rsidRPr="00370FA9" w:rsidRDefault="00370FA9" w:rsidP="00370FA9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7. Государственное регулирование создания инновационной инфраструктуры</w:t>
            </w:r>
          </w:p>
        </w:tc>
        <w:tc>
          <w:tcPr>
            <w:tcW w:w="235" w:type="pct"/>
            <w:vAlign w:val="center"/>
          </w:tcPr>
          <w:p w14:paraId="6DF1D321" w14:textId="713167D0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13D9B49" w14:textId="0CDC3D52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637B3AED" w14:textId="073A8EC5" w:rsidR="003469E7" w:rsidRPr="00370FA9" w:rsidRDefault="0053383B" w:rsidP="00533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0990763C" w14:textId="2AD99E8B" w:rsidR="003469E7" w:rsidRPr="00370FA9" w:rsidRDefault="003469E7" w:rsidP="0053383B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30</w:t>
            </w:r>
          </w:p>
        </w:tc>
      </w:tr>
      <w:tr w:rsidR="003469E7" w:rsidRPr="00370FA9" w14:paraId="0EE17BB3" w14:textId="77777777" w:rsidTr="00DD760F">
        <w:trPr>
          <w:trHeight w:val="296"/>
        </w:trPr>
        <w:tc>
          <w:tcPr>
            <w:tcW w:w="234" w:type="pct"/>
            <w:shd w:val="clear" w:color="auto" w:fill="auto"/>
            <w:vAlign w:val="center"/>
          </w:tcPr>
          <w:p w14:paraId="5E0B5F20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11</w:t>
            </w:r>
          </w:p>
        </w:tc>
        <w:tc>
          <w:tcPr>
            <w:tcW w:w="1666" w:type="pct"/>
            <w:vAlign w:val="center"/>
          </w:tcPr>
          <w:p w14:paraId="754D3C51" w14:textId="6F91DF19" w:rsidR="003469E7" w:rsidRPr="00370FA9" w:rsidRDefault="003469E7" w:rsidP="003469E7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Тема 9. Виртуальная среда как инфраструктура инновационной деятельности</w:t>
            </w:r>
          </w:p>
        </w:tc>
        <w:tc>
          <w:tcPr>
            <w:tcW w:w="301" w:type="pct"/>
            <w:vAlign w:val="center"/>
          </w:tcPr>
          <w:p w14:paraId="2F0FECA2" w14:textId="7777777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  <w:vAlign w:val="center"/>
          </w:tcPr>
          <w:p w14:paraId="10F5CA69" w14:textId="2B5E55F4" w:rsidR="003469E7" w:rsidRPr="00370FA9" w:rsidRDefault="00370FA9" w:rsidP="00370FA9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 8. Ведущие инновационные предприятия города и региона</w:t>
            </w:r>
          </w:p>
        </w:tc>
        <w:tc>
          <w:tcPr>
            <w:tcW w:w="235" w:type="pct"/>
            <w:vAlign w:val="center"/>
          </w:tcPr>
          <w:p w14:paraId="4062E387" w14:textId="6E052035" w:rsidR="003469E7" w:rsidRPr="00370FA9" w:rsidRDefault="00370FA9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2CBF9387" w14:textId="496505B8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14:paraId="32A4365E" w14:textId="0E7071A1" w:rsidR="0053383B" w:rsidRDefault="0053383B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ПКУ</w:t>
            </w:r>
          </w:p>
          <w:p w14:paraId="4C8B6195" w14:textId="79A40D97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ПА (зачёт)</w:t>
            </w:r>
          </w:p>
        </w:tc>
        <w:tc>
          <w:tcPr>
            <w:tcW w:w="218" w:type="pct"/>
          </w:tcPr>
          <w:p w14:paraId="0AC3F50C" w14:textId="77777777" w:rsidR="0053383B" w:rsidRDefault="0053383B" w:rsidP="0034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1A2B6C2B" w14:textId="25AA448E" w:rsidR="003469E7" w:rsidRPr="00370FA9" w:rsidRDefault="003469E7" w:rsidP="003469E7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40</w:t>
            </w:r>
          </w:p>
        </w:tc>
      </w:tr>
      <w:tr w:rsidR="003469E7" w:rsidRPr="005D2A3B" w14:paraId="6D8F25E0" w14:textId="77777777" w:rsidTr="00DD760F">
        <w:trPr>
          <w:trHeight w:val="147"/>
        </w:trPr>
        <w:tc>
          <w:tcPr>
            <w:tcW w:w="234" w:type="pct"/>
            <w:shd w:val="clear" w:color="auto" w:fill="auto"/>
            <w:vAlign w:val="center"/>
          </w:tcPr>
          <w:p w14:paraId="640B0015" w14:textId="1A9C92BF" w:rsidR="003469E7" w:rsidRPr="00370FA9" w:rsidRDefault="003469E7" w:rsidP="003469E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150F12BA" w14:textId="77777777" w:rsidR="003469E7" w:rsidRPr="00370FA9" w:rsidRDefault="003469E7" w:rsidP="003469E7">
            <w:pPr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Итого</w:t>
            </w:r>
          </w:p>
        </w:tc>
        <w:tc>
          <w:tcPr>
            <w:tcW w:w="301" w:type="pct"/>
            <w:vAlign w:val="center"/>
          </w:tcPr>
          <w:p w14:paraId="7E4E2F06" w14:textId="03F79A16" w:rsidR="003469E7" w:rsidRPr="00370FA9" w:rsidRDefault="003469E7" w:rsidP="003469E7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22</w:t>
            </w:r>
          </w:p>
        </w:tc>
        <w:tc>
          <w:tcPr>
            <w:tcW w:w="1581" w:type="pct"/>
            <w:vAlign w:val="center"/>
          </w:tcPr>
          <w:p w14:paraId="186F07FF" w14:textId="77777777" w:rsidR="003469E7" w:rsidRPr="00370FA9" w:rsidRDefault="003469E7" w:rsidP="003469E7">
            <w:pPr>
              <w:pStyle w:val="a5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76927D34" w14:textId="1D2AB991" w:rsidR="003469E7" w:rsidRPr="00370FA9" w:rsidRDefault="003469E7" w:rsidP="003469E7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22</w:t>
            </w:r>
          </w:p>
        </w:tc>
        <w:tc>
          <w:tcPr>
            <w:tcW w:w="429" w:type="pct"/>
            <w:vAlign w:val="center"/>
          </w:tcPr>
          <w:p w14:paraId="6CDA1D3D" w14:textId="67FA61BD" w:rsidR="003469E7" w:rsidRPr="00370FA9" w:rsidRDefault="003469E7" w:rsidP="003469E7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64</w:t>
            </w:r>
          </w:p>
        </w:tc>
        <w:tc>
          <w:tcPr>
            <w:tcW w:w="336" w:type="pct"/>
          </w:tcPr>
          <w:p w14:paraId="06A095FD" w14:textId="77777777" w:rsidR="003469E7" w:rsidRPr="00370FA9" w:rsidRDefault="003469E7" w:rsidP="003469E7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18" w:type="pct"/>
          </w:tcPr>
          <w:p w14:paraId="59A6C2E1" w14:textId="77777777" w:rsidR="003469E7" w:rsidRPr="00370FA9" w:rsidRDefault="003469E7" w:rsidP="003469E7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100</w:t>
            </w:r>
          </w:p>
        </w:tc>
      </w:tr>
    </w:tbl>
    <w:p w14:paraId="30EB44D7" w14:textId="77777777" w:rsidR="0053383B" w:rsidRPr="00654FB1" w:rsidRDefault="0053383B" w:rsidP="0053383B">
      <w:pPr>
        <w:ind w:firstLine="567"/>
        <w:jc w:val="both"/>
        <w:rPr>
          <w:sz w:val="20"/>
        </w:rPr>
      </w:pPr>
      <w:r w:rsidRPr="0000706F">
        <w:rPr>
          <w:sz w:val="20"/>
        </w:rPr>
        <w:t>Принятые обозначения:</w:t>
      </w:r>
    </w:p>
    <w:p w14:paraId="4CBCB576" w14:textId="6F2011F5" w:rsidR="0053383B" w:rsidRPr="00320461" w:rsidRDefault="0053383B" w:rsidP="0053383B">
      <w:pPr>
        <w:ind w:firstLine="567"/>
        <w:jc w:val="both"/>
        <w:rPr>
          <w:sz w:val="20"/>
        </w:rPr>
      </w:pPr>
      <w:r>
        <w:rPr>
          <w:sz w:val="20"/>
        </w:rPr>
        <w:t xml:space="preserve">ТЗ – тестовые (контрольные) задания в </w:t>
      </w:r>
      <w:r w:rsidRPr="00320461">
        <w:rPr>
          <w:sz w:val="20"/>
        </w:rPr>
        <w:t>Moodle</w:t>
      </w:r>
      <w:r w:rsidRPr="00D336A9">
        <w:rPr>
          <w:sz w:val="20"/>
        </w:rPr>
        <w:t>.</w:t>
      </w:r>
    </w:p>
    <w:p w14:paraId="7E8A4309" w14:textId="77777777" w:rsidR="0053383B" w:rsidRPr="00654FB1" w:rsidRDefault="0053383B" w:rsidP="0053383B">
      <w:pPr>
        <w:ind w:firstLine="567"/>
        <w:jc w:val="both"/>
        <w:rPr>
          <w:sz w:val="20"/>
        </w:rPr>
      </w:pPr>
      <w:r w:rsidRPr="00654FB1">
        <w:rPr>
          <w:sz w:val="20"/>
        </w:rPr>
        <w:t>ПКУ – промежуточный контроль успеваемости.</w:t>
      </w:r>
    </w:p>
    <w:p w14:paraId="79633CCA" w14:textId="77777777" w:rsidR="0053383B" w:rsidRDefault="0053383B" w:rsidP="0053383B">
      <w:pPr>
        <w:ind w:firstLine="567"/>
        <w:jc w:val="both"/>
        <w:rPr>
          <w:sz w:val="20"/>
        </w:rPr>
      </w:pPr>
      <w:r w:rsidRPr="00654FB1">
        <w:rPr>
          <w:sz w:val="20"/>
        </w:rPr>
        <w:t xml:space="preserve">ПА – </w:t>
      </w:r>
      <w:r>
        <w:rPr>
          <w:sz w:val="20"/>
        </w:rPr>
        <w:t>п</w:t>
      </w:r>
      <w:r w:rsidRPr="00654FB1">
        <w:rPr>
          <w:sz w:val="20"/>
        </w:rPr>
        <w:t>ромежуточная аттестация.</w:t>
      </w:r>
    </w:p>
    <w:p w14:paraId="02E8E9C8" w14:textId="77777777" w:rsidR="000D1DA0" w:rsidRDefault="000D1DA0" w:rsidP="00AB5E6F">
      <w:pPr>
        <w:widowControl w:val="0"/>
        <w:ind w:firstLine="708"/>
        <w:jc w:val="both"/>
        <w:rPr>
          <w:sz w:val="20"/>
          <w:szCs w:val="20"/>
        </w:rPr>
      </w:pPr>
    </w:p>
    <w:p w14:paraId="02E8E9D2" w14:textId="77777777" w:rsidR="009005F8" w:rsidRDefault="0053189B" w:rsidP="00AB5E6F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77777777" w:rsidR="0053189B" w:rsidRDefault="00433BB2" w:rsidP="00AB5E6F">
      <w:pPr>
        <w:widowControl w:val="0"/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02E8E9D7" w14:textId="77777777" w:rsidTr="00455D65">
        <w:tc>
          <w:tcPr>
            <w:tcW w:w="3605" w:type="dxa"/>
            <w:vAlign w:val="center"/>
          </w:tcPr>
          <w:p w14:paraId="02E8E9D4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00455D65">
        <w:tc>
          <w:tcPr>
            <w:tcW w:w="3605" w:type="dxa"/>
            <w:vAlign w:val="center"/>
          </w:tcPr>
          <w:p w14:paraId="02E8E9D8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00AB5E6F">
      <w:pPr>
        <w:widowControl w:val="0"/>
        <w:ind w:firstLine="567"/>
      </w:pPr>
    </w:p>
    <w:p w14:paraId="02E8EA28" w14:textId="72D19FEC" w:rsidR="00D813B5" w:rsidRPr="00D813B5" w:rsidRDefault="0053189B" w:rsidP="00AB5E6F">
      <w:pPr>
        <w:ind w:firstLine="540"/>
        <w:jc w:val="both"/>
        <w:rPr>
          <w:b/>
        </w:rPr>
      </w:pPr>
      <w:r>
        <w:rPr>
          <w:b/>
        </w:rPr>
        <w:t>3</w:t>
      </w:r>
      <w:r w:rsidR="00DD588A">
        <w:rPr>
          <w:b/>
          <w:lang w:val="en-US"/>
        </w:rPr>
        <w:t xml:space="preserve"> 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00AB5E6F">
      <w:pPr>
        <w:ind w:firstLine="540"/>
        <w:jc w:val="both"/>
      </w:pPr>
    </w:p>
    <w:p w14:paraId="02E8EA2A" w14:textId="77777777" w:rsidR="006C4C6F" w:rsidRDefault="006C4C6F" w:rsidP="00AB5E6F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00AB5E6F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1"/>
        <w:gridCol w:w="4427"/>
        <w:gridCol w:w="1700"/>
        <w:gridCol w:w="1702"/>
        <w:gridCol w:w="1240"/>
      </w:tblGrid>
      <w:tr w:rsidR="00DD588A" w:rsidRPr="0059279D" w14:paraId="02E8EA32" w14:textId="77777777" w:rsidTr="0056613D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63FD7C7B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4797A9A2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DD588A" w:rsidRPr="0059279D" w14:paraId="02E8EA39" w14:textId="77777777" w:rsidTr="005661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6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</w:tr>
      <w:tr w:rsidR="00DD588A" w14:paraId="02E8EA47" w14:textId="77777777" w:rsidTr="0056613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6E0CEAFF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39A545DF" w:rsidR="00DD588A" w:rsidRDefault="0056613D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</w:t>
            </w:r>
            <w:r w:rsidR="00DD588A">
              <w:rPr>
                <w:sz w:val="20"/>
                <w:szCs w:val="20"/>
              </w:rPr>
              <w:t>1-9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17AD2DC1" w:rsidR="00DD588A" w:rsidRDefault="00DD588A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29C6">
              <w:rPr>
                <w:sz w:val="20"/>
                <w:szCs w:val="20"/>
              </w:rPr>
              <w:t>2</w:t>
            </w:r>
          </w:p>
        </w:tc>
      </w:tr>
      <w:tr w:rsidR="00DD588A" w14:paraId="02E8EA4E" w14:textId="77777777" w:rsidTr="0056613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8" w14:textId="19367562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9" w14:textId="77777777" w:rsidR="00DD588A" w:rsidRDefault="00DD588A" w:rsidP="00AB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A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B" w14:textId="4F3087F9" w:rsidR="00DD588A" w:rsidRDefault="0056613D" w:rsidP="0043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№</w:t>
            </w:r>
            <w:r w:rsidR="004329C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4329C6">
              <w:rPr>
                <w:sz w:val="20"/>
                <w:szCs w:val="20"/>
              </w:rPr>
              <w:t>6, 8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D" w14:textId="270DA4E6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D588A" w14:paraId="02E8EA55" w14:textId="77777777" w:rsidTr="0056613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F" w14:textId="4EFA5A65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0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1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2" w14:textId="44CE93F0" w:rsidR="00DD588A" w:rsidRDefault="0056613D" w:rsidP="0043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№№ 1-</w:t>
            </w:r>
            <w:r w:rsidR="004329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="004329C6"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4" w14:textId="6E9CAC54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D588A" w14:paraId="02E8EA7F" w14:textId="77777777" w:rsidTr="0056613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DD588A" w:rsidRDefault="00DD588A" w:rsidP="00AB5E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14053937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2BAB1A44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5EAE1BDE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14:paraId="02E8EA83" w14:textId="77777777" w:rsidR="004F1DCB" w:rsidRDefault="004F1DCB" w:rsidP="00AB5E6F">
      <w:pPr>
        <w:ind w:firstLine="540"/>
        <w:jc w:val="both"/>
        <w:rPr>
          <w:b/>
        </w:rPr>
      </w:pPr>
    </w:p>
    <w:p w14:paraId="47A88856" w14:textId="77777777" w:rsidR="00A53E9A" w:rsidRDefault="00A53E9A">
      <w:pPr>
        <w:rPr>
          <w:b/>
        </w:rPr>
      </w:pPr>
      <w:r>
        <w:rPr>
          <w:b/>
        </w:rPr>
        <w:br w:type="page"/>
      </w:r>
    </w:p>
    <w:p w14:paraId="02E8EA84" w14:textId="1041CED5" w:rsidR="00D813B5" w:rsidRDefault="0053189B" w:rsidP="00AB5E6F">
      <w:pPr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="00DD588A" w:rsidRPr="0056613D">
        <w:rPr>
          <w:b/>
        </w:rPr>
        <w:t xml:space="preserve"> </w:t>
      </w:r>
      <w:r w:rsidRPr="00D813B5">
        <w:rPr>
          <w:b/>
        </w:rPr>
        <w:t xml:space="preserve">ОЦЕНОЧНЫЕ СРЕДСТВА </w:t>
      </w:r>
    </w:p>
    <w:p w14:paraId="79D6EB6C" w14:textId="77777777" w:rsidR="00A53E9A" w:rsidRDefault="00A53E9A" w:rsidP="00AB5E6F">
      <w:pPr>
        <w:ind w:firstLine="540"/>
        <w:jc w:val="both"/>
      </w:pPr>
    </w:p>
    <w:p w14:paraId="02E8EA86" w14:textId="77777777" w:rsidR="003755DA" w:rsidRDefault="003755DA" w:rsidP="00AB5E6F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00AB5E6F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02E8EA8B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RPr="0056613D" w14:paraId="02E8EA8F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Pr="0056613D" w:rsidRDefault="003755DA" w:rsidP="00AB5E6F">
            <w:pPr>
              <w:jc w:val="center"/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2B5BF9D9" w:rsidR="003755DA" w:rsidRPr="0056613D" w:rsidRDefault="003755DA" w:rsidP="00AB5E6F">
            <w:pPr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39F1D45C" w:rsidR="003755DA" w:rsidRPr="0056613D" w:rsidRDefault="00A12F17" w:rsidP="00AB5E6F">
            <w:pPr>
              <w:jc w:val="center"/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0457DE25" w:rsidR="003755DA" w:rsidRPr="0056613D" w:rsidRDefault="00A12F17" w:rsidP="00AB5E6F">
            <w:pPr>
              <w:jc w:val="center"/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3CC44B16" w:rsidR="003755DA" w:rsidRPr="0056613D" w:rsidRDefault="0053383B" w:rsidP="00AB5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3383B">
              <w:rPr>
                <w:sz w:val="22"/>
                <w:szCs w:val="22"/>
              </w:rPr>
              <w:t>естовые (контрольные) задания в Moodle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6C00514F" w:rsidR="003755DA" w:rsidRDefault="0053383B" w:rsidP="00AB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14:paraId="3C1C7D5E" w14:textId="77777777" w:rsidR="00DD588A" w:rsidRDefault="00DD588A" w:rsidP="00AB5E6F">
      <w:pPr>
        <w:ind w:firstLine="567"/>
        <w:rPr>
          <w:b/>
        </w:rPr>
      </w:pPr>
    </w:p>
    <w:p w14:paraId="341A8E6E" w14:textId="77777777" w:rsidR="00A53E9A" w:rsidRDefault="00A53E9A" w:rsidP="00AB5E6F">
      <w:pPr>
        <w:ind w:firstLine="567"/>
        <w:rPr>
          <w:b/>
        </w:rPr>
      </w:pPr>
    </w:p>
    <w:p w14:paraId="02E8EAAA" w14:textId="77777777" w:rsidR="0053189B" w:rsidRDefault="0053189B" w:rsidP="00AB5E6F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00AB5E6F">
      <w:pPr>
        <w:ind w:firstLine="567"/>
        <w:jc w:val="both"/>
      </w:pPr>
    </w:p>
    <w:p w14:paraId="02E8EAAC" w14:textId="77777777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00AB5E6F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2411"/>
        <w:gridCol w:w="3259"/>
        <w:gridCol w:w="3369"/>
      </w:tblGrid>
      <w:tr w:rsidR="008617C4" w:rsidRPr="00455D65" w14:paraId="02E8EAB2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455D65" w:rsidRDefault="008617C4" w:rsidP="00AB5E6F">
            <w:pPr>
              <w:jc w:val="center"/>
              <w:rPr>
                <w:b/>
                <w:sz w:val="22"/>
                <w:szCs w:val="22"/>
              </w:rPr>
            </w:pPr>
            <w:r w:rsidRPr="00455D6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455D65" w:rsidRDefault="008617C4" w:rsidP="00AB5E6F">
            <w:pPr>
              <w:jc w:val="center"/>
              <w:rPr>
                <w:b/>
                <w:sz w:val="22"/>
                <w:szCs w:val="22"/>
              </w:rPr>
            </w:pPr>
            <w:r w:rsidRPr="00455D65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4D77" w14:textId="77777777" w:rsidR="00A53E9A" w:rsidRDefault="008617C4" w:rsidP="00AB5E6F">
            <w:pPr>
              <w:jc w:val="center"/>
              <w:rPr>
                <w:b/>
                <w:sz w:val="22"/>
                <w:szCs w:val="22"/>
              </w:rPr>
            </w:pPr>
            <w:r w:rsidRPr="00455D65">
              <w:rPr>
                <w:b/>
                <w:sz w:val="22"/>
                <w:szCs w:val="22"/>
              </w:rPr>
              <w:t xml:space="preserve">Содержательное описание </w:t>
            </w:r>
          </w:p>
          <w:p w14:paraId="02E8EAB0" w14:textId="76EC811B" w:rsidR="008617C4" w:rsidRPr="00455D65" w:rsidRDefault="008617C4" w:rsidP="00AB5E6F">
            <w:pPr>
              <w:jc w:val="center"/>
              <w:rPr>
                <w:b/>
                <w:sz w:val="22"/>
                <w:szCs w:val="22"/>
              </w:rPr>
            </w:pPr>
            <w:r w:rsidRPr="00455D65">
              <w:rPr>
                <w:b/>
                <w:sz w:val="22"/>
                <w:szCs w:val="22"/>
              </w:rPr>
              <w:t>уровня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33FABECA" w:rsidR="008617C4" w:rsidRPr="00455D65" w:rsidRDefault="00C01FE6" w:rsidP="00AB5E6F">
            <w:pPr>
              <w:jc w:val="center"/>
              <w:rPr>
                <w:b/>
                <w:sz w:val="22"/>
                <w:szCs w:val="22"/>
              </w:rPr>
            </w:pPr>
            <w:r w:rsidRPr="00455D65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DD588A" w:rsidRPr="00455D65" w14:paraId="02E8EAB4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6C6A738C" w:rsidR="00DD588A" w:rsidRPr="00455D65" w:rsidRDefault="00A94677" w:rsidP="00A94677">
            <w:pPr>
              <w:jc w:val="both"/>
              <w:rPr>
                <w:b/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ОПК-9. 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A94677" w:rsidRPr="00455D65" w14:paraId="3B8ABA40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159" w14:textId="2EF72898" w:rsidR="00A94677" w:rsidRPr="00455D65" w:rsidRDefault="00A94677" w:rsidP="00A94677">
            <w:pPr>
              <w:jc w:val="both"/>
              <w:rPr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ИОПК-9.1. Применяет знания особенностей формирующихся технологических укладов при разработке программ и проектов инновационного развития</w:t>
            </w:r>
          </w:p>
        </w:tc>
      </w:tr>
      <w:tr w:rsidR="00E415F2" w:rsidRPr="00455D65" w14:paraId="02E8EABC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9" w14:textId="7E0A8017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4042AA29" w:rsidR="00E415F2" w:rsidRPr="00455D65" w:rsidRDefault="000F38CD" w:rsidP="00AB5E6F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 применяет термины и определения изучаемой дисциплины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6CCEFDA9" w:rsidR="00E415F2" w:rsidRPr="005B0EC6" w:rsidRDefault="005B0EC6" w:rsidP="005B0EC6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 xml:space="preserve">Знает особенности формирующихся технологических укладов </w:t>
            </w:r>
          </w:p>
        </w:tc>
      </w:tr>
      <w:tr w:rsidR="00E415F2" w:rsidRPr="00455D65" w14:paraId="02E8EAC2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F" w14:textId="240F67B6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36CB6036" w:rsidR="00E415F2" w:rsidRPr="00455D65" w:rsidRDefault="000F38CD" w:rsidP="00AB5E6F">
            <w:pPr>
              <w:jc w:val="both"/>
              <w:rPr>
                <w:color w:val="000000"/>
                <w:sz w:val="22"/>
                <w:szCs w:val="22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</w:t>
            </w:r>
            <w:r>
              <w:rPr>
                <w:color w:val="000000"/>
                <w:sz w:val="22"/>
                <w:szCs w:val="22"/>
              </w:rPr>
              <w:t xml:space="preserve"> демонстрирует</w:t>
            </w:r>
            <w:r w:rsidRPr="005B0EC6">
              <w:rPr>
                <w:sz w:val="22"/>
                <w:szCs w:val="22"/>
              </w:rPr>
              <w:t xml:space="preserve"> знания особенностей формирующихся технологических укладов при разработке программ и проектов инновационного развития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553DFF8F" w:rsidR="00E415F2" w:rsidRPr="005B0EC6" w:rsidRDefault="005B0EC6" w:rsidP="00AB5E6F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>Применяет знания особенностей формирующихся технологических укладов при разработке программ и проектов инновационного развития</w:t>
            </w:r>
          </w:p>
        </w:tc>
      </w:tr>
      <w:tr w:rsidR="00E415F2" w:rsidRPr="00455D65" w14:paraId="02E8EAC8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5" w14:textId="600467CF" w:rsidR="00E415F2" w:rsidRPr="00455D65" w:rsidRDefault="00E415F2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216F60D6" w:rsidR="00E415F2" w:rsidRPr="00455D65" w:rsidRDefault="000F38CD" w:rsidP="000F38CD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</w:t>
            </w:r>
            <w:r>
              <w:rPr>
                <w:color w:val="000000"/>
                <w:sz w:val="22"/>
                <w:szCs w:val="22"/>
              </w:rPr>
              <w:t xml:space="preserve"> показывает навыки оценки </w:t>
            </w:r>
            <w:r w:rsidRPr="005B0EC6">
              <w:rPr>
                <w:sz w:val="22"/>
                <w:szCs w:val="22"/>
              </w:rPr>
              <w:t>целесообразност</w:t>
            </w:r>
            <w:r>
              <w:rPr>
                <w:sz w:val="22"/>
                <w:szCs w:val="22"/>
              </w:rPr>
              <w:t>и</w:t>
            </w:r>
            <w:r w:rsidRPr="005B0EC6">
              <w:rPr>
                <w:sz w:val="22"/>
                <w:szCs w:val="22"/>
              </w:rPr>
              <w:t xml:space="preserve"> привлечения к проекту (инновации) субъектов инновационной инфраструктуры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55B4A4C2" w:rsidR="00E415F2" w:rsidRPr="005B0EC6" w:rsidRDefault="005B0EC6" w:rsidP="000F38CD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 xml:space="preserve">Оценивает целесообразность привлечения </w:t>
            </w:r>
            <w:r w:rsidR="000F38CD">
              <w:rPr>
                <w:sz w:val="22"/>
                <w:szCs w:val="22"/>
              </w:rPr>
              <w:t>в</w:t>
            </w:r>
            <w:r w:rsidRPr="005B0EC6">
              <w:rPr>
                <w:sz w:val="22"/>
                <w:szCs w:val="22"/>
              </w:rPr>
              <w:t xml:space="preserve"> проект (инновации) субъектов инновационной инфраструктуры</w:t>
            </w:r>
          </w:p>
        </w:tc>
      </w:tr>
      <w:tr w:rsidR="00A94677" w:rsidRPr="00455D65" w14:paraId="41B82ABE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BEB" w14:textId="2E759190" w:rsidR="00A94677" w:rsidRPr="00A94677" w:rsidRDefault="00A94677" w:rsidP="00AB5E6F">
            <w:pPr>
              <w:rPr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ИОПК-9.2. Применяет знания особенностей четвертой промышленной революции при разработке инновационных проектов</w:t>
            </w:r>
          </w:p>
        </w:tc>
      </w:tr>
      <w:tr w:rsidR="000F38CD" w:rsidRPr="00455D65" w14:paraId="1924206F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FCF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27E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1C0" w14:textId="73F38EED" w:rsidR="000F38CD" w:rsidRPr="00455D65" w:rsidRDefault="000F38CD" w:rsidP="00DD760F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 применяет термины и определения изучаемой дисциплины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4C1" w14:textId="4140613C" w:rsidR="000F38CD" w:rsidRPr="000F38CD" w:rsidRDefault="000F38CD" w:rsidP="005B0EC6">
            <w:pPr>
              <w:jc w:val="both"/>
              <w:rPr>
                <w:sz w:val="22"/>
                <w:szCs w:val="22"/>
              </w:rPr>
            </w:pPr>
            <w:r w:rsidRPr="000F38CD">
              <w:rPr>
                <w:sz w:val="22"/>
                <w:szCs w:val="22"/>
              </w:rPr>
              <w:t>Знает особенности четвертой промышленной революции</w:t>
            </w:r>
          </w:p>
        </w:tc>
      </w:tr>
      <w:tr w:rsidR="000F38CD" w:rsidRPr="00455D65" w14:paraId="2AB6C3E7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084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98A7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A31" w14:textId="1333F368" w:rsidR="000F38CD" w:rsidRPr="00455D65" w:rsidRDefault="000F38CD" w:rsidP="00DD760F">
            <w:pPr>
              <w:jc w:val="both"/>
              <w:rPr>
                <w:color w:val="000000"/>
                <w:sz w:val="22"/>
                <w:szCs w:val="22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</w:t>
            </w:r>
            <w:r>
              <w:rPr>
                <w:color w:val="000000"/>
                <w:sz w:val="22"/>
                <w:szCs w:val="22"/>
              </w:rPr>
              <w:t xml:space="preserve"> демонстрирует</w:t>
            </w:r>
            <w:r w:rsidRPr="005B0EC6">
              <w:rPr>
                <w:sz w:val="22"/>
                <w:szCs w:val="22"/>
              </w:rPr>
              <w:t xml:space="preserve"> знания </w:t>
            </w:r>
            <w:r w:rsidRPr="000F38CD">
              <w:rPr>
                <w:sz w:val="22"/>
                <w:szCs w:val="22"/>
              </w:rPr>
              <w:t>четвертой промышленной революции при разработке инновационных проектов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D9B" w14:textId="4AFF62BA" w:rsidR="000F38CD" w:rsidRPr="000F38CD" w:rsidRDefault="000F38CD" w:rsidP="00DD760F">
            <w:pPr>
              <w:jc w:val="both"/>
              <w:rPr>
                <w:sz w:val="22"/>
                <w:szCs w:val="22"/>
              </w:rPr>
            </w:pPr>
            <w:r w:rsidRPr="000F38CD">
              <w:rPr>
                <w:sz w:val="22"/>
                <w:szCs w:val="22"/>
              </w:rPr>
              <w:t>Применяет знания особенностей четвертой промышленной революции при разработке инновационных проектов</w:t>
            </w:r>
          </w:p>
        </w:tc>
      </w:tr>
      <w:tr w:rsidR="000F38CD" w:rsidRPr="00455D65" w14:paraId="6F508CA9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F48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593D" w14:textId="77777777" w:rsidR="000F38CD" w:rsidRPr="00455D65" w:rsidRDefault="000F38CD" w:rsidP="00DD760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26E" w14:textId="4B0DA815" w:rsidR="000F38CD" w:rsidRPr="00455D65" w:rsidRDefault="000F38CD" w:rsidP="000F38CD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</w:t>
            </w:r>
            <w:r>
              <w:rPr>
                <w:color w:val="000000"/>
                <w:sz w:val="22"/>
                <w:szCs w:val="22"/>
              </w:rPr>
              <w:t xml:space="preserve"> показывает навыки оценки </w:t>
            </w:r>
            <w:r w:rsidRPr="005B0EC6">
              <w:rPr>
                <w:sz w:val="22"/>
                <w:szCs w:val="22"/>
              </w:rPr>
              <w:t>целесообразност</w:t>
            </w:r>
            <w:r>
              <w:rPr>
                <w:sz w:val="22"/>
                <w:szCs w:val="22"/>
              </w:rPr>
              <w:t>и</w:t>
            </w:r>
            <w:r w:rsidRPr="005B0EC6">
              <w:rPr>
                <w:sz w:val="22"/>
                <w:szCs w:val="22"/>
              </w:rPr>
              <w:t xml:space="preserve"> привлечения к проекту субъектов инновационной инфраструктуры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6D0" w14:textId="47892EBF" w:rsidR="000F38CD" w:rsidRPr="000F38CD" w:rsidRDefault="000F38CD" w:rsidP="00DD760F">
            <w:pPr>
              <w:jc w:val="both"/>
              <w:rPr>
                <w:sz w:val="22"/>
                <w:szCs w:val="22"/>
              </w:rPr>
            </w:pPr>
            <w:r w:rsidRPr="000F38CD">
              <w:rPr>
                <w:sz w:val="22"/>
                <w:szCs w:val="22"/>
              </w:rPr>
              <w:t>Оценивает целесообразность привлечения в проект субъектов инновационной инфраструктуры</w:t>
            </w:r>
          </w:p>
        </w:tc>
      </w:tr>
    </w:tbl>
    <w:p w14:paraId="2DB113ED" w14:textId="77777777" w:rsidR="000F38CD" w:rsidRDefault="000F38CD">
      <w:r>
        <w:br w:type="page"/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9"/>
        <w:gridCol w:w="2412"/>
        <w:gridCol w:w="3260"/>
        <w:gridCol w:w="3369"/>
      </w:tblGrid>
      <w:tr w:rsidR="00FF0B6B" w:rsidRPr="00455D65" w14:paraId="02E8EACA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65F61C85" w:rsidR="00FF0B6B" w:rsidRPr="00455D65" w:rsidRDefault="00A94677" w:rsidP="00AB5E6F">
            <w:pPr>
              <w:rPr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lastRenderedPageBreak/>
              <w:t>П</w:t>
            </w:r>
            <w:r>
              <w:rPr>
                <w:i/>
                <w:sz w:val="22"/>
                <w:szCs w:val="22"/>
              </w:rPr>
              <w:t>К-3. Способен управлять програм</w:t>
            </w:r>
            <w:r w:rsidRPr="00A94677">
              <w:rPr>
                <w:i/>
                <w:sz w:val="22"/>
                <w:szCs w:val="22"/>
              </w:rPr>
              <w:t>мами и проектами по созданию, развитию, продвижению на рынок инновационных продукто</w:t>
            </w:r>
            <w:r>
              <w:rPr>
                <w:i/>
                <w:sz w:val="22"/>
                <w:szCs w:val="22"/>
              </w:rPr>
              <w:t>в (товаров, работ, услуг) и коммерциализации ре</w:t>
            </w:r>
            <w:r w:rsidRPr="00A94677">
              <w:rPr>
                <w:i/>
                <w:sz w:val="22"/>
                <w:szCs w:val="22"/>
              </w:rPr>
              <w:t>зультатов инно</w:t>
            </w:r>
            <w:r>
              <w:rPr>
                <w:i/>
                <w:sz w:val="22"/>
                <w:szCs w:val="22"/>
              </w:rPr>
              <w:t>ваци</w:t>
            </w:r>
            <w:r w:rsidRPr="00A94677">
              <w:rPr>
                <w:i/>
                <w:sz w:val="22"/>
                <w:szCs w:val="22"/>
              </w:rPr>
              <w:t>онной деятельности</w:t>
            </w:r>
          </w:p>
        </w:tc>
      </w:tr>
      <w:tr w:rsidR="00A94677" w:rsidRPr="00455D65" w14:paraId="18CF0E86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11B" w14:textId="16D43BBB" w:rsidR="00A94677" w:rsidRPr="00A94677" w:rsidRDefault="00A94677" w:rsidP="00AB5E6F">
            <w:pPr>
              <w:rPr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ИПК-3.1. Управляет интеграцией проекта, в т.ч. описывает необходимые мероприятия, обеспечивающие координацию различных элементов проекта, разрабатывает план проекта, стратегии развития серии продуктов</w:t>
            </w:r>
          </w:p>
        </w:tc>
      </w:tr>
      <w:tr w:rsidR="005B0EC6" w:rsidRPr="00455D65" w14:paraId="02E8EAD1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160D966E" w:rsidR="005B0EC6" w:rsidRPr="00455D65" w:rsidRDefault="005B0EC6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E" w14:textId="1F4BD19B" w:rsidR="005B0EC6" w:rsidRPr="00455D65" w:rsidRDefault="005B0EC6" w:rsidP="00455D65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Пороговый уровень</w:t>
            </w:r>
            <w:r w:rsidRPr="00455D65">
              <w:rPr>
                <w:i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7BEA0CB2" w:rsidR="005B0EC6" w:rsidRPr="00455D65" w:rsidRDefault="005B0EC6" w:rsidP="00455D65">
            <w:pPr>
              <w:jc w:val="both"/>
              <w:rPr>
                <w:sz w:val="22"/>
                <w:szCs w:val="22"/>
              </w:rPr>
            </w:pPr>
            <w:r w:rsidRPr="00455D65">
              <w:rPr>
                <w:color w:val="000000"/>
                <w:sz w:val="22"/>
                <w:szCs w:val="22"/>
              </w:rPr>
              <w:t xml:space="preserve">При устных и письменных ответах применяет термины и определения изучаемой дисциплины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6535049A" w:rsidR="005B0EC6" w:rsidRPr="00455D65" w:rsidRDefault="005B0EC6" w:rsidP="00455D65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sz w:val="22"/>
                <w:szCs w:val="22"/>
              </w:rPr>
              <w:t>Знает назначение инфраструктуры инновационной деятельности, ее цель, задачи, элементы, выполняемые функции</w:t>
            </w:r>
          </w:p>
        </w:tc>
      </w:tr>
      <w:tr w:rsidR="005B0EC6" w:rsidRPr="00455D65" w14:paraId="0954DBDE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C3B" w14:textId="0B541C49" w:rsidR="005B0EC6" w:rsidRPr="00455D65" w:rsidRDefault="005B0EC6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4D9" w14:textId="690C1745" w:rsidR="005B0EC6" w:rsidRPr="00455D65" w:rsidRDefault="005B0EC6" w:rsidP="00455D65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Продвинутый уровень</w:t>
            </w:r>
            <w:r w:rsidRPr="00455D65">
              <w:rPr>
                <w:i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243" w14:textId="64DA3818" w:rsidR="005B0EC6" w:rsidRPr="00455D65" w:rsidRDefault="005B0EC6" w:rsidP="00455D65">
            <w:pPr>
              <w:jc w:val="both"/>
              <w:rPr>
                <w:sz w:val="22"/>
                <w:szCs w:val="22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 применяет термины и определения изучаемой дисциплины, показывает умение анализировать проект (инновацию) как объект управления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E7B" w14:textId="73FD7E63" w:rsidR="005B0EC6" w:rsidRPr="00455D65" w:rsidRDefault="005B0EC6" w:rsidP="00AB5E6F">
            <w:pPr>
              <w:jc w:val="both"/>
              <w:rPr>
                <w:sz w:val="22"/>
                <w:szCs w:val="22"/>
                <w:highlight w:val="darkYellow"/>
              </w:rPr>
            </w:pPr>
            <w:r w:rsidRPr="00455D65">
              <w:rPr>
                <w:sz w:val="22"/>
                <w:szCs w:val="22"/>
              </w:rPr>
              <w:t>Умеет анализировать проект (инновацию) как объект управления, оценивать целесообразность привлечения к проекту (инновации) субъектов инновационной инфраструктуры</w:t>
            </w:r>
          </w:p>
        </w:tc>
      </w:tr>
      <w:tr w:rsidR="005B0EC6" w:rsidRPr="00455D65" w14:paraId="43AE79BA" w14:textId="77777777" w:rsidTr="000F38C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B5C" w14:textId="58FE80CC" w:rsidR="005B0EC6" w:rsidRPr="00455D65" w:rsidRDefault="005B0EC6" w:rsidP="00AB5E6F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CE0" w14:textId="0FE5A8D5" w:rsidR="005B0EC6" w:rsidRPr="00455D65" w:rsidRDefault="005B0EC6" w:rsidP="00455D65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Высокий уровень</w:t>
            </w:r>
            <w:r w:rsidRPr="00455D65">
              <w:rPr>
                <w:i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68D" w14:textId="3A6A7DF4" w:rsidR="005B0EC6" w:rsidRPr="00455D65" w:rsidRDefault="005B0EC6" w:rsidP="005B0EC6">
            <w:pPr>
              <w:jc w:val="both"/>
              <w:rPr>
                <w:sz w:val="22"/>
                <w:szCs w:val="22"/>
              </w:rPr>
            </w:pPr>
            <w:r w:rsidRPr="00455D65">
              <w:rPr>
                <w:color w:val="000000"/>
                <w:sz w:val="22"/>
                <w:szCs w:val="22"/>
              </w:rPr>
              <w:t>При устных и письменных ответах применяет термины и определения изучаемой дисциплины, показывает умение анализировать проект (инновацию) как объект управления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455D65">
              <w:rPr>
                <w:color w:val="000000"/>
                <w:sz w:val="22"/>
                <w:szCs w:val="22"/>
              </w:rPr>
              <w:t xml:space="preserve"> навыки взаимодействия с субъектами инновационной инфраструктуры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309" w14:textId="2E9A2A61" w:rsidR="005B0EC6" w:rsidRPr="000F38CD" w:rsidRDefault="000F38CD" w:rsidP="000F38CD">
            <w:pPr>
              <w:jc w:val="both"/>
              <w:rPr>
                <w:sz w:val="22"/>
                <w:szCs w:val="22"/>
                <w:highlight w:val="darkYellow"/>
              </w:rPr>
            </w:pPr>
            <w:r w:rsidRPr="000F38CD">
              <w:rPr>
                <w:sz w:val="22"/>
                <w:szCs w:val="22"/>
              </w:rPr>
              <w:t xml:space="preserve">Управляет интеграцией проекта, в т.ч. описывает необходимые мероприятия, обеспечивающие координацию различных элементов инновационной инфраструктуры. </w:t>
            </w:r>
            <w:r w:rsidR="005B0EC6" w:rsidRPr="000F38CD">
              <w:rPr>
                <w:sz w:val="22"/>
                <w:szCs w:val="22"/>
              </w:rPr>
              <w:t>Владеет навыками взаимодействия с субъектами инновационной инфраструктуры, способствующими распространению и коммерциализации инноваций.</w:t>
            </w:r>
          </w:p>
        </w:tc>
      </w:tr>
    </w:tbl>
    <w:p w14:paraId="2FF124AB" w14:textId="77777777" w:rsidR="00371D4F" w:rsidRDefault="00371D4F" w:rsidP="00AB5E6F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6D468765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00AB5E6F">
      <w:pPr>
        <w:ind w:firstLine="567"/>
        <w:jc w:val="both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F22D59" w14:paraId="02E8EADE" w14:textId="77777777" w:rsidTr="0053383B">
        <w:tc>
          <w:tcPr>
            <w:tcW w:w="5778" w:type="dxa"/>
          </w:tcPr>
          <w:p w14:paraId="02E8EADC" w14:textId="77777777" w:rsidR="00F22D59" w:rsidRPr="00A53E9A" w:rsidRDefault="00F22D59" w:rsidP="00AB5E6F">
            <w:pPr>
              <w:jc w:val="center"/>
              <w:rPr>
                <w:sz w:val="22"/>
                <w:szCs w:val="22"/>
              </w:rPr>
            </w:pPr>
            <w:r w:rsidRPr="00A53E9A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3828" w:type="dxa"/>
          </w:tcPr>
          <w:p w14:paraId="02E8EADD" w14:textId="77777777" w:rsidR="00F22D59" w:rsidRPr="00A53E9A" w:rsidRDefault="00F22D59" w:rsidP="00AB5E6F">
            <w:pPr>
              <w:jc w:val="center"/>
              <w:rPr>
                <w:sz w:val="22"/>
                <w:szCs w:val="22"/>
              </w:rPr>
            </w:pPr>
            <w:r w:rsidRPr="00A53E9A">
              <w:rPr>
                <w:sz w:val="22"/>
                <w:szCs w:val="22"/>
              </w:rPr>
              <w:t>Оценочные средства</w:t>
            </w:r>
          </w:p>
        </w:tc>
      </w:tr>
      <w:tr w:rsidR="00F22D59" w14:paraId="02E8EAE0" w14:textId="77777777" w:rsidTr="003E5A65">
        <w:tc>
          <w:tcPr>
            <w:tcW w:w="9606" w:type="dxa"/>
            <w:gridSpan w:val="2"/>
          </w:tcPr>
          <w:p w14:paraId="02E8EADF" w14:textId="736F4FC0" w:rsidR="00F22D59" w:rsidRPr="00A53E9A" w:rsidRDefault="000F38CD" w:rsidP="00AB5E6F">
            <w:pPr>
              <w:jc w:val="both"/>
              <w:rPr>
                <w:b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ОПК-9. 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0F38CD" w14:paraId="02E8EAE3" w14:textId="77777777" w:rsidTr="0053383B">
        <w:tc>
          <w:tcPr>
            <w:tcW w:w="5778" w:type="dxa"/>
          </w:tcPr>
          <w:p w14:paraId="02E8EAE1" w14:textId="2F1AA51A" w:rsidR="000F38CD" w:rsidRPr="00A53E9A" w:rsidRDefault="000F38CD" w:rsidP="00327844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 xml:space="preserve">Знает особенности формирующихся технологических укладов </w:t>
            </w:r>
          </w:p>
        </w:tc>
        <w:tc>
          <w:tcPr>
            <w:tcW w:w="3828" w:type="dxa"/>
          </w:tcPr>
          <w:p w14:paraId="02E8EAE2" w14:textId="3B5BD059" w:rsidR="000F38CD" w:rsidRPr="00A53E9A" w:rsidRDefault="000F38CD" w:rsidP="000F38CD">
            <w:pPr>
              <w:jc w:val="both"/>
              <w:rPr>
                <w:sz w:val="22"/>
                <w:szCs w:val="22"/>
              </w:rPr>
            </w:pPr>
            <w:r w:rsidRPr="00A53E9A">
              <w:rPr>
                <w:sz w:val="22"/>
                <w:szCs w:val="22"/>
              </w:rPr>
              <w:t xml:space="preserve">Вопросы к </w:t>
            </w:r>
            <w:r>
              <w:rPr>
                <w:sz w:val="22"/>
                <w:szCs w:val="22"/>
              </w:rPr>
              <w:t>зачету, в</w:t>
            </w:r>
            <w:r w:rsidRPr="00A53E9A">
              <w:rPr>
                <w:sz w:val="22"/>
                <w:szCs w:val="22"/>
              </w:rPr>
              <w:t xml:space="preserve">опросы к самостоятельной подготовке к </w:t>
            </w:r>
            <w:r>
              <w:rPr>
                <w:sz w:val="22"/>
                <w:szCs w:val="22"/>
              </w:rPr>
              <w:t xml:space="preserve">выполнению </w:t>
            </w:r>
            <w:r w:rsidRPr="00A53E9A">
              <w:rPr>
                <w:sz w:val="22"/>
                <w:szCs w:val="22"/>
              </w:rPr>
              <w:t>практически</w:t>
            </w:r>
            <w:r>
              <w:rPr>
                <w:sz w:val="22"/>
                <w:szCs w:val="22"/>
              </w:rPr>
              <w:t>х</w:t>
            </w:r>
            <w:r w:rsidRPr="00A53E9A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>аданий</w:t>
            </w:r>
            <w:r w:rsidRPr="00A53E9A">
              <w:rPr>
                <w:sz w:val="22"/>
                <w:szCs w:val="22"/>
              </w:rPr>
              <w:t xml:space="preserve"> 1-</w:t>
            </w:r>
            <w:r>
              <w:rPr>
                <w:sz w:val="22"/>
                <w:szCs w:val="22"/>
              </w:rPr>
              <w:t>8</w:t>
            </w:r>
            <w:r w:rsidR="0053383B">
              <w:rPr>
                <w:sz w:val="22"/>
                <w:szCs w:val="22"/>
              </w:rPr>
              <w:t xml:space="preserve">, </w:t>
            </w:r>
            <w:r w:rsidR="0053383B" w:rsidRPr="0053383B">
              <w:rPr>
                <w:sz w:val="22"/>
                <w:szCs w:val="22"/>
              </w:rPr>
              <w:t>тестовые (контрольные) задания в Moodle</w:t>
            </w:r>
          </w:p>
        </w:tc>
      </w:tr>
      <w:tr w:rsidR="000F38CD" w14:paraId="02E8EAE6" w14:textId="77777777" w:rsidTr="0053383B">
        <w:tc>
          <w:tcPr>
            <w:tcW w:w="5778" w:type="dxa"/>
          </w:tcPr>
          <w:p w14:paraId="02E8EAE4" w14:textId="2B1C220B" w:rsidR="000F38CD" w:rsidRPr="00A53E9A" w:rsidRDefault="000F38CD" w:rsidP="006B796E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>Применяет знания особенностей формирующихся технологических укладов при разработке программ и проектов инновационного развития</w:t>
            </w:r>
          </w:p>
        </w:tc>
        <w:tc>
          <w:tcPr>
            <w:tcW w:w="3828" w:type="dxa"/>
          </w:tcPr>
          <w:p w14:paraId="02E8EAE5" w14:textId="349DB876" w:rsidR="000F38CD" w:rsidRPr="00A53E9A" w:rsidRDefault="000F38CD" w:rsidP="006B796E">
            <w:pPr>
              <w:jc w:val="both"/>
              <w:rPr>
                <w:b/>
                <w:sz w:val="22"/>
                <w:szCs w:val="22"/>
              </w:rPr>
            </w:pPr>
            <w:r w:rsidRPr="004A36EE">
              <w:rPr>
                <w:sz w:val="22"/>
                <w:szCs w:val="22"/>
              </w:rPr>
              <w:t>Вопросы к зачету, вопросы к самостоятельной подготовке к выполнению практических заданий 1-8</w:t>
            </w:r>
          </w:p>
        </w:tc>
      </w:tr>
      <w:tr w:rsidR="000F38CD" w14:paraId="02E8EAE9" w14:textId="77777777" w:rsidTr="0053383B">
        <w:tc>
          <w:tcPr>
            <w:tcW w:w="5778" w:type="dxa"/>
          </w:tcPr>
          <w:p w14:paraId="02E8EAE7" w14:textId="10F4CA01" w:rsidR="000F38CD" w:rsidRPr="00A53E9A" w:rsidRDefault="000F38CD" w:rsidP="006B796E">
            <w:pPr>
              <w:jc w:val="both"/>
              <w:rPr>
                <w:sz w:val="22"/>
                <w:szCs w:val="22"/>
              </w:rPr>
            </w:pPr>
            <w:r w:rsidRPr="005B0EC6">
              <w:rPr>
                <w:sz w:val="22"/>
                <w:szCs w:val="22"/>
              </w:rPr>
              <w:t xml:space="preserve">Оценивает целесообразность привлечения </w:t>
            </w:r>
            <w:r>
              <w:rPr>
                <w:sz w:val="22"/>
                <w:szCs w:val="22"/>
              </w:rPr>
              <w:t>в</w:t>
            </w:r>
            <w:r w:rsidRPr="005B0EC6">
              <w:rPr>
                <w:sz w:val="22"/>
                <w:szCs w:val="22"/>
              </w:rPr>
              <w:t xml:space="preserve"> проект (инновации) субъектов инновационной инфраструктуры</w:t>
            </w:r>
          </w:p>
        </w:tc>
        <w:tc>
          <w:tcPr>
            <w:tcW w:w="3828" w:type="dxa"/>
          </w:tcPr>
          <w:p w14:paraId="02E8EAE8" w14:textId="0314B459" w:rsidR="000F38CD" w:rsidRPr="00A53E9A" w:rsidRDefault="000F38CD" w:rsidP="006B796E">
            <w:pPr>
              <w:jc w:val="both"/>
              <w:rPr>
                <w:b/>
                <w:sz w:val="22"/>
                <w:szCs w:val="22"/>
              </w:rPr>
            </w:pPr>
            <w:r w:rsidRPr="004A36EE">
              <w:rPr>
                <w:sz w:val="22"/>
                <w:szCs w:val="22"/>
              </w:rPr>
              <w:t>Вопросы к зачету, вопросы к самостоятельной подготовке к выполнению практических заданий 1-8</w:t>
            </w:r>
          </w:p>
        </w:tc>
      </w:tr>
      <w:tr w:rsidR="000F38CD" w14:paraId="02E8EAEB" w14:textId="77777777" w:rsidTr="003E5A65">
        <w:tc>
          <w:tcPr>
            <w:tcW w:w="9606" w:type="dxa"/>
            <w:gridSpan w:val="2"/>
          </w:tcPr>
          <w:p w14:paraId="02E8EAEA" w14:textId="5FE4FAE5" w:rsidR="000F38CD" w:rsidRPr="00A53E9A" w:rsidRDefault="000F38CD" w:rsidP="00AB5E6F">
            <w:pPr>
              <w:jc w:val="both"/>
              <w:rPr>
                <w:b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>К-3. Способен управлять програм</w:t>
            </w:r>
            <w:r w:rsidRPr="00A94677">
              <w:rPr>
                <w:i/>
                <w:sz w:val="22"/>
                <w:szCs w:val="22"/>
              </w:rPr>
              <w:t>мами и проектами по созданию, развитию, продвижению на рынок инновационных продукто</w:t>
            </w:r>
            <w:r>
              <w:rPr>
                <w:i/>
                <w:sz w:val="22"/>
                <w:szCs w:val="22"/>
              </w:rPr>
              <w:t>в (товаров, работ, услуг) и коммерциализации ре</w:t>
            </w:r>
            <w:r w:rsidRPr="00A94677">
              <w:rPr>
                <w:i/>
                <w:sz w:val="22"/>
                <w:szCs w:val="22"/>
              </w:rPr>
              <w:t>зультатов инно</w:t>
            </w:r>
            <w:r>
              <w:rPr>
                <w:i/>
                <w:sz w:val="22"/>
                <w:szCs w:val="22"/>
              </w:rPr>
              <w:t>ваци</w:t>
            </w:r>
            <w:r w:rsidRPr="00A94677">
              <w:rPr>
                <w:i/>
                <w:sz w:val="22"/>
                <w:szCs w:val="22"/>
              </w:rPr>
              <w:t>онной деятельности</w:t>
            </w:r>
          </w:p>
        </w:tc>
      </w:tr>
      <w:tr w:rsidR="00C23978" w14:paraId="02E8EAEE" w14:textId="77777777" w:rsidTr="0053383B">
        <w:tc>
          <w:tcPr>
            <w:tcW w:w="5778" w:type="dxa"/>
          </w:tcPr>
          <w:p w14:paraId="02E8EAEC" w14:textId="26F899BC" w:rsidR="00C23978" w:rsidRPr="00A53E9A" w:rsidRDefault="00C23978" w:rsidP="006B796E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Знает назначение инфраструктуры инновационной деятельности, ее цель, задачи, элементы, выполняемые функции</w:t>
            </w:r>
          </w:p>
        </w:tc>
        <w:tc>
          <w:tcPr>
            <w:tcW w:w="3828" w:type="dxa"/>
          </w:tcPr>
          <w:p w14:paraId="02E8EAED" w14:textId="6A46A54B" w:rsidR="00C23978" w:rsidRPr="00A53E9A" w:rsidRDefault="00C23978" w:rsidP="006B796E">
            <w:pPr>
              <w:jc w:val="both"/>
              <w:rPr>
                <w:b/>
                <w:sz w:val="22"/>
                <w:szCs w:val="22"/>
              </w:rPr>
            </w:pPr>
            <w:r w:rsidRPr="00E24D89">
              <w:rPr>
                <w:sz w:val="22"/>
                <w:szCs w:val="22"/>
              </w:rPr>
              <w:t>Вопросы к зачету, вопросы к самостоятельной подготовке к выполнению практических заданий 1-8</w:t>
            </w:r>
            <w:r w:rsidR="0053383B">
              <w:rPr>
                <w:sz w:val="22"/>
                <w:szCs w:val="22"/>
              </w:rPr>
              <w:t xml:space="preserve">, </w:t>
            </w:r>
            <w:r w:rsidR="0053383B" w:rsidRPr="0053383B">
              <w:rPr>
                <w:sz w:val="22"/>
                <w:szCs w:val="22"/>
              </w:rPr>
              <w:t>тестовые (контрольные) задания в Moodle</w:t>
            </w:r>
          </w:p>
        </w:tc>
      </w:tr>
      <w:tr w:rsidR="00C23978" w14:paraId="02E8EAF1" w14:textId="77777777" w:rsidTr="0053383B">
        <w:tc>
          <w:tcPr>
            <w:tcW w:w="5778" w:type="dxa"/>
          </w:tcPr>
          <w:p w14:paraId="02E8EAEF" w14:textId="53B2BC8F" w:rsidR="00C23978" w:rsidRPr="00A53E9A" w:rsidRDefault="00C23978" w:rsidP="006B796E">
            <w:pPr>
              <w:jc w:val="both"/>
              <w:rPr>
                <w:sz w:val="22"/>
                <w:szCs w:val="22"/>
              </w:rPr>
            </w:pPr>
            <w:r w:rsidRPr="00455D65">
              <w:rPr>
                <w:sz w:val="22"/>
                <w:szCs w:val="22"/>
              </w:rPr>
              <w:t>Умеет анализировать проект (инновацию) как объект управления, оценивать целесообразность привлечения к проекту (инновации) субъектов инновационной инфраструктуры</w:t>
            </w:r>
          </w:p>
        </w:tc>
        <w:tc>
          <w:tcPr>
            <w:tcW w:w="3828" w:type="dxa"/>
          </w:tcPr>
          <w:p w14:paraId="02E8EAF0" w14:textId="3DA732CF" w:rsidR="00C23978" w:rsidRPr="00A53E9A" w:rsidRDefault="00C23978" w:rsidP="006B796E">
            <w:pPr>
              <w:jc w:val="both"/>
              <w:rPr>
                <w:b/>
                <w:sz w:val="22"/>
                <w:szCs w:val="22"/>
              </w:rPr>
            </w:pPr>
            <w:r w:rsidRPr="00E24D89">
              <w:rPr>
                <w:sz w:val="22"/>
                <w:szCs w:val="22"/>
              </w:rPr>
              <w:t>Вопросы к зачету, вопросы к самостоятельной подготовке к выполнению практических заданий 1-8</w:t>
            </w:r>
          </w:p>
        </w:tc>
      </w:tr>
      <w:tr w:rsidR="00C23978" w14:paraId="02E8EAF4" w14:textId="77777777" w:rsidTr="0053383B">
        <w:tc>
          <w:tcPr>
            <w:tcW w:w="5778" w:type="dxa"/>
          </w:tcPr>
          <w:p w14:paraId="02E8EAF2" w14:textId="7C226B5F" w:rsidR="00C23978" w:rsidRPr="00A53E9A" w:rsidRDefault="00C23978" w:rsidP="006B796E">
            <w:pPr>
              <w:jc w:val="both"/>
              <w:rPr>
                <w:sz w:val="22"/>
                <w:szCs w:val="22"/>
              </w:rPr>
            </w:pPr>
            <w:r w:rsidRPr="000F38CD">
              <w:rPr>
                <w:sz w:val="22"/>
                <w:szCs w:val="22"/>
              </w:rPr>
              <w:t>Управляет интеграцией проекта, в т.ч. описывает необходимые мероприятия, обеспечивающие координацию различных элементов инновационной инфраструктуры. Вла</w:t>
            </w:r>
            <w:r w:rsidRPr="000F38CD">
              <w:rPr>
                <w:sz w:val="22"/>
                <w:szCs w:val="22"/>
              </w:rPr>
              <w:lastRenderedPageBreak/>
              <w:t>деет навыками взаимодействия с субъектами инновационной инфраструктуры, способствующими распространению и коммерциализации инноваций.</w:t>
            </w:r>
          </w:p>
        </w:tc>
        <w:tc>
          <w:tcPr>
            <w:tcW w:w="3828" w:type="dxa"/>
          </w:tcPr>
          <w:p w14:paraId="02E8EAF3" w14:textId="24BE457F" w:rsidR="00C23978" w:rsidRPr="00A53E9A" w:rsidRDefault="00C23978" w:rsidP="006B796E">
            <w:pPr>
              <w:jc w:val="both"/>
              <w:rPr>
                <w:b/>
                <w:sz w:val="22"/>
                <w:szCs w:val="22"/>
              </w:rPr>
            </w:pPr>
            <w:r w:rsidRPr="00E24D89">
              <w:rPr>
                <w:sz w:val="22"/>
                <w:szCs w:val="22"/>
              </w:rPr>
              <w:lastRenderedPageBreak/>
              <w:t>Вопросы к зачету, вопросы к самостоятельной подготовке к выполнению практических заданий 1-8</w:t>
            </w:r>
          </w:p>
        </w:tc>
      </w:tr>
    </w:tbl>
    <w:p w14:paraId="3340138D" w14:textId="77777777" w:rsidR="0053383B" w:rsidRDefault="0053383B" w:rsidP="00AB5E6F">
      <w:pPr>
        <w:ind w:firstLine="567"/>
        <w:jc w:val="both"/>
        <w:rPr>
          <w:b/>
        </w:rPr>
      </w:pPr>
    </w:p>
    <w:p w14:paraId="271D5197" w14:textId="77777777" w:rsidR="0053383B" w:rsidRDefault="0053383B" w:rsidP="0053383B">
      <w:pPr>
        <w:ind w:firstLine="567"/>
        <w:jc w:val="both"/>
        <w:rPr>
          <w:b/>
        </w:rPr>
      </w:pPr>
      <w:r>
        <w:rPr>
          <w:b/>
        </w:rPr>
        <w:t>5.3 Критерии оценки практических занятий</w:t>
      </w:r>
    </w:p>
    <w:p w14:paraId="2ACFD9C2" w14:textId="77777777" w:rsidR="0053383B" w:rsidRDefault="0053383B" w:rsidP="0053383B">
      <w:pPr>
        <w:ind w:firstLine="567"/>
        <w:jc w:val="both"/>
      </w:pPr>
      <w:r w:rsidRPr="00684A70">
        <w:t>Оценка активности обучающегося на практических занятиях, полноты усвоения пройденного материала определяется преподавателем по</w:t>
      </w:r>
      <w:r>
        <w:t xml:space="preserve"> их</w:t>
      </w:r>
      <w:r w:rsidRPr="00684A70">
        <w:t xml:space="preserve"> ответам, выступлениям, презентациям</w:t>
      </w:r>
      <w:r>
        <w:t xml:space="preserve"> и тестовым заданиям</w:t>
      </w:r>
      <w:r w:rsidRPr="00684A70">
        <w:t>. Ведется индивидуальный учет успеваемости обучающихся, который отражается в баллах при проведении промежуточного контроля успеваемости и текущей аттестации.</w:t>
      </w:r>
    </w:p>
    <w:p w14:paraId="02E1C165" w14:textId="77777777" w:rsidR="0053383B" w:rsidRPr="00512B5E" w:rsidRDefault="0053383B" w:rsidP="0053383B">
      <w:pPr>
        <w:ind w:firstLine="567"/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53383B" w:rsidRPr="004762D8" w14:paraId="68ACB163" w14:textId="77777777" w:rsidTr="0053383B">
        <w:tc>
          <w:tcPr>
            <w:tcW w:w="1101" w:type="dxa"/>
          </w:tcPr>
          <w:p w14:paraId="29C4F1F8" w14:textId="77777777" w:rsidR="0053383B" w:rsidRPr="004762D8" w:rsidRDefault="0053383B" w:rsidP="0053383B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Баллы</w:t>
            </w:r>
          </w:p>
        </w:tc>
        <w:tc>
          <w:tcPr>
            <w:tcW w:w="8469" w:type="dxa"/>
          </w:tcPr>
          <w:p w14:paraId="03838C5E" w14:textId="77777777" w:rsidR="0053383B" w:rsidRPr="004762D8" w:rsidRDefault="0053383B" w:rsidP="0053383B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Критерии оценки практических занятий</w:t>
            </w:r>
          </w:p>
        </w:tc>
      </w:tr>
      <w:tr w:rsidR="0053383B" w:rsidRPr="004762D8" w14:paraId="4B9EA78F" w14:textId="77777777" w:rsidTr="0053383B">
        <w:tc>
          <w:tcPr>
            <w:tcW w:w="1101" w:type="dxa"/>
          </w:tcPr>
          <w:p w14:paraId="441E087E" w14:textId="73905896" w:rsidR="0053383B" w:rsidRPr="004762D8" w:rsidRDefault="0053383B" w:rsidP="0053383B">
            <w:pPr>
              <w:jc w:val="both"/>
              <w:rPr>
                <w:sz w:val="22"/>
              </w:rPr>
            </w:pPr>
            <w:r>
              <w:rPr>
                <w:sz w:val="22"/>
              </w:rPr>
              <w:t>30-26</w:t>
            </w:r>
          </w:p>
        </w:tc>
        <w:tc>
          <w:tcPr>
            <w:tcW w:w="8469" w:type="dxa"/>
          </w:tcPr>
          <w:p w14:paraId="4F38A855" w14:textId="77777777" w:rsidR="0053383B" w:rsidRPr="004762D8" w:rsidRDefault="0053383B" w:rsidP="0053383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Систематизированные, глубокие и полные знания по теме практического занятия. Точное использование научной терминологии. Умение ориентироваться в теориях и концепциях, связанных с темой практического занятия, и давать им критическую оценку. Выполнение тестового задания по теме практического занятия с результатом не менее 85%.</w:t>
            </w:r>
          </w:p>
        </w:tc>
      </w:tr>
      <w:tr w:rsidR="0053383B" w:rsidRPr="004762D8" w14:paraId="331B0D1F" w14:textId="77777777" w:rsidTr="0053383B">
        <w:tc>
          <w:tcPr>
            <w:tcW w:w="1101" w:type="dxa"/>
          </w:tcPr>
          <w:p w14:paraId="208EFB42" w14:textId="0EFA87D1" w:rsidR="0053383B" w:rsidRPr="004762D8" w:rsidRDefault="0053383B" w:rsidP="0053383B">
            <w:pPr>
              <w:jc w:val="both"/>
              <w:rPr>
                <w:sz w:val="22"/>
              </w:rPr>
            </w:pPr>
            <w:r>
              <w:rPr>
                <w:sz w:val="22"/>
              </w:rPr>
              <w:t>25-21</w:t>
            </w:r>
          </w:p>
        </w:tc>
        <w:tc>
          <w:tcPr>
            <w:tcW w:w="8469" w:type="dxa"/>
          </w:tcPr>
          <w:p w14:paraId="2849D271" w14:textId="77777777" w:rsidR="0053383B" w:rsidRPr="004762D8" w:rsidRDefault="0053383B" w:rsidP="0053383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Достаточно полные и систематизированные знания по теме практического занятия. Владение научной терминологией.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60%.</w:t>
            </w:r>
          </w:p>
        </w:tc>
      </w:tr>
      <w:tr w:rsidR="0053383B" w:rsidRPr="004762D8" w14:paraId="406E9A71" w14:textId="77777777" w:rsidTr="0053383B">
        <w:tc>
          <w:tcPr>
            <w:tcW w:w="1101" w:type="dxa"/>
          </w:tcPr>
          <w:p w14:paraId="2FD33076" w14:textId="5061753D" w:rsidR="0053383B" w:rsidRPr="004762D8" w:rsidRDefault="0053383B" w:rsidP="0053383B">
            <w:pPr>
              <w:jc w:val="both"/>
              <w:rPr>
                <w:sz w:val="22"/>
              </w:rPr>
            </w:pPr>
            <w:r>
              <w:rPr>
                <w:sz w:val="22"/>
              </w:rPr>
              <w:t>20-15</w:t>
            </w:r>
          </w:p>
        </w:tc>
        <w:tc>
          <w:tcPr>
            <w:tcW w:w="8469" w:type="dxa"/>
          </w:tcPr>
          <w:p w14:paraId="53F6DC4F" w14:textId="77777777" w:rsidR="0053383B" w:rsidRPr="004762D8" w:rsidRDefault="0053383B" w:rsidP="0053383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Достаточный объем знаний по теме практического занятия минимально соответствующий требованиям образовательного стандарта, использование научной терминологии.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40%.</w:t>
            </w:r>
          </w:p>
        </w:tc>
      </w:tr>
      <w:tr w:rsidR="0053383B" w:rsidRPr="004762D8" w14:paraId="240754B2" w14:textId="77777777" w:rsidTr="0053383B">
        <w:tc>
          <w:tcPr>
            <w:tcW w:w="1101" w:type="dxa"/>
          </w:tcPr>
          <w:p w14:paraId="6E27AF6C" w14:textId="2E89BD9A" w:rsidR="0053383B" w:rsidRPr="004762D8" w:rsidRDefault="0053383B" w:rsidP="0053383B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4762D8">
              <w:rPr>
                <w:sz w:val="22"/>
              </w:rPr>
              <w:t>-0</w:t>
            </w:r>
          </w:p>
        </w:tc>
        <w:tc>
          <w:tcPr>
            <w:tcW w:w="8469" w:type="dxa"/>
          </w:tcPr>
          <w:p w14:paraId="0381C24A" w14:textId="77777777" w:rsidR="0053383B" w:rsidRPr="004762D8" w:rsidRDefault="0053383B" w:rsidP="0053383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Недостаточно полный объем знаний по теме практического занятия, не соответствующий минимальным требованиям образовательного стандарта. Неумение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менее 40%</w:t>
            </w:r>
          </w:p>
        </w:tc>
      </w:tr>
    </w:tbl>
    <w:p w14:paraId="4848F2E7" w14:textId="77777777" w:rsidR="0053383B" w:rsidRDefault="0053383B" w:rsidP="0053383B">
      <w:pPr>
        <w:ind w:firstLine="567"/>
        <w:jc w:val="both"/>
      </w:pPr>
    </w:p>
    <w:p w14:paraId="02E8EAFA" w14:textId="61C064D9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t>5.</w:t>
      </w:r>
      <w:r w:rsidR="00752F50">
        <w:rPr>
          <w:b/>
        </w:rPr>
        <w:t>4</w:t>
      </w:r>
      <w:r>
        <w:rPr>
          <w:b/>
        </w:rPr>
        <w:t xml:space="preserve"> Критерии оценки зачета</w:t>
      </w:r>
    </w:p>
    <w:p w14:paraId="2CE9CC26" w14:textId="55A58A81" w:rsidR="00684A70" w:rsidRDefault="00684A70" w:rsidP="00AB5E6F">
      <w:pPr>
        <w:ind w:firstLine="567"/>
        <w:jc w:val="both"/>
      </w:pPr>
      <w:r>
        <w:t>При проведении зачета во внимание принимается текущая работа студента в течение семестра, которая может быть оценена в баллах. Для допуска к зачёту студент должен набрать от 36 до 60 баллов. Соответственно интервал оценки полноты и качества ответов на вопросы составляет от 15 до 40 баллов. Для оценки знаний студента следует руководствоваться следующими критериями:</w:t>
      </w:r>
    </w:p>
    <w:p w14:paraId="6552DC59" w14:textId="77777777" w:rsidR="009661DB" w:rsidRDefault="009661DB" w:rsidP="00AB5E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53383B" w14:paraId="45ED49FF" w14:textId="77777777" w:rsidTr="0053383B">
        <w:tc>
          <w:tcPr>
            <w:tcW w:w="1101" w:type="dxa"/>
          </w:tcPr>
          <w:p w14:paraId="6459809E" w14:textId="64323090" w:rsidR="0053383B" w:rsidRDefault="0053383B" w:rsidP="00AB5E6F">
            <w:pPr>
              <w:jc w:val="both"/>
            </w:pPr>
            <w:r w:rsidRPr="004762D8">
              <w:rPr>
                <w:sz w:val="22"/>
              </w:rPr>
              <w:t>Баллы</w:t>
            </w:r>
          </w:p>
        </w:tc>
        <w:tc>
          <w:tcPr>
            <w:tcW w:w="8469" w:type="dxa"/>
          </w:tcPr>
          <w:p w14:paraId="58A82702" w14:textId="747DE56B" w:rsidR="0053383B" w:rsidRDefault="0053383B" w:rsidP="00AB5E6F">
            <w:pPr>
              <w:jc w:val="both"/>
            </w:pPr>
            <w:r w:rsidRPr="004762D8">
              <w:rPr>
                <w:sz w:val="22"/>
              </w:rPr>
              <w:t>Критерии оценки практических занятий</w:t>
            </w:r>
          </w:p>
        </w:tc>
      </w:tr>
      <w:tr w:rsidR="0053383B" w14:paraId="54F076F4" w14:textId="77777777" w:rsidTr="0053383B">
        <w:tc>
          <w:tcPr>
            <w:tcW w:w="1101" w:type="dxa"/>
          </w:tcPr>
          <w:p w14:paraId="3B3CA669" w14:textId="20434DE7" w:rsidR="0053383B" w:rsidRDefault="0053383B" w:rsidP="00AB5E6F">
            <w:pPr>
              <w:jc w:val="both"/>
            </w:pPr>
            <w:r>
              <w:t>40-15</w:t>
            </w:r>
          </w:p>
        </w:tc>
        <w:tc>
          <w:tcPr>
            <w:tcW w:w="8469" w:type="dxa"/>
          </w:tcPr>
          <w:p w14:paraId="20C8DDC4" w14:textId="4B4D763A" w:rsidR="0053383B" w:rsidRDefault="0053383B" w:rsidP="00AB5E6F">
            <w:pPr>
              <w:jc w:val="both"/>
            </w:pPr>
            <w:r>
              <w:t xml:space="preserve">Студент владеет терминологией изучаемой дисциплины, знает назначение </w:t>
            </w:r>
            <w:r w:rsidRPr="007053E4">
              <w:t>инфраструктуры</w:t>
            </w:r>
            <w:r>
              <w:t xml:space="preserve"> </w:t>
            </w:r>
            <w:r w:rsidRPr="007053E4">
              <w:t>инновационной</w:t>
            </w:r>
            <w:r>
              <w:t xml:space="preserve"> </w:t>
            </w:r>
            <w:r w:rsidRPr="007053E4">
              <w:t>деятельности</w:t>
            </w:r>
            <w:r>
              <w:t xml:space="preserve">, ее </w:t>
            </w:r>
            <w:r w:rsidRPr="00D25F5D">
              <w:t>цель</w:t>
            </w:r>
            <w:r>
              <w:t xml:space="preserve">, задачи, элементы, выполняемые функции; умеет </w:t>
            </w:r>
            <w:r w:rsidRPr="00684A70">
              <w:t>анализировать проект (инновацию) как объект управления, оценивать целесообразность привлечения к проекту (инновации) субъектов инновационной инфраструктуры</w:t>
            </w:r>
            <w:r>
              <w:t>.</w:t>
            </w:r>
          </w:p>
        </w:tc>
      </w:tr>
      <w:tr w:rsidR="0053383B" w14:paraId="2F6AFFCF" w14:textId="77777777" w:rsidTr="0053383B">
        <w:tc>
          <w:tcPr>
            <w:tcW w:w="1101" w:type="dxa"/>
          </w:tcPr>
          <w:p w14:paraId="281044CF" w14:textId="51106238" w:rsidR="0053383B" w:rsidRDefault="0053383B" w:rsidP="00AB5E6F">
            <w:pPr>
              <w:jc w:val="both"/>
            </w:pPr>
            <w:r>
              <w:t>14-0</w:t>
            </w:r>
          </w:p>
        </w:tc>
        <w:tc>
          <w:tcPr>
            <w:tcW w:w="8469" w:type="dxa"/>
          </w:tcPr>
          <w:p w14:paraId="132C8EB2" w14:textId="64C143CC" w:rsidR="0053383B" w:rsidRDefault="0053383B" w:rsidP="009661DB">
            <w:pPr>
              <w:jc w:val="both"/>
            </w:pPr>
            <w:r w:rsidRPr="0053383B">
              <w:t xml:space="preserve">Студент </w:t>
            </w:r>
            <w:r>
              <w:t xml:space="preserve">не </w:t>
            </w:r>
            <w:r w:rsidRPr="0053383B">
              <w:t xml:space="preserve">владеет терминологией изучаемой дисциплины, </w:t>
            </w:r>
            <w:r>
              <w:t>не знает назначение ин</w:t>
            </w:r>
            <w:r w:rsidRPr="0053383B">
              <w:t>фраструктуры инновационной деятельности, ее цель, задачи, элементы, вы</w:t>
            </w:r>
            <w:r>
              <w:t>пол</w:t>
            </w:r>
            <w:r w:rsidRPr="0053383B">
              <w:t xml:space="preserve">няемые функции; </w:t>
            </w:r>
            <w:r>
              <w:t xml:space="preserve">не </w:t>
            </w:r>
            <w:r w:rsidRPr="0053383B">
              <w:t>умеет оценивать целесообразность привлечения к проекту (инновации) субъектов инновационной инфраструктуры.</w:t>
            </w:r>
          </w:p>
        </w:tc>
      </w:tr>
    </w:tbl>
    <w:p w14:paraId="03A37B17" w14:textId="77777777" w:rsidR="0053383B" w:rsidRDefault="0053383B" w:rsidP="00AB5E6F">
      <w:pPr>
        <w:ind w:firstLine="567"/>
        <w:jc w:val="both"/>
      </w:pPr>
    </w:p>
    <w:p w14:paraId="660BA216" w14:textId="77777777" w:rsidR="00A53E9A" w:rsidRDefault="00A53E9A" w:rsidP="00AB5E6F"/>
    <w:p w14:paraId="0E14E8E4" w14:textId="77777777" w:rsidR="009661DB" w:rsidRDefault="009661DB">
      <w:pPr>
        <w:rPr>
          <w:b/>
        </w:rPr>
      </w:pPr>
      <w:r>
        <w:rPr>
          <w:b/>
        </w:rPr>
        <w:br w:type="page"/>
      </w:r>
    </w:p>
    <w:p w14:paraId="02E8EAFC" w14:textId="51A6FBC0" w:rsidR="00D813B5" w:rsidRPr="00D813B5" w:rsidRDefault="0053189B" w:rsidP="00AB5E6F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00AB5E6F">
      <w:pPr>
        <w:ind w:firstLine="567"/>
      </w:pPr>
    </w:p>
    <w:p w14:paraId="02E8EAFE" w14:textId="77777777" w:rsidR="00CD25AF" w:rsidRPr="00CD25AF" w:rsidRDefault="00CD25AF" w:rsidP="00AB5E6F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D8791DC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подготовку к аудиторным занятиям (проработка лекционного материала, изучение отдельных разделов, тем, вопросов курса, работа с литературой); </w:t>
      </w:r>
    </w:p>
    <w:p w14:paraId="04F3A2E1" w14:textId="3F66EB36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выполнение </w:t>
      </w:r>
      <w:r>
        <w:rPr>
          <w:rFonts w:eastAsia="Calibri"/>
          <w:bCs/>
          <w:color w:val="000000"/>
        </w:rPr>
        <w:t>индивидуальных</w:t>
      </w:r>
      <w:r w:rsidRPr="00014E03">
        <w:rPr>
          <w:rFonts w:eastAsia="Calibri"/>
          <w:bCs/>
          <w:color w:val="000000"/>
        </w:rPr>
        <w:t xml:space="preserve"> заданий;</w:t>
      </w:r>
    </w:p>
    <w:p w14:paraId="11BC5241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выполнение исследовательских и творческих заданий;</w:t>
      </w:r>
    </w:p>
    <w:p w14:paraId="00AC4A27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докладов, сообщений, презентаций;</w:t>
      </w:r>
    </w:p>
    <w:p w14:paraId="6CA57908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к текущей аттестации;</w:t>
      </w:r>
    </w:p>
    <w:p w14:paraId="02E8EAFF" w14:textId="232110F5" w:rsidR="003755DA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другие виды образовательной и научно-исследовательской деятельности.</w:t>
      </w:r>
    </w:p>
    <w:p w14:paraId="02E8EB00" w14:textId="77777777" w:rsidR="00A37C15" w:rsidRPr="00A37C15" w:rsidRDefault="00A37C15" w:rsidP="00AB5E6F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00AB5E6F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3" w14:textId="77777777" w:rsidR="00F22D59" w:rsidRDefault="00F22D59" w:rsidP="00AB5E6F">
      <w:pPr>
        <w:ind w:firstLine="567"/>
        <w:jc w:val="both"/>
      </w:pPr>
    </w:p>
    <w:p w14:paraId="02E8EB04" w14:textId="77777777" w:rsidR="00131F01" w:rsidRPr="00131F01" w:rsidRDefault="0053189B" w:rsidP="00AB5E6F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00AB5E6F">
      <w:pPr>
        <w:ind w:firstLine="540"/>
        <w:jc w:val="both"/>
        <w:rPr>
          <w:b/>
        </w:rPr>
      </w:pPr>
    </w:p>
    <w:p w14:paraId="02E8EB06" w14:textId="4659A468" w:rsidR="00D813B5" w:rsidRPr="001836A0" w:rsidRDefault="0053189B" w:rsidP="00AB5E6F">
      <w:pPr>
        <w:ind w:firstLine="540"/>
        <w:jc w:val="both"/>
        <w:rPr>
          <w:b/>
        </w:rPr>
      </w:pPr>
      <w:r w:rsidRPr="001836A0">
        <w:rPr>
          <w:b/>
        </w:rPr>
        <w:t>7.1</w:t>
      </w:r>
      <w:r w:rsidR="00137651" w:rsidRPr="001836A0">
        <w:rPr>
          <w:b/>
          <w:lang w:val="en-US"/>
        </w:rPr>
        <w:t xml:space="preserve"> </w:t>
      </w:r>
      <w:r w:rsidR="00D813B5" w:rsidRPr="001836A0">
        <w:rPr>
          <w:b/>
        </w:rPr>
        <w:t>Основная литература</w:t>
      </w:r>
    </w:p>
    <w:p w14:paraId="02E8EB07" w14:textId="77777777" w:rsidR="00AC7713" w:rsidRPr="001836A0" w:rsidRDefault="00AC7713" w:rsidP="00AB5E6F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5106"/>
        <w:gridCol w:w="2542"/>
        <w:gridCol w:w="1391"/>
      </w:tblGrid>
      <w:tr w:rsidR="006C4C6F" w:rsidRPr="001836A0" w14:paraId="02E8EB11" w14:textId="77777777" w:rsidTr="00E415F2">
        <w:tc>
          <w:tcPr>
            <w:tcW w:w="531" w:type="dxa"/>
            <w:vAlign w:val="center"/>
          </w:tcPr>
          <w:p w14:paraId="02E8EB0D" w14:textId="77777777" w:rsidR="006C4C6F" w:rsidRPr="001836A0" w:rsidRDefault="006C4C6F" w:rsidP="00AB5E6F">
            <w:pPr>
              <w:jc w:val="center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№ п/п</w:t>
            </w:r>
          </w:p>
        </w:tc>
        <w:tc>
          <w:tcPr>
            <w:tcW w:w="5106" w:type="dxa"/>
            <w:vAlign w:val="center"/>
          </w:tcPr>
          <w:p w14:paraId="02E8EB0E" w14:textId="77777777" w:rsidR="006C4C6F" w:rsidRPr="001836A0" w:rsidRDefault="00BA4A1D" w:rsidP="00AB5E6F">
            <w:pPr>
              <w:jc w:val="center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542" w:type="dxa"/>
            <w:vAlign w:val="center"/>
          </w:tcPr>
          <w:p w14:paraId="02E8EB0F" w14:textId="77777777" w:rsidR="006C4C6F" w:rsidRPr="001836A0" w:rsidRDefault="006C4C6F" w:rsidP="00AB5E6F">
            <w:pPr>
              <w:jc w:val="center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14:paraId="02E8EB10" w14:textId="77777777" w:rsidR="006C4C6F" w:rsidRPr="001836A0" w:rsidRDefault="006C4C6F" w:rsidP="00AB5E6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Количество экземпляров</w:t>
            </w:r>
          </w:p>
        </w:tc>
      </w:tr>
      <w:tr w:rsidR="001836A0" w:rsidRPr="001836A0" w14:paraId="02E8EB16" w14:textId="77777777" w:rsidTr="00E415F2">
        <w:tc>
          <w:tcPr>
            <w:tcW w:w="531" w:type="dxa"/>
          </w:tcPr>
          <w:p w14:paraId="02E8EB12" w14:textId="3F7C17F1" w:rsidR="001836A0" w:rsidRPr="001836A0" w:rsidRDefault="001836A0" w:rsidP="00AB5E6F">
            <w:pPr>
              <w:jc w:val="both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1</w:t>
            </w:r>
          </w:p>
        </w:tc>
        <w:tc>
          <w:tcPr>
            <w:tcW w:w="5106" w:type="dxa"/>
          </w:tcPr>
          <w:p w14:paraId="02E8EB13" w14:textId="370EC298" w:rsidR="001836A0" w:rsidRPr="00A663D1" w:rsidRDefault="001836A0" w:rsidP="00AB5E6F">
            <w:pPr>
              <w:jc w:val="both"/>
              <w:rPr>
                <w:sz w:val="22"/>
                <w:szCs w:val="22"/>
              </w:rPr>
            </w:pPr>
            <w:r w:rsidRPr="00A663D1">
              <w:rPr>
                <w:rStyle w:val="af9"/>
                <w:color w:val="2C2B2B"/>
                <w:sz w:val="22"/>
                <w:szCs w:val="22"/>
              </w:rPr>
              <w:t>Баранчеев, В. П</w:t>
            </w:r>
            <w:r w:rsidRPr="00A663D1">
              <w:rPr>
                <w:rStyle w:val="af9"/>
                <w:b w:val="0"/>
                <w:color w:val="2C2B2B"/>
                <w:sz w:val="22"/>
                <w:szCs w:val="22"/>
              </w:rPr>
              <w:t xml:space="preserve">. Управление инновациями : учебник для академ. бакалавриата: в 2 т. Т. 1 / В. П. Баранчеев, Н. П. Масленникова, В. М. Мишин. – 3-е изд., перераб. и доп. – М. : Юрайт, 2019. – 367 с. </w:t>
            </w:r>
          </w:p>
        </w:tc>
        <w:tc>
          <w:tcPr>
            <w:tcW w:w="2542" w:type="dxa"/>
          </w:tcPr>
          <w:p w14:paraId="02E8EB14" w14:textId="0EF38F74" w:rsidR="001836A0" w:rsidRPr="00A663D1" w:rsidRDefault="001836A0" w:rsidP="00AB5E6F">
            <w:pPr>
              <w:jc w:val="both"/>
              <w:rPr>
                <w:sz w:val="22"/>
                <w:szCs w:val="22"/>
              </w:rPr>
            </w:pPr>
            <w:r w:rsidRPr="00A663D1">
              <w:rPr>
                <w:color w:val="2C2B2B"/>
                <w:sz w:val="22"/>
                <w:szCs w:val="22"/>
              </w:rPr>
              <w:t>Рек. УМО ВО в качестве учебника для студ. вузов, обучающ. по экон. и инж.-техн. направл. и спец.</w:t>
            </w:r>
          </w:p>
        </w:tc>
        <w:tc>
          <w:tcPr>
            <w:tcW w:w="1391" w:type="dxa"/>
            <w:vAlign w:val="center"/>
          </w:tcPr>
          <w:p w14:paraId="02E8EB15" w14:textId="2A211108" w:rsidR="001836A0" w:rsidRPr="00A663D1" w:rsidRDefault="001836A0" w:rsidP="00AB5E6F">
            <w:pPr>
              <w:jc w:val="center"/>
              <w:rPr>
                <w:sz w:val="22"/>
                <w:szCs w:val="22"/>
              </w:rPr>
            </w:pPr>
            <w:r w:rsidRPr="00A663D1">
              <w:rPr>
                <w:sz w:val="22"/>
                <w:szCs w:val="22"/>
              </w:rPr>
              <w:t>5</w:t>
            </w:r>
          </w:p>
        </w:tc>
      </w:tr>
      <w:tr w:rsidR="001836A0" w:rsidRPr="00137651" w14:paraId="08B80107" w14:textId="77777777" w:rsidTr="00E415F2">
        <w:tc>
          <w:tcPr>
            <w:tcW w:w="531" w:type="dxa"/>
          </w:tcPr>
          <w:p w14:paraId="1FF5D5F6" w14:textId="16AF43A2" w:rsidR="001836A0" w:rsidRPr="001836A0" w:rsidRDefault="001836A0" w:rsidP="00AB5E6F">
            <w:pPr>
              <w:jc w:val="both"/>
              <w:rPr>
                <w:sz w:val="22"/>
                <w:szCs w:val="22"/>
              </w:rPr>
            </w:pPr>
            <w:r w:rsidRPr="001836A0">
              <w:rPr>
                <w:sz w:val="22"/>
                <w:szCs w:val="22"/>
              </w:rPr>
              <w:t>2</w:t>
            </w:r>
          </w:p>
        </w:tc>
        <w:tc>
          <w:tcPr>
            <w:tcW w:w="5106" w:type="dxa"/>
          </w:tcPr>
          <w:p w14:paraId="351E022E" w14:textId="4C4C215A" w:rsidR="001836A0" w:rsidRPr="00A663D1" w:rsidRDefault="001836A0" w:rsidP="00AB5E6F">
            <w:pPr>
              <w:jc w:val="both"/>
              <w:rPr>
                <w:sz w:val="22"/>
                <w:szCs w:val="22"/>
              </w:rPr>
            </w:pPr>
            <w:r w:rsidRPr="00A663D1">
              <w:rPr>
                <w:rStyle w:val="af9"/>
                <w:color w:val="2C2B2B"/>
                <w:sz w:val="22"/>
                <w:szCs w:val="22"/>
              </w:rPr>
              <w:t>Баранчеев, В. П.</w:t>
            </w:r>
            <w:r w:rsidRPr="00A663D1">
              <w:rPr>
                <w:rStyle w:val="af9"/>
                <w:b w:val="0"/>
                <w:color w:val="2C2B2B"/>
                <w:sz w:val="22"/>
                <w:szCs w:val="22"/>
              </w:rPr>
              <w:t xml:space="preserve"> Управление инновациями : учебник для академ. бакалавриата: в 2 т. Т. 2 / В. П. Баранчеев, Н. П. Масленникова, В. М. Мишин. – 3-е изд., перераб. и доп. – М. : Юрайт, 2019. – 419 с. </w:t>
            </w:r>
          </w:p>
        </w:tc>
        <w:tc>
          <w:tcPr>
            <w:tcW w:w="2542" w:type="dxa"/>
            <w:vAlign w:val="center"/>
          </w:tcPr>
          <w:p w14:paraId="5B4660F2" w14:textId="30D302D9" w:rsidR="001836A0" w:rsidRPr="00A663D1" w:rsidRDefault="001836A0" w:rsidP="00AB5E6F">
            <w:pPr>
              <w:jc w:val="both"/>
              <w:rPr>
                <w:sz w:val="22"/>
                <w:szCs w:val="22"/>
              </w:rPr>
            </w:pPr>
            <w:r w:rsidRPr="00A663D1">
              <w:rPr>
                <w:color w:val="2C2B2B"/>
                <w:sz w:val="22"/>
                <w:szCs w:val="22"/>
              </w:rPr>
              <w:t>Рек. УМО ВО в качестве учебника для студ. вузов, обучающ. по экон. и инж.-техн. направл. и спец.</w:t>
            </w:r>
          </w:p>
        </w:tc>
        <w:tc>
          <w:tcPr>
            <w:tcW w:w="1391" w:type="dxa"/>
            <w:vAlign w:val="center"/>
          </w:tcPr>
          <w:p w14:paraId="360213A2" w14:textId="51971D59" w:rsidR="001836A0" w:rsidRPr="00A663D1" w:rsidRDefault="001836A0" w:rsidP="00AB5E6F">
            <w:pPr>
              <w:jc w:val="center"/>
              <w:rPr>
                <w:sz w:val="22"/>
                <w:szCs w:val="22"/>
              </w:rPr>
            </w:pPr>
            <w:r w:rsidRPr="00A663D1">
              <w:rPr>
                <w:sz w:val="22"/>
                <w:szCs w:val="22"/>
              </w:rPr>
              <w:t>5</w:t>
            </w:r>
          </w:p>
        </w:tc>
      </w:tr>
      <w:tr w:rsidR="001836A0" w:rsidRPr="00137651" w14:paraId="388E8149" w14:textId="77777777" w:rsidTr="00E415F2">
        <w:tc>
          <w:tcPr>
            <w:tcW w:w="531" w:type="dxa"/>
          </w:tcPr>
          <w:p w14:paraId="1723EBBE" w14:textId="2E7EF22E" w:rsidR="001836A0" w:rsidRPr="001836A0" w:rsidRDefault="00E415F2" w:rsidP="00AB5E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6" w:type="dxa"/>
          </w:tcPr>
          <w:p w14:paraId="581795EA" w14:textId="48BC6141" w:rsidR="001836A0" w:rsidRPr="001836A0" w:rsidRDefault="001836A0" w:rsidP="00AB5E6F">
            <w:pPr>
              <w:jc w:val="both"/>
              <w:rPr>
                <w:rStyle w:val="af9"/>
                <w:color w:val="2C2B2B"/>
                <w:sz w:val="20"/>
                <w:szCs w:val="20"/>
              </w:rPr>
            </w:pPr>
            <w:r w:rsidRPr="0024463C">
              <w:rPr>
                <w:bCs/>
                <w:sz w:val="20"/>
                <w:szCs w:val="20"/>
              </w:rPr>
              <w:t xml:space="preserve">Инновационный менеджмент : учебник для академ. бакалавриата / Л. П. Гончаренко [и др.] ; под общ. ред. Л. П. Гончаренко. </w:t>
            </w:r>
            <w:r w:rsidRPr="001836A0"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  <w:r w:rsidRPr="0024463C">
              <w:rPr>
                <w:bCs/>
                <w:sz w:val="20"/>
                <w:szCs w:val="20"/>
              </w:rPr>
              <w:t xml:space="preserve"> 2-е изд., перераб. и доп. </w:t>
            </w:r>
            <w:r w:rsidRPr="001836A0"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  <w:r w:rsidRPr="0024463C">
              <w:rPr>
                <w:bCs/>
                <w:sz w:val="20"/>
                <w:szCs w:val="20"/>
              </w:rPr>
              <w:t xml:space="preserve"> М.: Юрайт, 2019. </w:t>
            </w:r>
            <w:r w:rsidRPr="001836A0"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  <w:r w:rsidRPr="0024463C">
              <w:rPr>
                <w:bCs/>
                <w:sz w:val="20"/>
                <w:szCs w:val="20"/>
              </w:rPr>
              <w:t xml:space="preserve"> 487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463C">
              <w:rPr>
                <w:bCs/>
                <w:sz w:val="20"/>
                <w:szCs w:val="20"/>
              </w:rPr>
              <w:t xml:space="preserve">с. </w:t>
            </w:r>
          </w:p>
        </w:tc>
        <w:tc>
          <w:tcPr>
            <w:tcW w:w="2542" w:type="dxa"/>
          </w:tcPr>
          <w:p w14:paraId="1BDF0D33" w14:textId="43497842" w:rsidR="001836A0" w:rsidRPr="001836A0" w:rsidRDefault="001836A0" w:rsidP="00AB5E6F">
            <w:pPr>
              <w:jc w:val="both"/>
              <w:rPr>
                <w:color w:val="2C2B2B"/>
                <w:sz w:val="20"/>
              </w:rPr>
            </w:pPr>
            <w:r w:rsidRPr="0024463C">
              <w:rPr>
                <w:sz w:val="20"/>
                <w:szCs w:val="20"/>
              </w:rPr>
              <w:t>Рек. УМО ВО в качестве учебника для студ. вузов, обучающ. по экон. направл. и спец</w:t>
            </w:r>
          </w:p>
        </w:tc>
        <w:tc>
          <w:tcPr>
            <w:tcW w:w="1391" w:type="dxa"/>
          </w:tcPr>
          <w:p w14:paraId="570A132D" w14:textId="74975643" w:rsidR="001836A0" w:rsidRPr="001836A0" w:rsidRDefault="001836A0" w:rsidP="00AB5E6F">
            <w:pPr>
              <w:jc w:val="center"/>
              <w:rPr>
                <w:sz w:val="22"/>
                <w:szCs w:val="22"/>
              </w:rPr>
            </w:pPr>
            <w:r w:rsidRPr="0024463C">
              <w:rPr>
                <w:iCs/>
                <w:sz w:val="20"/>
                <w:szCs w:val="20"/>
              </w:rPr>
              <w:t>5</w:t>
            </w:r>
          </w:p>
        </w:tc>
      </w:tr>
    </w:tbl>
    <w:p w14:paraId="02E8EB18" w14:textId="77777777" w:rsidR="00FF0B6B" w:rsidRPr="00137651" w:rsidRDefault="00FF0B6B" w:rsidP="00AB5E6F">
      <w:pPr>
        <w:ind w:firstLine="567"/>
        <w:jc w:val="both"/>
        <w:rPr>
          <w:b/>
          <w:highlight w:val="darkYellow"/>
        </w:rPr>
      </w:pPr>
    </w:p>
    <w:p w14:paraId="02E8EB19" w14:textId="71D08ECC" w:rsidR="00D813B5" w:rsidRPr="00E415F2" w:rsidRDefault="0053189B" w:rsidP="00AB5E6F">
      <w:pPr>
        <w:ind w:firstLine="567"/>
        <w:jc w:val="both"/>
        <w:rPr>
          <w:b/>
        </w:rPr>
      </w:pPr>
      <w:r w:rsidRPr="00E415F2">
        <w:rPr>
          <w:b/>
        </w:rPr>
        <w:t>7.2</w:t>
      </w:r>
      <w:r w:rsidR="00137651" w:rsidRPr="00E415F2">
        <w:rPr>
          <w:b/>
          <w:lang w:val="en-US"/>
        </w:rPr>
        <w:t xml:space="preserve"> </w:t>
      </w:r>
      <w:r w:rsidR="00D813B5" w:rsidRPr="00E415F2">
        <w:rPr>
          <w:b/>
        </w:rPr>
        <w:t>Дополнительная литература</w:t>
      </w:r>
    </w:p>
    <w:p w14:paraId="02E8EB1A" w14:textId="77777777" w:rsidR="002A3BB6" w:rsidRPr="00E415F2" w:rsidRDefault="002A3BB6" w:rsidP="00AB5E6F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5106"/>
        <w:gridCol w:w="2409"/>
        <w:gridCol w:w="1524"/>
      </w:tblGrid>
      <w:tr w:rsidR="007E5363" w:rsidRPr="00726183" w14:paraId="02E8EB21" w14:textId="77777777" w:rsidTr="00E415F2">
        <w:tc>
          <w:tcPr>
            <w:tcW w:w="531" w:type="dxa"/>
            <w:vAlign w:val="center"/>
          </w:tcPr>
          <w:p w14:paraId="02E8EB1D" w14:textId="77777777" w:rsidR="007E5363" w:rsidRPr="00E415F2" w:rsidRDefault="007E5363" w:rsidP="00AB5E6F">
            <w:pPr>
              <w:jc w:val="center"/>
              <w:rPr>
                <w:sz w:val="22"/>
                <w:szCs w:val="22"/>
              </w:rPr>
            </w:pPr>
            <w:r w:rsidRPr="00E415F2">
              <w:rPr>
                <w:sz w:val="22"/>
                <w:szCs w:val="22"/>
              </w:rPr>
              <w:t>№ п/п</w:t>
            </w:r>
          </w:p>
        </w:tc>
        <w:tc>
          <w:tcPr>
            <w:tcW w:w="5106" w:type="dxa"/>
            <w:vAlign w:val="center"/>
          </w:tcPr>
          <w:p w14:paraId="02E8EB1E" w14:textId="77777777" w:rsidR="007E5363" w:rsidRPr="00E415F2" w:rsidRDefault="007E5363" w:rsidP="00AB5E6F">
            <w:pPr>
              <w:jc w:val="center"/>
              <w:rPr>
                <w:sz w:val="22"/>
                <w:szCs w:val="22"/>
              </w:rPr>
            </w:pPr>
            <w:r w:rsidRPr="00E415F2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409" w:type="dxa"/>
            <w:vAlign w:val="center"/>
          </w:tcPr>
          <w:p w14:paraId="02E8EB1F" w14:textId="77777777" w:rsidR="007E5363" w:rsidRPr="00E415F2" w:rsidRDefault="007E5363" w:rsidP="00AB5E6F">
            <w:pPr>
              <w:jc w:val="center"/>
              <w:rPr>
                <w:sz w:val="22"/>
                <w:szCs w:val="22"/>
              </w:rPr>
            </w:pPr>
            <w:r w:rsidRPr="00E415F2">
              <w:rPr>
                <w:sz w:val="22"/>
                <w:szCs w:val="22"/>
              </w:rPr>
              <w:t>Гриф</w:t>
            </w:r>
          </w:p>
        </w:tc>
        <w:tc>
          <w:tcPr>
            <w:tcW w:w="1524" w:type="dxa"/>
            <w:vAlign w:val="center"/>
          </w:tcPr>
          <w:p w14:paraId="02E8EB20" w14:textId="77777777" w:rsidR="007E5363" w:rsidRPr="00726183" w:rsidRDefault="007E5363" w:rsidP="00AB5E6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E415F2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02E8EB26" w14:textId="77777777" w:rsidTr="00E415F2">
        <w:tc>
          <w:tcPr>
            <w:tcW w:w="531" w:type="dxa"/>
          </w:tcPr>
          <w:p w14:paraId="02E8EB22" w14:textId="18A1A467" w:rsidR="007E5363" w:rsidRPr="00726183" w:rsidRDefault="00E415F2" w:rsidP="00AB5E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6" w:type="dxa"/>
          </w:tcPr>
          <w:p w14:paraId="02E8EB23" w14:textId="3A65DFC8" w:rsidR="007E5363" w:rsidRPr="00217C2A" w:rsidRDefault="000234D2" w:rsidP="00AB5E6F">
            <w:pPr>
              <w:jc w:val="both"/>
              <w:rPr>
                <w:rStyle w:val="af9"/>
                <w:b w:val="0"/>
                <w:color w:val="2C2B2B"/>
                <w:sz w:val="20"/>
                <w:szCs w:val="20"/>
              </w:rPr>
            </w:pPr>
            <w:r w:rsidRPr="00217C2A">
              <w:rPr>
                <w:rStyle w:val="af9"/>
                <w:b w:val="0"/>
                <w:color w:val="2C2B2B"/>
                <w:sz w:val="20"/>
                <w:szCs w:val="20"/>
              </w:rPr>
              <w:t>Инновационное развитие: экономика, интеллектуальные ресурсы, управление знаниями: монография / под общ. ред. Б. З. Мильнер</w:t>
            </w:r>
            <w:r w:rsidR="00217C2A">
              <w:rPr>
                <w:rStyle w:val="af9"/>
                <w:b w:val="0"/>
                <w:color w:val="2C2B2B"/>
                <w:sz w:val="20"/>
                <w:szCs w:val="20"/>
              </w:rPr>
              <w:t xml:space="preserve">а. – М.: </w:t>
            </w:r>
            <w:r w:rsidRPr="00217C2A">
              <w:rPr>
                <w:rStyle w:val="af9"/>
                <w:b w:val="0"/>
                <w:color w:val="2C2B2B"/>
                <w:sz w:val="20"/>
                <w:szCs w:val="20"/>
              </w:rPr>
              <w:t>Инфра-М, 2021. – 624 с.</w:t>
            </w:r>
          </w:p>
        </w:tc>
        <w:tc>
          <w:tcPr>
            <w:tcW w:w="2409" w:type="dxa"/>
            <w:vAlign w:val="center"/>
          </w:tcPr>
          <w:p w14:paraId="02E8EB24" w14:textId="4572EC71" w:rsidR="007E5363" w:rsidRPr="00726183" w:rsidRDefault="00217C2A" w:rsidP="00AB5E6F">
            <w:pPr>
              <w:jc w:val="center"/>
              <w:rPr>
                <w:sz w:val="22"/>
                <w:szCs w:val="22"/>
              </w:rPr>
            </w:pPr>
            <w:r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</w:p>
        </w:tc>
        <w:tc>
          <w:tcPr>
            <w:tcW w:w="1524" w:type="dxa"/>
          </w:tcPr>
          <w:p w14:paraId="02E8EB25" w14:textId="25DF0225" w:rsidR="007E5363" w:rsidRPr="00726183" w:rsidRDefault="000234D2" w:rsidP="00AB5E6F">
            <w:pPr>
              <w:jc w:val="center"/>
              <w:rPr>
                <w:sz w:val="22"/>
                <w:szCs w:val="22"/>
              </w:rPr>
            </w:pPr>
            <w:r w:rsidRPr="000234D2">
              <w:rPr>
                <w:sz w:val="22"/>
                <w:szCs w:val="22"/>
              </w:rPr>
              <w:t>znanium.com</w:t>
            </w:r>
          </w:p>
        </w:tc>
      </w:tr>
      <w:tr w:rsidR="003E5A65" w:rsidRPr="00726183" w14:paraId="39E468FA" w14:textId="77777777" w:rsidTr="00E415F2">
        <w:tc>
          <w:tcPr>
            <w:tcW w:w="531" w:type="dxa"/>
          </w:tcPr>
          <w:p w14:paraId="6BEDBED5" w14:textId="0C2CD1F2" w:rsidR="003E5A65" w:rsidRPr="00726183" w:rsidRDefault="00E415F2" w:rsidP="00AB5E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6" w:type="dxa"/>
          </w:tcPr>
          <w:p w14:paraId="1ABEDB41" w14:textId="6B68B1A6" w:rsidR="003E5A65" w:rsidRPr="000234D2" w:rsidRDefault="00217C2A" w:rsidP="00AB5E6F">
            <w:pPr>
              <w:jc w:val="both"/>
              <w:rPr>
                <w:sz w:val="22"/>
                <w:szCs w:val="22"/>
              </w:rPr>
            </w:pPr>
            <w:r w:rsidRPr="0024463C">
              <w:rPr>
                <w:rStyle w:val="af9"/>
                <w:b w:val="0"/>
                <w:color w:val="2C2B2B"/>
                <w:sz w:val="20"/>
                <w:szCs w:val="20"/>
              </w:rPr>
              <w:t xml:space="preserve">Финансирование и коммерциализация инноваций: учебник для магистров / В. Н. Щербаков [и др.] ; под ред. В. Н. Щербакова. </w:t>
            </w:r>
            <w:r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  <w:r w:rsidRPr="0024463C">
              <w:rPr>
                <w:rStyle w:val="af9"/>
                <w:b w:val="0"/>
                <w:color w:val="2C2B2B"/>
                <w:sz w:val="20"/>
                <w:szCs w:val="20"/>
              </w:rPr>
              <w:t xml:space="preserve"> М. : Дашков и К, 2018. </w:t>
            </w:r>
            <w:r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  <w:r w:rsidRPr="0024463C">
              <w:rPr>
                <w:rStyle w:val="af9"/>
                <w:b w:val="0"/>
                <w:color w:val="2C2B2B"/>
                <w:sz w:val="20"/>
                <w:szCs w:val="20"/>
              </w:rPr>
              <w:t xml:space="preserve"> 492</w:t>
            </w:r>
            <w:r>
              <w:rPr>
                <w:rStyle w:val="af9"/>
                <w:b w:val="0"/>
                <w:color w:val="2C2B2B"/>
                <w:sz w:val="20"/>
                <w:szCs w:val="20"/>
              </w:rPr>
              <w:t xml:space="preserve"> </w:t>
            </w:r>
            <w:r w:rsidRPr="0024463C">
              <w:rPr>
                <w:rStyle w:val="af9"/>
                <w:b w:val="0"/>
                <w:color w:val="2C2B2B"/>
                <w:sz w:val="20"/>
                <w:szCs w:val="20"/>
              </w:rPr>
              <w:t>с.</w:t>
            </w:r>
          </w:p>
        </w:tc>
        <w:tc>
          <w:tcPr>
            <w:tcW w:w="2409" w:type="dxa"/>
            <w:vAlign w:val="center"/>
          </w:tcPr>
          <w:p w14:paraId="26EE196B" w14:textId="2A7429C3" w:rsidR="003E5A65" w:rsidRPr="00726183" w:rsidRDefault="00217C2A" w:rsidP="00AB5E6F">
            <w:pPr>
              <w:jc w:val="center"/>
              <w:rPr>
                <w:sz w:val="22"/>
                <w:szCs w:val="22"/>
              </w:rPr>
            </w:pPr>
            <w:r>
              <w:rPr>
                <w:rStyle w:val="af9"/>
                <w:b w:val="0"/>
                <w:color w:val="2C2B2B"/>
                <w:sz w:val="20"/>
                <w:szCs w:val="20"/>
              </w:rPr>
              <w:t>–</w:t>
            </w:r>
          </w:p>
        </w:tc>
        <w:tc>
          <w:tcPr>
            <w:tcW w:w="1524" w:type="dxa"/>
          </w:tcPr>
          <w:p w14:paraId="1751D851" w14:textId="64E57348" w:rsidR="003E5A65" w:rsidRPr="000234D2" w:rsidRDefault="00217C2A" w:rsidP="00AB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2E8EB27" w14:textId="77777777" w:rsidR="007E5363" w:rsidRDefault="007E5363" w:rsidP="00AB5E6F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00AB5E6F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5A9D3C2" w14:textId="77777777" w:rsidR="00137651" w:rsidRPr="00F6031F" w:rsidRDefault="00137651" w:rsidP="00AB5E6F">
      <w:pPr>
        <w:ind w:firstLine="567"/>
        <w:jc w:val="both"/>
      </w:pPr>
      <w:r w:rsidRPr="00F6031F">
        <w:t xml:space="preserve">1. Сайт Национального статистического комитета Республики Беларусь – </w:t>
      </w:r>
      <w:hyperlink r:id="rId12" w:history="1">
        <w:r w:rsidRPr="00F6031F">
          <w:rPr>
            <w:rStyle w:val="a4"/>
            <w:color w:val="auto"/>
            <w:u w:val="none"/>
          </w:rPr>
          <w:t>www.belstat.gov.by</w:t>
        </w:r>
      </w:hyperlink>
      <w:r w:rsidRPr="00F6031F">
        <w:t>.</w:t>
      </w:r>
    </w:p>
    <w:p w14:paraId="5F2D7591" w14:textId="77777777" w:rsidR="00137651" w:rsidRPr="00F6031F" w:rsidRDefault="00137651" w:rsidP="00AB5E6F">
      <w:pPr>
        <w:ind w:firstLine="567"/>
        <w:jc w:val="both"/>
      </w:pPr>
      <w:r w:rsidRPr="00F6031F">
        <w:lastRenderedPageBreak/>
        <w:t xml:space="preserve">2. Наука. Технологии. Инновации. Сайт Национального исследовательского университета «Высшая школа экономики» – </w:t>
      </w:r>
      <w:hyperlink r:id="rId13" w:history="1">
        <w:r w:rsidRPr="00F6031F">
          <w:rPr>
            <w:rStyle w:val="a4"/>
            <w:color w:val="auto"/>
            <w:u w:val="none"/>
          </w:rPr>
          <w:t>https://www.hse.ru/primarydata/niio</w:t>
        </w:r>
      </w:hyperlink>
      <w:r w:rsidRPr="00F6031F">
        <w:t>.</w:t>
      </w:r>
    </w:p>
    <w:p w14:paraId="6E042F70" w14:textId="77777777" w:rsidR="00137651" w:rsidRDefault="00137651" w:rsidP="00AB5E6F">
      <w:pPr>
        <w:ind w:firstLine="567"/>
        <w:jc w:val="both"/>
      </w:pPr>
      <w:r w:rsidRPr="00F6031F">
        <w:t xml:space="preserve">3. Сайт Федеральной службы государственной статистики – </w:t>
      </w:r>
      <w:hyperlink r:id="rId14" w:history="1">
        <w:r w:rsidRPr="004D69D7">
          <w:t>http://www.gks.ru/wps/wcm/connect/rosstat_main/rosstat/ru/statistics/science_and_innovations/science</w:t>
        </w:r>
      </w:hyperlink>
      <w:r>
        <w:t>.</w:t>
      </w:r>
    </w:p>
    <w:p w14:paraId="115F1517" w14:textId="08BB8E7C" w:rsidR="00014E03" w:rsidRPr="00014E03" w:rsidRDefault="00137651" w:rsidP="00AB5E6F">
      <w:pPr>
        <w:ind w:firstLine="567"/>
        <w:jc w:val="both"/>
      </w:pPr>
      <w:r>
        <w:t>4</w:t>
      </w:r>
      <w:r w:rsidR="00014E03" w:rsidRPr="00014E03">
        <w:t xml:space="preserve">. </w:t>
      </w:r>
      <w:hyperlink r:id="rId15" w:history="1">
        <w:r w:rsidRPr="00137651">
          <w:t>Приоритетные направления научно-технической деятельности в Республике Беларусь</w:t>
        </w:r>
      </w:hyperlink>
      <w:hyperlink r:id="rId16" w:history="1">
        <w:r w:rsidR="00014E03" w:rsidRPr="00137651">
          <w:t>http</w:t>
        </w:r>
        <w:r>
          <w:t xml:space="preserve"> </w:t>
        </w:r>
        <w:r w:rsidRPr="00F6031F">
          <w:t xml:space="preserve">– </w:t>
        </w:r>
        <w:r w:rsidR="00014E03" w:rsidRPr="00137651">
          <w:t>www.gknt.gov.by/deyatelnost/nauchno-tekhnicheskaya-politika/prioritety</w:t>
        </w:r>
      </w:hyperlink>
      <w:r w:rsidR="003E5A65">
        <w:t>.</w:t>
      </w:r>
    </w:p>
    <w:p w14:paraId="2AACAED2" w14:textId="721F70CD" w:rsidR="00014E03" w:rsidRPr="00014E03" w:rsidRDefault="00137651" w:rsidP="00AB5E6F">
      <w:pPr>
        <w:ind w:firstLine="567"/>
        <w:jc w:val="both"/>
      </w:pPr>
      <w:r>
        <w:t>5</w:t>
      </w:r>
      <w:r w:rsidR="00014E03" w:rsidRPr="00014E03">
        <w:t xml:space="preserve">. </w:t>
      </w:r>
      <w:hyperlink r:id="rId17" w:history="1">
        <w:r w:rsidRPr="00137651">
          <w:t>Субъекты инновационной инфраструктуры Республики Беларусь</w:t>
        </w:r>
      </w:hyperlink>
      <w:r>
        <w:t xml:space="preserve"> </w:t>
      </w:r>
      <w:hyperlink r:id="rId18" w:history="1">
        <w:r w:rsidRPr="00F6031F">
          <w:t xml:space="preserve">– </w:t>
        </w:r>
        <w:r w:rsidR="00014E03" w:rsidRPr="00137651">
          <w:t>www.belisa.org.by/pdf/2019/СИИ2019_web.pdf</w:t>
        </w:r>
      </w:hyperlink>
      <w:r w:rsidR="003E5A65">
        <w:t>.</w:t>
      </w:r>
    </w:p>
    <w:p w14:paraId="3F2F9574" w14:textId="6F999614" w:rsidR="00014E03" w:rsidRDefault="00014E03" w:rsidP="00AB5E6F">
      <w:pPr>
        <w:ind w:firstLine="567"/>
        <w:jc w:val="both"/>
      </w:pPr>
      <w:r w:rsidRPr="00014E03">
        <w:t xml:space="preserve">6. </w:t>
      </w:r>
      <w:hyperlink r:id="rId19" w:history="1">
        <w:r w:rsidR="00137651" w:rsidRPr="00137651">
          <w:t>База данных проектов Европейской научно-исследовательской рыночно-ориентированной сети трансфера технологий</w:t>
        </w:r>
      </w:hyperlink>
      <w:r w:rsidR="00137651">
        <w:t xml:space="preserve"> </w:t>
      </w:r>
      <w:r w:rsidR="00137651" w:rsidRPr="00F6031F">
        <w:t xml:space="preserve">– </w:t>
      </w:r>
      <w:r w:rsidRPr="00014E03">
        <w:t>https://cordis.europa.eu/projects/en</w:t>
      </w:r>
      <w:r w:rsidR="003E5A65">
        <w:t>.</w:t>
      </w:r>
    </w:p>
    <w:p w14:paraId="5938E745" w14:textId="77777777" w:rsidR="00014E03" w:rsidRDefault="00014E03" w:rsidP="00AB5E6F">
      <w:pPr>
        <w:ind w:firstLine="567"/>
      </w:pPr>
    </w:p>
    <w:p w14:paraId="02E8EB2C" w14:textId="30C679A2" w:rsidR="003755DA" w:rsidRPr="00D813B5" w:rsidRDefault="002736A7" w:rsidP="00AB5E6F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137651" w:rsidRPr="00137651">
        <w:rPr>
          <w:b/>
        </w:rPr>
        <w:t xml:space="preserve"> 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00AB5E6F">
      <w:pPr>
        <w:ind w:firstLine="540"/>
        <w:jc w:val="both"/>
        <w:rPr>
          <w:b/>
        </w:rPr>
      </w:pPr>
    </w:p>
    <w:p w14:paraId="02E8EB2E" w14:textId="106CB508" w:rsidR="003755DA" w:rsidRPr="00D813B5" w:rsidRDefault="003755DA" w:rsidP="00DC51E7">
      <w:pPr>
        <w:ind w:firstLine="567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="00137651">
        <w:rPr>
          <w:b/>
        </w:rPr>
        <w:t xml:space="preserve"> </w:t>
      </w:r>
      <w:r w:rsidRPr="00D813B5">
        <w:rPr>
          <w:b/>
        </w:rPr>
        <w:t>Методические рекомендации</w:t>
      </w:r>
    </w:p>
    <w:p w14:paraId="37DB3554" w14:textId="401F0850" w:rsidR="003E5A65" w:rsidRDefault="00EE1900" w:rsidP="00AB5E6F">
      <w:pPr>
        <w:ind w:firstLine="540"/>
        <w:jc w:val="both"/>
      </w:pPr>
      <w:r>
        <w:t xml:space="preserve">1. </w:t>
      </w:r>
      <w:r w:rsidR="00492665" w:rsidRPr="00492665">
        <w:t>Ивановская, И.В. Инфраструктура нововведений: методические рекомендации к практическим занятиям для студентов направления подготовки 27.03.05«Инноватика» дневной формы обучения / И.В. Ивановская. – Могилев: БРУ, 2021. – [Электронный вариант].</w:t>
      </w:r>
    </w:p>
    <w:p w14:paraId="255160BB" w14:textId="77777777" w:rsidR="00492665" w:rsidRPr="00492665" w:rsidRDefault="00492665" w:rsidP="00AB5E6F">
      <w:pPr>
        <w:ind w:firstLine="540"/>
        <w:jc w:val="both"/>
      </w:pPr>
    </w:p>
    <w:p w14:paraId="02E8EB32" w14:textId="2C570318" w:rsidR="003755DA" w:rsidRPr="00D813B5" w:rsidRDefault="003755DA" w:rsidP="00AB5E6F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="00137651" w:rsidRPr="00137651">
        <w:rPr>
          <w:b/>
        </w:rPr>
        <w:t xml:space="preserve"> </w:t>
      </w:r>
      <w:r w:rsidR="006755B7">
        <w:rPr>
          <w:b/>
        </w:rPr>
        <w:t>Информационные технологии</w:t>
      </w:r>
    </w:p>
    <w:p w14:paraId="02E8EB33" w14:textId="2E24F89A" w:rsidR="003755DA" w:rsidRDefault="00137651" w:rsidP="00AB5E6F">
      <w:pPr>
        <w:ind w:firstLine="540"/>
        <w:jc w:val="both"/>
      </w:pPr>
      <w:r>
        <w:t>М</w:t>
      </w:r>
      <w:r w:rsidR="00241D32">
        <w:t>ультимедийные презентации</w:t>
      </w:r>
      <w:r>
        <w:t xml:space="preserve"> к лекционному материалу по т</w:t>
      </w:r>
      <w:r w:rsidRPr="007E5363">
        <w:t>ем</w:t>
      </w:r>
      <w:r>
        <w:t>ам</w:t>
      </w:r>
      <w:r w:rsidRPr="007E5363">
        <w:t xml:space="preserve"> 1</w:t>
      </w:r>
      <w:r>
        <w:t>-</w:t>
      </w:r>
      <w:r w:rsidR="00C23978">
        <w:t>9</w:t>
      </w:r>
      <w:r w:rsidR="00EE1900">
        <w:t>:</w:t>
      </w:r>
    </w:p>
    <w:p w14:paraId="19A44A09" w14:textId="25AB9EC7" w:rsidR="00EE1900" w:rsidRDefault="00EE1900" w:rsidP="00EE1900">
      <w:pPr>
        <w:ind w:firstLine="540"/>
        <w:jc w:val="both"/>
      </w:pPr>
      <w:r>
        <w:t>Тема 1. Введение в дисциплину.</w:t>
      </w:r>
    </w:p>
    <w:p w14:paraId="4EB8EAEC" w14:textId="43F6FFA0" w:rsidR="00EE1900" w:rsidRDefault="00EE1900" w:rsidP="00EE1900">
      <w:pPr>
        <w:ind w:firstLine="540"/>
        <w:jc w:val="both"/>
      </w:pPr>
      <w:r>
        <w:t>Тема 2. Понятие инфраструктуры нововведений.</w:t>
      </w:r>
    </w:p>
    <w:p w14:paraId="27194DA8" w14:textId="75B973F7" w:rsidR="00EE1900" w:rsidRDefault="00EE1900" w:rsidP="00EE1900">
      <w:pPr>
        <w:ind w:firstLine="540"/>
        <w:jc w:val="both"/>
      </w:pPr>
      <w:r>
        <w:t>Тема 3. Инфраструктура и диффузия нововведений.</w:t>
      </w:r>
    </w:p>
    <w:p w14:paraId="6D8822FD" w14:textId="66A2B893" w:rsidR="00EE1900" w:rsidRDefault="00EE1900" w:rsidP="00EE1900">
      <w:pPr>
        <w:ind w:firstLine="540"/>
        <w:jc w:val="both"/>
      </w:pPr>
      <w:r>
        <w:t>Тема 4. Организационная инфраструктура нововведений.</w:t>
      </w:r>
    </w:p>
    <w:p w14:paraId="55F64105" w14:textId="0B8FC456" w:rsidR="00EE1900" w:rsidRDefault="00EE1900" w:rsidP="00EE1900">
      <w:pPr>
        <w:ind w:firstLine="540"/>
        <w:jc w:val="both"/>
      </w:pPr>
      <w:r>
        <w:t>Тема 5. Финансовая инфраструктура нововведений.</w:t>
      </w:r>
    </w:p>
    <w:p w14:paraId="632940FE" w14:textId="256BBE0F" w:rsidR="00EE1900" w:rsidRDefault="00EE1900" w:rsidP="00EE1900">
      <w:pPr>
        <w:ind w:firstLine="540"/>
        <w:jc w:val="both"/>
      </w:pPr>
      <w:r>
        <w:t>Тема 6. Социально-демографическая инфраструктура нововведений.</w:t>
      </w:r>
    </w:p>
    <w:p w14:paraId="40AF4ADB" w14:textId="77777777" w:rsidR="00EE1900" w:rsidRDefault="00EE1900" w:rsidP="00EE1900">
      <w:pPr>
        <w:ind w:firstLine="540"/>
        <w:jc w:val="both"/>
      </w:pPr>
      <w:r>
        <w:t>Тема 7. Информационная инфраструктура нововведений.</w:t>
      </w:r>
    </w:p>
    <w:p w14:paraId="1FD793B2" w14:textId="3166FC5F" w:rsidR="00EE1900" w:rsidRDefault="00EE1900" w:rsidP="00EE1900">
      <w:pPr>
        <w:ind w:firstLine="540"/>
        <w:jc w:val="both"/>
      </w:pPr>
      <w:r>
        <w:t>Тема 8. Экспертно-консалтинговая инфраструктура нововведений.</w:t>
      </w:r>
    </w:p>
    <w:p w14:paraId="6527423D" w14:textId="56ECA7D2" w:rsidR="00EE1900" w:rsidRPr="007E5363" w:rsidRDefault="00EE1900" w:rsidP="00EE1900">
      <w:pPr>
        <w:ind w:firstLine="540"/>
        <w:jc w:val="both"/>
      </w:pPr>
      <w:r>
        <w:t>Тема 9. Виртуальная среда как инфраструктура инновационной деятельности.</w:t>
      </w:r>
    </w:p>
    <w:p w14:paraId="02E8EB34" w14:textId="77777777" w:rsidR="003755DA" w:rsidRDefault="003755DA" w:rsidP="00AB5E6F">
      <w:pPr>
        <w:ind w:firstLine="540"/>
        <w:jc w:val="both"/>
        <w:rPr>
          <w:b/>
        </w:rPr>
      </w:pPr>
    </w:p>
    <w:p w14:paraId="02E8EB35" w14:textId="3977AE49" w:rsidR="003755DA" w:rsidRDefault="003755DA" w:rsidP="00AB5E6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="00137651" w:rsidRPr="00137651">
        <w:rPr>
          <w:b/>
        </w:rPr>
        <w:t xml:space="preserve"> 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B75C7FE" w14:textId="3B1E873D" w:rsidR="29631AB7" w:rsidRPr="00EE1900" w:rsidRDefault="00241D32" w:rsidP="00AB5E6F">
      <w:pPr>
        <w:ind w:firstLine="567"/>
        <w:jc w:val="both"/>
        <w:rPr>
          <w:lang w:val="en-US"/>
        </w:rPr>
      </w:pPr>
      <w:r>
        <w:rPr>
          <w:lang w:val="en-US"/>
        </w:rPr>
        <w:t>MS</w:t>
      </w:r>
      <w:r w:rsidRPr="00EE1900">
        <w:rPr>
          <w:lang w:val="en-US"/>
        </w:rPr>
        <w:t xml:space="preserve"> </w:t>
      </w:r>
      <w:r>
        <w:rPr>
          <w:lang w:val="en-US"/>
        </w:rPr>
        <w:t>Office</w:t>
      </w:r>
      <w:r w:rsidRPr="00EE1900">
        <w:rPr>
          <w:lang w:val="en-US"/>
        </w:rPr>
        <w:t xml:space="preserve"> </w:t>
      </w:r>
      <w:r>
        <w:rPr>
          <w:lang w:val="en-US"/>
        </w:rPr>
        <w:t>Standard</w:t>
      </w:r>
      <w:r w:rsidR="00EE1900" w:rsidRPr="00EE1900">
        <w:rPr>
          <w:lang w:val="en-US"/>
        </w:rPr>
        <w:t xml:space="preserve"> (</w:t>
      </w:r>
      <w:r w:rsidR="00EE1900">
        <w:t>лицензионное</w:t>
      </w:r>
      <w:r w:rsidR="00EE1900" w:rsidRPr="00EE1900">
        <w:rPr>
          <w:lang w:val="en-US"/>
        </w:rPr>
        <w:t xml:space="preserve"> </w:t>
      </w:r>
      <w:r w:rsidR="00EE1900">
        <w:t>ПО</w:t>
      </w:r>
      <w:r w:rsidR="00EE1900" w:rsidRPr="00EE1900">
        <w:rPr>
          <w:lang w:val="en-US"/>
        </w:rPr>
        <w:t>)</w:t>
      </w:r>
      <w:r w:rsidR="00347C3D" w:rsidRPr="00EE1900">
        <w:rPr>
          <w:lang w:val="en-US"/>
        </w:rPr>
        <w:t>.</w:t>
      </w:r>
    </w:p>
    <w:p w14:paraId="2783259C" w14:textId="77777777" w:rsidR="00A53E9A" w:rsidRPr="00EE1900" w:rsidRDefault="00A53E9A" w:rsidP="00AB5E6F">
      <w:pPr>
        <w:ind w:firstLine="567"/>
        <w:jc w:val="both"/>
        <w:rPr>
          <w:lang w:val="en-US"/>
        </w:rPr>
      </w:pPr>
    </w:p>
    <w:p w14:paraId="02E8EB3D" w14:textId="66E29957" w:rsidR="00D813B5" w:rsidRDefault="0053189B" w:rsidP="00AB5E6F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02E8EB40" w14:textId="067FDB68" w:rsidR="009F588E" w:rsidRDefault="00F42E7E" w:rsidP="00AB5E6F">
      <w:pPr>
        <w:ind w:firstLine="567"/>
        <w:jc w:val="both"/>
      </w:pPr>
      <w:r>
        <w:t>Материально-техническое обеспечение дисциплины содержится в паспорте</w:t>
      </w:r>
      <w:r w:rsidR="00A609E0">
        <w:t xml:space="preserve"> </w:t>
      </w:r>
      <w:r>
        <w:t>компьютерных классов, рег. номера ПУЛ-4.405-404/4-21, ПУЛ-4.405-410/4-21.</w:t>
      </w:r>
    </w:p>
    <w:p w14:paraId="74634FD9" w14:textId="77777777" w:rsidR="0066692D" w:rsidRDefault="0066692D" w:rsidP="00AB5E6F">
      <w:pPr>
        <w:ind w:firstLine="567"/>
        <w:jc w:val="both"/>
      </w:pPr>
    </w:p>
    <w:p w14:paraId="20FB1F16" w14:textId="77777777" w:rsidR="0066692D" w:rsidRDefault="0066692D" w:rsidP="00AB5E6F">
      <w:pPr>
        <w:ind w:firstLine="567"/>
        <w:jc w:val="both"/>
      </w:pPr>
    </w:p>
    <w:p w14:paraId="02E8EB41" w14:textId="3ECE5523" w:rsidR="00EE607F" w:rsidRDefault="00EE607F" w:rsidP="00AB5E6F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2E8EB46" w14:textId="08B2EB45" w:rsidR="009F588E" w:rsidRPr="00A609E0" w:rsidRDefault="00A609E0" w:rsidP="00AB5E6F">
      <w:pPr>
        <w:shd w:val="clear" w:color="auto" w:fill="FFFFFF"/>
        <w:jc w:val="center"/>
        <w:rPr>
          <w:b/>
          <w:sz w:val="26"/>
          <w:szCs w:val="26"/>
        </w:rPr>
      </w:pPr>
      <w:r w:rsidRPr="00A609E0">
        <w:rPr>
          <w:b/>
          <w:sz w:val="26"/>
          <w:szCs w:val="26"/>
        </w:rPr>
        <w:lastRenderedPageBreak/>
        <w:t>ИНФРАСТРУКТУРА НОВОВВЕДЕНИЙ</w:t>
      </w:r>
    </w:p>
    <w:p w14:paraId="02E8EB47" w14:textId="77777777" w:rsidR="009F588E" w:rsidRDefault="009F588E" w:rsidP="00AB5E6F">
      <w:pPr>
        <w:shd w:val="clear" w:color="auto" w:fill="FFFFFF"/>
        <w:jc w:val="center"/>
        <w:rPr>
          <w:caps/>
        </w:rPr>
      </w:pPr>
    </w:p>
    <w:p w14:paraId="39492AD2" w14:textId="77777777" w:rsidR="00A609E0" w:rsidRDefault="00A609E0" w:rsidP="00AB5E6F">
      <w:pPr>
        <w:shd w:val="clear" w:color="auto" w:fill="FFFFFF"/>
        <w:jc w:val="center"/>
        <w:rPr>
          <w:caps/>
        </w:rPr>
      </w:pPr>
    </w:p>
    <w:p w14:paraId="60BD2CF8" w14:textId="77777777" w:rsidR="00A609E0" w:rsidRDefault="00A609E0" w:rsidP="00AB5E6F">
      <w:pPr>
        <w:shd w:val="clear" w:color="auto" w:fill="FFFFFF"/>
        <w:jc w:val="center"/>
        <w:rPr>
          <w:b/>
          <w:sz w:val="26"/>
          <w:szCs w:val="26"/>
        </w:rPr>
      </w:pPr>
    </w:p>
    <w:p w14:paraId="02E8EB48" w14:textId="77777777" w:rsidR="009F588E" w:rsidRDefault="009F588E" w:rsidP="00AB5E6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00AB5E6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46FC7D5A" w14:textId="77777777" w:rsidR="00A609E0" w:rsidRDefault="00A609E0" w:rsidP="00AB5E6F">
      <w:pPr>
        <w:rPr>
          <w:b/>
        </w:rPr>
      </w:pPr>
    </w:p>
    <w:p w14:paraId="1A66F6F8" w14:textId="77777777" w:rsidR="00A609E0" w:rsidRPr="002E411C" w:rsidRDefault="00A609E0" w:rsidP="00AB5E6F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 w:rsidRPr="00F30BB9">
        <w:rPr>
          <w:b/>
        </w:rPr>
        <w:t>27.03.05 Инноватика</w:t>
      </w:r>
    </w:p>
    <w:p w14:paraId="7B1D3F9D" w14:textId="77777777" w:rsidR="00A609E0" w:rsidRPr="00F30BB9" w:rsidRDefault="00A609E0" w:rsidP="00AB5E6F">
      <w:pPr>
        <w:jc w:val="both"/>
        <w:outlineLvl w:val="0"/>
        <w:rPr>
          <w:spacing w:val="-6"/>
          <w:sz w:val="20"/>
          <w:szCs w:val="20"/>
        </w:rPr>
      </w:pPr>
      <w:r w:rsidRPr="00F30BB9">
        <w:rPr>
          <w:b/>
          <w:spacing w:val="-6"/>
        </w:rPr>
        <w:t>Направленность (профиль) Управление инновациями (по отраслям и сферам экономики)</w:t>
      </w:r>
    </w:p>
    <w:p w14:paraId="238B729B" w14:textId="77777777" w:rsidR="00A609E0" w:rsidRPr="00887251" w:rsidRDefault="00A609E0" w:rsidP="00AB5E6F">
      <w:pPr>
        <w:outlineLvl w:val="0"/>
      </w:pPr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</w:p>
    <w:p w14:paraId="19C2DFB0" w14:textId="77777777" w:rsidR="00A609E0" w:rsidRDefault="00A609E0" w:rsidP="00AB5E6F">
      <w:pPr>
        <w:shd w:val="clear" w:color="auto" w:fill="FFFFFF"/>
        <w:rPr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1B1687" w:rsidRPr="00265362" w14:paraId="38CA106B" w14:textId="77777777" w:rsidTr="00DD760F">
        <w:tc>
          <w:tcPr>
            <w:tcW w:w="5529" w:type="dxa"/>
          </w:tcPr>
          <w:p w14:paraId="5EEDA9A9" w14:textId="77777777" w:rsidR="001B1687" w:rsidRPr="00265362" w:rsidRDefault="001B1687" w:rsidP="00DD760F">
            <w:pPr>
              <w:rPr>
                <w:szCs w:val="20"/>
              </w:rPr>
            </w:pPr>
          </w:p>
        </w:tc>
        <w:tc>
          <w:tcPr>
            <w:tcW w:w="3827" w:type="dxa"/>
          </w:tcPr>
          <w:p w14:paraId="5E92977A" w14:textId="77777777" w:rsidR="001B1687" w:rsidRPr="00265362" w:rsidRDefault="001B1687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Форма обучения – очная</w:t>
            </w:r>
          </w:p>
        </w:tc>
      </w:tr>
      <w:tr w:rsidR="00C23978" w:rsidRPr="00265362" w14:paraId="244EB984" w14:textId="77777777" w:rsidTr="00DD760F">
        <w:tc>
          <w:tcPr>
            <w:tcW w:w="5529" w:type="dxa"/>
          </w:tcPr>
          <w:p w14:paraId="3AE49E55" w14:textId="418EDA29" w:rsidR="00C23978" w:rsidRPr="001B1687" w:rsidRDefault="00C23978" w:rsidP="00DD760F">
            <w:pPr>
              <w:rPr>
                <w:color w:val="000000"/>
                <w:szCs w:val="20"/>
              </w:rPr>
            </w:pPr>
            <w:r w:rsidRPr="001B1687">
              <w:rPr>
                <w:color w:val="000000"/>
                <w:szCs w:val="20"/>
              </w:rPr>
              <w:t>Курс</w:t>
            </w:r>
          </w:p>
        </w:tc>
        <w:tc>
          <w:tcPr>
            <w:tcW w:w="3827" w:type="dxa"/>
          </w:tcPr>
          <w:p w14:paraId="6F9AE4F7" w14:textId="61BA06C8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bCs/>
                <w:color w:val="000000"/>
                <w:spacing w:val="-2"/>
                <w:szCs w:val="20"/>
              </w:rPr>
              <w:t>4</w:t>
            </w:r>
          </w:p>
        </w:tc>
      </w:tr>
      <w:tr w:rsidR="00C23978" w:rsidRPr="00265362" w14:paraId="05A662D7" w14:textId="77777777" w:rsidTr="00DD760F">
        <w:tc>
          <w:tcPr>
            <w:tcW w:w="5529" w:type="dxa"/>
          </w:tcPr>
          <w:p w14:paraId="7B2FB213" w14:textId="185E563D" w:rsidR="00C23978" w:rsidRPr="001B1687" w:rsidRDefault="00C23978" w:rsidP="001B1687">
            <w:pPr>
              <w:rPr>
                <w:color w:val="000000"/>
                <w:szCs w:val="20"/>
              </w:rPr>
            </w:pPr>
            <w:r w:rsidRPr="001B1687">
              <w:rPr>
                <w:color w:val="000000"/>
                <w:szCs w:val="20"/>
              </w:rPr>
              <w:t>Семестр</w:t>
            </w:r>
          </w:p>
        </w:tc>
        <w:tc>
          <w:tcPr>
            <w:tcW w:w="3827" w:type="dxa"/>
          </w:tcPr>
          <w:p w14:paraId="6FCF7AC9" w14:textId="643F2CCD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23978" w:rsidRPr="00265362" w14:paraId="6DE73CAC" w14:textId="77777777" w:rsidTr="00DD760F">
        <w:tc>
          <w:tcPr>
            <w:tcW w:w="5529" w:type="dxa"/>
          </w:tcPr>
          <w:p w14:paraId="5B2A8248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color w:val="000000"/>
                <w:szCs w:val="20"/>
              </w:rPr>
              <w:t>Лекции, часы</w:t>
            </w:r>
          </w:p>
        </w:tc>
        <w:tc>
          <w:tcPr>
            <w:tcW w:w="3827" w:type="dxa"/>
          </w:tcPr>
          <w:p w14:paraId="08D4FC7F" w14:textId="22297CA5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</w:tr>
      <w:tr w:rsidR="00C23978" w:rsidRPr="00265362" w14:paraId="2C858C10" w14:textId="77777777" w:rsidTr="00DD760F">
        <w:tc>
          <w:tcPr>
            <w:tcW w:w="5529" w:type="dxa"/>
          </w:tcPr>
          <w:p w14:paraId="5B0F7696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color w:val="000000"/>
                <w:spacing w:val="-2"/>
                <w:szCs w:val="20"/>
              </w:rPr>
              <w:t xml:space="preserve">Практические </w:t>
            </w:r>
            <w:r w:rsidRPr="00265362">
              <w:rPr>
                <w:color w:val="000000"/>
                <w:szCs w:val="20"/>
              </w:rPr>
              <w:t>занятия, часы</w:t>
            </w:r>
          </w:p>
        </w:tc>
        <w:tc>
          <w:tcPr>
            <w:tcW w:w="3827" w:type="dxa"/>
          </w:tcPr>
          <w:p w14:paraId="7B454C1A" w14:textId="00F5A206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C23978" w:rsidRPr="00265362" w14:paraId="4CE0D3CF" w14:textId="77777777" w:rsidTr="00DD760F">
        <w:tc>
          <w:tcPr>
            <w:tcW w:w="5529" w:type="dxa"/>
          </w:tcPr>
          <w:p w14:paraId="1A5B1D27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>Зачёт, семестр</w:t>
            </w:r>
          </w:p>
        </w:tc>
        <w:tc>
          <w:tcPr>
            <w:tcW w:w="3827" w:type="dxa"/>
          </w:tcPr>
          <w:p w14:paraId="347A24C1" w14:textId="6C457A10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23978" w:rsidRPr="00265362" w14:paraId="06826CBE" w14:textId="77777777" w:rsidTr="00DD760F">
        <w:tc>
          <w:tcPr>
            <w:tcW w:w="5529" w:type="dxa"/>
          </w:tcPr>
          <w:p w14:paraId="682A81EA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3827" w:type="dxa"/>
          </w:tcPr>
          <w:p w14:paraId="41C6E66B" w14:textId="0A37BC59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4</w:t>
            </w:r>
            <w:r>
              <w:rPr>
                <w:szCs w:val="20"/>
              </w:rPr>
              <w:t>4</w:t>
            </w:r>
          </w:p>
        </w:tc>
      </w:tr>
      <w:tr w:rsidR="00C23978" w:rsidRPr="00265362" w14:paraId="1DFD0469" w14:textId="77777777" w:rsidTr="00DD760F">
        <w:tc>
          <w:tcPr>
            <w:tcW w:w="5529" w:type="dxa"/>
          </w:tcPr>
          <w:p w14:paraId="54926EA4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Самостоятельная работа, </w:t>
            </w:r>
            <w:r w:rsidRPr="00265362">
              <w:rPr>
                <w:color w:val="000000"/>
                <w:szCs w:val="20"/>
              </w:rPr>
              <w:t>часы</w:t>
            </w:r>
          </w:p>
        </w:tc>
        <w:tc>
          <w:tcPr>
            <w:tcW w:w="3827" w:type="dxa"/>
          </w:tcPr>
          <w:p w14:paraId="10AB7D92" w14:textId="4026DC24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  <w:tr w:rsidR="00C23978" w:rsidRPr="00265362" w14:paraId="656621D5" w14:textId="77777777" w:rsidTr="00DD760F">
        <w:tc>
          <w:tcPr>
            <w:tcW w:w="5529" w:type="dxa"/>
          </w:tcPr>
          <w:p w14:paraId="0E9EF6BB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>Всего часов / зачетных единиц</w:t>
            </w:r>
          </w:p>
        </w:tc>
        <w:tc>
          <w:tcPr>
            <w:tcW w:w="3827" w:type="dxa"/>
          </w:tcPr>
          <w:p w14:paraId="036C1B76" w14:textId="564449F3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108/3</w:t>
            </w:r>
          </w:p>
        </w:tc>
      </w:tr>
    </w:tbl>
    <w:p w14:paraId="1A2CC96A" w14:textId="77777777" w:rsidR="001B1687" w:rsidRDefault="001B1687" w:rsidP="001B1687">
      <w:pPr>
        <w:shd w:val="clear" w:color="auto" w:fill="FFFFFF"/>
        <w:rPr>
          <w:sz w:val="20"/>
          <w:szCs w:val="20"/>
        </w:rPr>
      </w:pPr>
    </w:p>
    <w:p w14:paraId="1627C22F" w14:textId="77777777" w:rsidR="001B1687" w:rsidRDefault="001B1687" w:rsidP="00AB5E6F">
      <w:pPr>
        <w:shd w:val="clear" w:color="auto" w:fill="FFFFFF"/>
        <w:rPr>
          <w:szCs w:val="20"/>
        </w:rPr>
      </w:pPr>
    </w:p>
    <w:p w14:paraId="0E513BED" w14:textId="77777777" w:rsidR="001B1687" w:rsidRDefault="001B1687" w:rsidP="00AB5E6F">
      <w:pPr>
        <w:shd w:val="clear" w:color="auto" w:fill="FFFFFF"/>
        <w:rPr>
          <w:sz w:val="20"/>
          <w:szCs w:val="20"/>
        </w:rPr>
      </w:pPr>
    </w:p>
    <w:p w14:paraId="640C3236" w14:textId="3926B4BF" w:rsidR="00A609E0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1</w:t>
      </w:r>
      <w:r w:rsidR="001B1687" w:rsidRPr="001B1687">
        <w:rPr>
          <w:b/>
        </w:rPr>
        <w:t xml:space="preserve">. </w:t>
      </w:r>
      <w:r w:rsidRPr="00A609E0">
        <w:rPr>
          <w:b/>
        </w:rPr>
        <w:t>Цель учебной дисциплины</w:t>
      </w:r>
      <w:r w:rsidR="00A609E0" w:rsidRPr="00A609E0">
        <w:rPr>
          <w:b/>
        </w:rPr>
        <w:t xml:space="preserve"> </w:t>
      </w:r>
    </w:p>
    <w:p w14:paraId="7F620CE8" w14:textId="77777777" w:rsidR="00A609E0" w:rsidRDefault="00A609E0" w:rsidP="00AB5E6F">
      <w:pPr>
        <w:shd w:val="clear" w:color="auto" w:fill="FFFFFF"/>
        <w:ind w:firstLine="567"/>
        <w:jc w:val="both"/>
      </w:pPr>
    </w:p>
    <w:p w14:paraId="02E8EB7B" w14:textId="42EF2DB4" w:rsidR="009F588E" w:rsidRDefault="00A609E0" w:rsidP="00AB5E6F">
      <w:pPr>
        <w:shd w:val="clear" w:color="auto" w:fill="FFFFFF"/>
        <w:ind w:firstLine="567"/>
        <w:jc w:val="both"/>
      </w:pPr>
      <w:r w:rsidRPr="00F5347E">
        <w:t>Цель</w:t>
      </w:r>
      <w:r>
        <w:t xml:space="preserve"> </w:t>
      </w:r>
      <w:r w:rsidRPr="00F5347E">
        <w:t xml:space="preserve">учебной дисциплины «Инфраструктура нововведений» состоит в формировании у обучающихся знаний и представлений о </w:t>
      </w:r>
      <w:r>
        <w:t xml:space="preserve">назначении </w:t>
      </w:r>
      <w:r w:rsidRPr="00F5347E">
        <w:t xml:space="preserve">инфраструктуры инновационной деятельности, механизмах внешней поддержки </w:t>
      </w:r>
      <w:r>
        <w:t>инноваций</w:t>
      </w:r>
      <w:r w:rsidRPr="00F5347E">
        <w:t xml:space="preserve"> и организации деятельности субъектов инновационной инфраструктуры.</w:t>
      </w:r>
    </w:p>
    <w:p w14:paraId="3F86F2BD" w14:textId="77777777" w:rsidR="00A609E0" w:rsidRPr="002E51E1" w:rsidRDefault="00A609E0" w:rsidP="00AB5E6F">
      <w:pPr>
        <w:shd w:val="clear" w:color="auto" w:fill="FFFFFF"/>
        <w:ind w:firstLine="567"/>
        <w:jc w:val="both"/>
      </w:pPr>
    </w:p>
    <w:p w14:paraId="02E8EB7C" w14:textId="77777777" w:rsidR="00463286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2. Планируемые результаты изучения дисциплины</w:t>
      </w:r>
    </w:p>
    <w:p w14:paraId="447CB615" w14:textId="77777777" w:rsidR="00A609E0" w:rsidRDefault="00A609E0" w:rsidP="00AB5E6F">
      <w:pPr>
        <w:ind w:firstLine="567"/>
        <w:jc w:val="both"/>
      </w:pPr>
    </w:p>
    <w:p w14:paraId="519D76A2" w14:textId="77777777" w:rsidR="00A609E0" w:rsidRDefault="00A609E0" w:rsidP="00AB5E6F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0DD0BBB" w14:textId="77777777" w:rsidR="00A609E0" w:rsidRDefault="00A609E0" w:rsidP="00AB5E6F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  <w:r>
        <w:t xml:space="preserve"> </w:t>
      </w:r>
    </w:p>
    <w:p w14:paraId="5B17C778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назначение </w:t>
      </w:r>
      <w:r w:rsidRPr="007053E4">
        <w:t>инфраструктуры</w:t>
      </w:r>
      <w:r>
        <w:t xml:space="preserve"> </w:t>
      </w:r>
      <w:r w:rsidRPr="007053E4">
        <w:t>инновационной</w:t>
      </w:r>
      <w:r>
        <w:t xml:space="preserve"> </w:t>
      </w:r>
      <w:r w:rsidRPr="007053E4">
        <w:t>деятельности</w:t>
      </w:r>
      <w:r>
        <w:t xml:space="preserve">, ее </w:t>
      </w:r>
      <w:r w:rsidRPr="00D25F5D">
        <w:t>цель</w:t>
      </w:r>
      <w:r>
        <w:t xml:space="preserve">, </w:t>
      </w:r>
      <w:r w:rsidRPr="00D25F5D">
        <w:t>задачи создания</w:t>
      </w:r>
      <w:r>
        <w:t>, элементы, выполняемые функции</w:t>
      </w:r>
      <w:r w:rsidRPr="007053E4">
        <w:t xml:space="preserve">; </w:t>
      </w:r>
    </w:p>
    <w:p w14:paraId="3A4C2BD3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промышленной</w:t>
      </w:r>
      <w:r w:rsidRPr="004076E2">
        <w:t xml:space="preserve"> </w:t>
      </w:r>
      <w:r w:rsidRPr="007053E4">
        <w:t>инфраструктур</w:t>
      </w:r>
      <w:r>
        <w:t xml:space="preserve">ы </w:t>
      </w:r>
      <w:r w:rsidRPr="007053E4">
        <w:t>нововведений</w:t>
      </w:r>
      <w:r>
        <w:t>;</w:t>
      </w:r>
      <w:r w:rsidRPr="007053E4">
        <w:t xml:space="preserve"> </w:t>
      </w:r>
    </w:p>
    <w:p w14:paraId="173A0057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финансовой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272BD669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организационной</w:t>
      </w:r>
      <w:r w:rsidRPr="007053E4">
        <w:t xml:space="preserve">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57CD3496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социально-демографической инфраструктур</w:t>
      </w:r>
      <w:r>
        <w:t xml:space="preserve">ы </w:t>
      </w:r>
      <w:r w:rsidRPr="007053E4">
        <w:t>нововведений</w:t>
      </w:r>
      <w:r>
        <w:t>;</w:t>
      </w:r>
    </w:p>
    <w:p w14:paraId="76675267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структуру</w:t>
      </w:r>
      <w:r>
        <w:t xml:space="preserve"> </w:t>
      </w:r>
      <w:r w:rsidRPr="007053E4">
        <w:t>и</w:t>
      </w:r>
      <w:r>
        <w:t xml:space="preserve"> </w:t>
      </w:r>
      <w:r w:rsidRPr="007053E4">
        <w:t>особенности</w:t>
      </w:r>
      <w:r>
        <w:t xml:space="preserve"> </w:t>
      </w:r>
      <w:r w:rsidRPr="007053E4">
        <w:t>информационной инфраструктур</w:t>
      </w:r>
      <w:r>
        <w:t xml:space="preserve">ы </w:t>
      </w:r>
      <w:r w:rsidRPr="007053E4">
        <w:t>нововведений</w:t>
      </w:r>
      <w:r>
        <w:t>;</w:t>
      </w:r>
      <w:r w:rsidRPr="007053E4">
        <w:t xml:space="preserve"> </w:t>
      </w:r>
    </w:p>
    <w:p w14:paraId="70FD805B" w14:textId="77777777" w:rsidR="00C23978" w:rsidRDefault="00A609E0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7053E4">
        <w:t>принципы</w:t>
      </w:r>
      <w:r>
        <w:t xml:space="preserve"> </w:t>
      </w:r>
      <w:r w:rsidRPr="007053E4">
        <w:t>формирования</w:t>
      </w:r>
      <w:r>
        <w:t xml:space="preserve"> </w:t>
      </w:r>
      <w:r w:rsidRPr="007053E4">
        <w:t>и</w:t>
      </w:r>
      <w:r>
        <w:t xml:space="preserve"> </w:t>
      </w:r>
      <w:r w:rsidRPr="007053E4">
        <w:t>механизмы</w:t>
      </w:r>
      <w:r>
        <w:t xml:space="preserve"> </w:t>
      </w:r>
      <w:r w:rsidRPr="007053E4">
        <w:t>функционирования</w:t>
      </w:r>
      <w:r>
        <w:t xml:space="preserve"> </w:t>
      </w:r>
      <w:r w:rsidRPr="007053E4">
        <w:t>сетевой</w:t>
      </w:r>
      <w:r>
        <w:t xml:space="preserve"> </w:t>
      </w:r>
      <w:r w:rsidRPr="007053E4">
        <w:t>информационной</w:t>
      </w:r>
      <w:r>
        <w:t xml:space="preserve"> </w:t>
      </w:r>
      <w:r w:rsidRPr="007053E4">
        <w:t xml:space="preserve">инфраструктуры; </w:t>
      </w:r>
    </w:p>
    <w:p w14:paraId="19997AB7" w14:textId="22C4C82E" w:rsidR="00A609E0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C23978">
        <w:t>особенност</w:t>
      </w:r>
      <w:r>
        <w:t>и</w:t>
      </w:r>
      <w:r w:rsidRPr="00C23978">
        <w:t xml:space="preserve"> формирующихся технологических укладов и четвертой промышленной революции</w:t>
      </w:r>
      <w:r w:rsidR="00A609E0">
        <w:t>.</w:t>
      </w:r>
    </w:p>
    <w:p w14:paraId="300583A4" w14:textId="77777777" w:rsidR="00A609E0" w:rsidRDefault="00A609E0" w:rsidP="00AB5E6F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5E97F727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анализировать проект (инновацию) как объект управления, оценивать целесообразность привлечения к проекту (инновации) субъектов инновационной инфраструктуры;</w:t>
      </w:r>
    </w:p>
    <w:p w14:paraId="06F18570" w14:textId="49C1C033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>систематизировать и обобщать информацию по использованию и формированию ресурсов</w:t>
      </w:r>
      <w:r w:rsidR="00C23978">
        <w:t>;</w:t>
      </w:r>
    </w:p>
    <w:p w14:paraId="7A98CD3C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lastRenderedPageBreak/>
        <w:t xml:space="preserve"> находить </w:t>
      </w:r>
      <w:r w:rsidRPr="00B50289">
        <w:t>субъектов, осуществляющих материально-техническое, финансовое, организационно-методическое, информационное, консультационное и иное обеспечение инновационной деятельности</w:t>
      </w:r>
      <w:r>
        <w:t>, и взаимодействовать с ними;</w:t>
      </w:r>
    </w:p>
    <w:p w14:paraId="530675CD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использовать основные организационные формы поддержки инноваций; </w:t>
      </w:r>
    </w:p>
    <w:p w14:paraId="39E20ED1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осуществлять поиск источников финансирования инноваций;</w:t>
      </w:r>
    </w:p>
    <w:p w14:paraId="305F3D7F" w14:textId="77777777" w:rsidR="00A609E0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осуществлять взаимодействие с организациями, способствующими привлечению, подготовке и переподготовке кадров для инновационной сферы; </w:t>
      </w:r>
    </w:p>
    <w:p w14:paraId="72404E0C" w14:textId="77777777" w:rsidR="00C23978" w:rsidRDefault="00A609E0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взаимодействовать с субъектами информационной инфраструктуры инноваций</w:t>
      </w:r>
      <w:r w:rsidR="00C23978">
        <w:t>;</w:t>
      </w:r>
    </w:p>
    <w:p w14:paraId="50C6F53F" w14:textId="25CDA634" w:rsidR="00A609E0" w:rsidRDefault="00C23978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C23978">
        <w:t>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</w:r>
      <w:r>
        <w:t>;</w:t>
      </w:r>
    </w:p>
    <w:p w14:paraId="64EAFBE0" w14:textId="623FEF07" w:rsidR="00C23978" w:rsidRDefault="00C23978" w:rsidP="00AB5E6F">
      <w:pPr>
        <w:pStyle w:val="af0"/>
        <w:numPr>
          <w:ilvl w:val="0"/>
          <w:numId w:val="26"/>
        </w:numPr>
        <w:ind w:left="0" w:firstLine="567"/>
        <w:jc w:val="both"/>
      </w:pPr>
      <w:r>
        <w:rPr>
          <w:i/>
          <w:sz w:val="22"/>
          <w:szCs w:val="22"/>
        </w:rPr>
        <w:t xml:space="preserve"> </w:t>
      </w:r>
      <w:r w:rsidRPr="00C23978">
        <w:t>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</w:r>
      <w:r>
        <w:t>;</w:t>
      </w:r>
    </w:p>
    <w:p w14:paraId="7BBB4FFE" w14:textId="77777777" w:rsidR="00A609E0" w:rsidRDefault="00A609E0" w:rsidP="00AB5E6F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4B4ECBAB" w14:textId="77777777" w:rsidR="00C23978" w:rsidRDefault="00A609E0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Pr="005B5E7D">
        <w:t>навыками взаимодействия с субъектами инновационной инфраструктуры, способствующими распространению и коммерциализации инноваций;</w:t>
      </w:r>
    </w:p>
    <w:p w14:paraId="6335B75F" w14:textId="28F74A82" w:rsidR="00A609E0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>
        <w:t xml:space="preserve"> </w:t>
      </w:r>
      <w:r w:rsidR="00A609E0" w:rsidRPr="005B5E7D">
        <w:t xml:space="preserve">навыками </w:t>
      </w:r>
      <w:r w:rsidR="00A609E0">
        <w:t>систематизации и обобщения информации по проекту,</w:t>
      </w:r>
      <w:r w:rsidR="00A609E0" w:rsidRPr="005B5E7D">
        <w:t xml:space="preserve"> подготовки отчетов и презентаций по результатам выполненной работы.</w:t>
      </w:r>
    </w:p>
    <w:p w14:paraId="1EC8AC1A" w14:textId="77777777" w:rsidR="00A609E0" w:rsidRDefault="00A609E0" w:rsidP="00AB5E6F">
      <w:pPr>
        <w:shd w:val="clear" w:color="auto" w:fill="FFFFFF"/>
        <w:jc w:val="both"/>
      </w:pPr>
    </w:p>
    <w:p w14:paraId="02E8EB7D" w14:textId="77777777" w:rsidR="00463286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3. Требования к освоению учебной дисциплины</w:t>
      </w:r>
    </w:p>
    <w:p w14:paraId="49E09DE3" w14:textId="77777777" w:rsidR="00A609E0" w:rsidRDefault="00A609E0" w:rsidP="00AB5E6F">
      <w:pPr>
        <w:jc w:val="both"/>
      </w:pPr>
    </w:p>
    <w:p w14:paraId="5571F603" w14:textId="77777777" w:rsidR="00A609E0" w:rsidRDefault="00A609E0" w:rsidP="00AB5E6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0FF7A3E4" w14:textId="77777777" w:rsidR="00A609E0" w:rsidRDefault="00A609E0" w:rsidP="00AB5E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A609E0" w14:paraId="77B20F2F" w14:textId="77777777" w:rsidTr="00137651">
        <w:tc>
          <w:tcPr>
            <w:tcW w:w="1672" w:type="dxa"/>
            <w:vAlign w:val="center"/>
          </w:tcPr>
          <w:p w14:paraId="2A570A4B" w14:textId="77777777" w:rsidR="00A609E0" w:rsidRDefault="00A609E0" w:rsidP="00AB5E6F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8329604" w14:textId="77777777" w:rsidR="00A609E0" w:rsidRDefault="00A609E0" w:rsidP="00AB5E6F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C23978" w14:paraId="39EE6AD7" w14:textId="77777777" w:rsidTr="00137651">
        <w:tc>
          <w:tcPr>
            <w:tcW w:w="1672" w:type="dxa"/>
          </w:tcPr>
          <w:p w14:paraId="04FD8852" w14:textId="0D8A700C" w:rsidR="00C23978" w:rsidRDefault="00C23978" w:rsidP="00AB5E6F">
            <w:pPr>
              <w:jc w:val="both"/>
            </w:pPr>
            <w:r>
              <w:t>ОПК-9</w:t>
            </w:r>
          </w:p>
        </w:tc>
        <w:tc>
          <w:tcPr>
            <w:tcW w:w="7792" w:type="dxa"/>
          </w:tcPr>
          <w:p w14:paraId="0D636A37" w14:textId="7F36992F" w:rsidR="00C23978" w:rsidRDefault="00C23978" w:rsidP="00AB5E6F">
            <w:pPr>
              <w:jc w:val="both"/>
            </w:pPr>
            <w:r w:rsidRPr="00EF30C2">
              <w:rPr>
                <w:bCs/>
                <w:spacing w:val="-4"/>
              </w:rPr>
              <w:t>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C23978" w14:paraId="6C2FDD91" w14:textId="77777777" w:rsidTr="00137651">
        <w:tc>
          <w:tcPr>
            <w:tcW w:w="1672" w:type="dxa"/>
          </w:tcPr>
          <w:p w14:paraId="0A85900D" w14:textId="412B28AE" w:rsidR="00C23978" w:rsidRDefault="00C23978" w:rsidP="00AB5E6F">
            <w:pPr>
              <w:jc w:val="both"/>
            </w:pPr>
            <w:r>
              <w:t>ПК-3</w:t>
            </w:r>
          </w:p>
        </w:tc>
        <w:tc>
          <w:tcPr>
            <w:tcW w:w="7792" w:type="dxa"/>
          </w:tcPr>
          <w:p w14:paraId="40F40350" w14:textId="1F32C0BE" w:rsidR="00C23978" w:rsidRDefault="00C23978" w:rsidP="00AB5E6F">
            <w:pPr>
              <w:jc w:val="both"/>
            </w:pPr>
            <w:r w:rsidRPr="00EF30C2">
              <w:rPr>
                <w:bCs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14:paraId="0353E4C9" w14:textId="77777777" w:rsidR="00A609E0" w:rsidRDefault="00A609E0" w:rsidP="00AB5E6F">
      <w:pPr>
        <w:widowControl w:val="0"/>
        <w:ind w:firstLine="540"/>
        <w:rPr>
          <w:b/>
          <w:caps/>
        </w:rPr>
      </w:pPr>
    </w:p>
    <w:p w14:paraId="4915E13C" w14:textId="77777777" w:rsidR="00A609E0" w:rsidRDefault="00A609E0" w:rsidP="00AB5E6F">
      <w:pPr>
        <w:jc w:val="both"/>
      </w:pPr>
    </w:p>
    <w:p w14:paraId="39196E47" w14:textId="77777777" w:rsid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4. Образовательные технологии</w:t>
      </w:r>
      <w:r w:rsidR="002E51E1" w:rsidRPr="00A609E0">
        <w:rPr>
          <w:b/>
        </w:rPr>
        <w:t xml:space="preserve"> </w:t>
      </w:r>
    </w:p>
    <w:p w14:paraId="02E8EB7F" w14:textId="4CE7F427" w:rsidR="00463286" w:rsidRPr="00A609E0" w:rsidRDefault="00A609E0" w:rsidP="00AB5E6F">
      <w:pPr>
        <w:shd w:val="clear" w:color="auto" w:fill="FFFFFF"/>
        <w:ind w:right="-57" w:firstLine="567"/>
        <w:jc w:val="both"/>
      </w:pPr>
      <w:r w:rsidRPr="00A609E0">
        <w:t>При изучении дисциплины используется модульно-рейтинговая система оценки знаний студентов</w:t>
      </w:r>
      <w:r>
        <w:t>; п</w:t>
      </w:r>
      <w:r w:rsidRPr="00A609E0">
        <w:t>рименяются следующие формы и методы проведения занятий: традиционные,</w:t>
      </w:r>
      <w:r>
        <w:t xml:space="preserve"> </w:t>
      </w:r>
      <w:r w:rsidRPr="00A609E0">
        <w:t>мультимедиа, проблемные / проблемно-ориентированные, дискуссии, беседы</w:t>
      </w:r>
      <w:r w:rsidR="00C23978">
        <w:t>.</w:t>
      </w:r>
    </w:p>
    <w:p w14:paraId="02E8EB80" w14:textId="77777777" w:rsidR="009F588E" w:rsidRPr="00A609E0" w:rsidRDefault="009F588E" w:rsidP="00AB5E6F">
      <w:pPr>
        <w:ind w:firstLine="567"/>
        <w:jc w:val="both"/>
      </w:pPr>
    </w:p>
    <w:sectPr w:rsidR="009F588E" w:rsidRPr="00A609E0" w:rsidSect="00EE143B">
      <w:headerReference w:type="even" r:id="rId20"/>
      <w:footerReference w:type="default" r:id="rId21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E5AFD" w14:textId="77777777" w:rsidR="00BB67CC" w:rsidRDefault="00BB67CC">
      <w:r>
        <w:separator/>
      </w:r>
    </w:p>
  </w:endnote>
  <w:endnote w:type="continuationSeparator" w:id="0">
    <w:p w14:paraId="2E2E06B9" w14:textId="77777777" w:rsidR="00BB67CC" w:rsidRDefault="00B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53383B" w:rsidRDefault="0053383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6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53383B" w:rsidRDefault="005338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AA80C" w14:textId="77777777" w:rsidR="00BB67CC" w:rsidRDefault="00BB67CC">
      <w:r>
        <w:separator/>
      </w:r>
    </w:p>
  </w:footnote>
  <w:footnote w:type="continuationSeparator" w:id="0">
    <w:p w14:paraId="02E35629" w14:textId="77777777" w:rsidR="00BB67CC" w:rsidRDefault="00BB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53383B" w:rsidRDefault="0053383B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53383B" w:rsidRDefault="0053383B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144D10"/>
    <w:multiLevelType w:val="hybridMultilevel"/>
    <w:tmpl w:val="265E6EEE"/>
    <w:lvl w:ilvl="0" w:tplc="76785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509B0"/>
    <w:multiLevelType w:val="hybridMultilevel"/>
    <w:tmpl w:val="A9B40DF6"/>
    <w:lvl w:ilvl="0" w:tplc="38B86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16625D3"/>
    <w:multiLevelType w:val="hybridMultilevel"/>
    <w:tmpl w:val="ADE843B4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3"/>
  </w:num>
  <w:num w:numId="9">
    <w:abstractNumId w:val="19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25"/>
  </w:num>
  <w:num w:numId="15">
    <w:abstractNumId w:val="13"/>
  </w:num>
  <w:num w:numId="16">
    <w:abstractNumId w:val="24"/>
  </w:num>
  <w:num w:numId="17">
    <w:abstractNumId w:val="6"/>
  </w:num>
  <w:num w:numId="18">
    <w:abstractNumId w:val="12"/>
  </w:num>
  <w:num w:numId="19">
    <w:abstractNumId w:val="17"/>
  </w:num>
  <w:num w:numId="20">
    <w:abstractNumId w:val="4"/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2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14E03"/>
    <w:rsid w:val="0002305F"/>
    <w:rsid w:val="000234D2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480"/>
    <w:rsid w:val="00072A53"/>
    <w:rsid w:val="000751D9"/>
    <w:rsid w:val="00084693"/>
    <w:rsid w:val="00091350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38CD"/>
    <w:rsid w:val="001011B2"/>
    <w:rsid w:val="00107491"/>
    <w:rsid w:val="00121174"/>
    <w:rsid w:val="00127524"/>
    <w:rsid w:val="00131F01"/>
    <w:rsid w:val="001361FB"/>
    <w:rsid w:val="00137651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34CD"/>
    <w:rsid w:val="001700C5"/>
    <w:rsid w:val="001700E4"/>
    <w:rsid w:val="00171A42"/>
    <w:rsid w:val="00180EF7"/>
    <w:rsid w:val="001836A0"/>
    <w:rsid w:val="001901C2"/>
    <w:rsid w:val="00193BEE"/>
    <w:rsid w:val="001944FA"/>
    <w:rsid w:val="00197176"/>
    <w:rsid w:val="001B1687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10388"/>
    <w:rsid w:val="002116D1"/>
    <w:rsid w:val="00211B3C"/>
    <w:rsid w:val="00212C35"/>
    <w:rsid w:val="002138FF"/>
    <w:rsid w:val="00214C8D"/>
    <w:rsid w:val="00215316"/>
    <w:rsid w:val="00217C2A"/>
    <w:rsid w:val="002203EB"/>
    <w:rsid w:val="002217CA"/>
    <w:rsid w:val="00222000"/>
    <w:rsid w:val="0022407C"/>
    <w:rsid w:val="002364C6"/>
    <w:rsid w:val="00241D32"/>
    <w:rsid w:val="00243487"/>
    <w:rsid w:val="00257983"/>
    <w:rsid w:val="00265362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1140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27844"/>
    <w:rsid w:val="0034329D"/>
    <w:rsid w:val="0034503C"/>
    <w:rsid w:val="003469E7"/>
    <w:rsid w:val="00347C3D"/>
    <w:rsid w:val="003523CD"/>
    <w:rsid w:val="00353010"/>
    <w:rsid w:val="0035554D"/>
    <w:rsid w:val="00356550"/>
    <w:rsid w:val="00362F83"/>
    <w:rsid w:val="00370FA9"/>
    <w:rsid w:val="00371427"/>
    <w:rsid w:val="00371D4F"/>
    <w:rsid w:val="003755DA"/>
    <w:rsid w:val="003805F2"/>
    <w:rsid w:val="00383BD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D6072"/>
    <w:rsid w:val="003E091B"/>
    <w:rsid w:val="003E166B"/>
    <w:rsid w:val="003E1EB5"/>
    <w:rsid w:val="003E5A65"/>
    <w:rsid w:val="003F2F6D"/>
    <w:rsid w:val="003F659B"/>
    <w:rsid w:val="003F6949"/>
    <w:rsid w:val="003F7C07"/>
    <w:rsid w:val="00400401"/>
    <w:rsid w:val="004039C5"/>
    <w:rsid w:val="00405641"/>
    <w:rsid w:val="004076E2"/>
    <w:rsid w:val="00410122"/>
    <w:rsid w:val="00411660"/>
    <w:rsid w:val="00412D4C"/>
    <w:rsid w:val="00414973"/>
    <w:rsid w:val="00416E35"/>
    <w:rsid w:val="004206F6"/>
    <w:rsid w:val="00424EF2"/>
    <w:rsid w:val="00430B9F"/>
    <w:rsid w:val="004329C6"/>
    <w:rsid w:val="00433BB2"/>
    <w:rsid w:val="00451072"/>
    <w:rsid w:val="00454990"/>
    <w:rsid w:val="00455D65"/>
    <w:rsid w:val="0045652C"/>
    <w:rsid w:val="00463286"/>
    <w:rsid w:val="00467A5E"/>
    <w:rsid w:val="004710D3"/>
    <w:rsid w:val="00485BA7"/>
    <w:rsid w:val="00492665"/>
    <w:rsid w:val="00493A4F"/>
    <w:rsid w:val="004951CA"/>
    <w:rsid w:val="00495A11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E78F6"/>
    <w:rsid w:val="004F1DCB"/>
    <w:rsid w:val="004F3C40"/>
    <w:rsid w:val="00510A16"/>
    <w:rsid w:val="00516B06"/>
    <w:rsid w:val="00520B8D"/>
    <w:rsid w:val="005247C8"/>
    <w:rsid w:val="0052732E"/>
    <w:rsid w:val="0053189B"/>
    <w:rsid w:val="0053383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6613D"/>
    <w:rsid w:val="00571D8A"/>
    <w:rsid w:val="00572277"/>
    <w:rsid w:val="005775BB"/>
    <w:rsid w:val="00577CB3"/>
    <w:rsid w:val="00582AE6"/>
    <w:rsid w:val="00583022"/>
    <w:rsid w:val="005921D3"/>
    <w:rsid w:val="0059279D"/>
    <w:rsid w:val="0059524F"/>
    <w:rsid w:val="005A3C46"/>
    <w:rsid w:val="005A66A3"/>
    <w:rsid w:val="005A6CA4"/>
    <w:rsid w:val="005A6D2B"/>
    <w:rsid w:val="005B0EC6"/>
    <w:rsid w:val="005B0F7A"/>
    <w:rsid w:val="005B4C9C"/>
    <w:rsid w:val="005B5ABE"/>
    <w:rsid w:val="005B5E7D"/>
    <w:rsid w:val="005B658A"/>
    <w:rsid w:val="005B6B38"/>
    <w:rsid w:val="005C0F99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1B38"/>
    <w:rsid w:val="0061226A"/>
    <w:rsid w:val="006151D9"/>
    <w:rsid w:val="00616494"/>
    <w:rsid w:val="0061672E"/>
    <w:rsid w:val="0062421F"/>
    <w:rsid w:val="00627080"/>
    <w:rsid w:val="0063062B"/>
    <w:rsid w:val="00633FE5"/>
    <w:rsid w:val="00634051"/>
    <w:rsid w:val="0063458A"/>
    <w:rsid w:val="006366E9"/>
    <w:rsid w:val="00636A64"/>
    <w:rsid w:val="00643AA3"/>
    <w:rsid w:val="006455B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4A70"/>
    <w:rsid w:val="00687D5D"/>
    <w:rsid w:val="006905EB"/>
    <w:rsid w:val="0069638A"/>
    <w:rsid w:val="006A490E"/>
    <w:rsid w:val="006B796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808"/>
    <w:rsid w:val="00703951"/>
    <w:rsid w:val="007045CA"/>
    <w:rsid w:val="007053E4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A64"/>
    <w:rsid w:val="00751D86"/>
    <w:rsid w:val="00752F50"/>
    <w:rsid w:val="00754F9E"/>
    <w:rsid w:val="00756BBA"/>
    <w:rsid w:val="007573BC"/>
    <w:rsid w:val="007620EC"/>
    <w:rsid w:val="00762D2A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1D4"/>
    <w:rsid w:val="007B4726"/>
    <w:rsid w:val="007B50D9"/>
    <w:rsid w:val="007B5B24"/>
    <w:rsid w:val="007B6A57"/>
    <w:rsid w:val="007B7485"/>
    <w:rsid w:val="007B75A7"/>
    <w:rsid w:val="007C0A5C"/>
    <w:rsid w:val="007C2A50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E6E19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2234"/>
    <w:rsid w:val="008351BA"/>
    <w:rsid w:val="0083574B"/>
    <w:rsid w:val="008358CE"/>
    <w:rsid w:val="008363B0"/>
    <w:rsid w:val="00843C62"/>
    <w:rsid w:val="008446B3"/>
    <w:rsid w:val="0085171D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33E8"/>
    <w:rsid w:val="009544FA"/>
    <w:rsid w:val="00954E2F"/>
    <w:rsid w:val="00956EB8"/>
    <w:rsid w:val="00957262"/>
    <w:rsid w:val="009641FF"/>
    <w:rsid w:val="009661DB"/>
    <w:rsid w:val="0096786E"/>
    <w:rsid w:val="0097225D"/>
    <w:rsid w:val="009805D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2F17"/>
    <w:rsid w:val="00A130B5"/>
    <w:rsid w:val="00A13228"/>
    <w:rsid w:val="00A15767"/>
    <w:rsid w:val="00A21153"/>
    <w:rsid w:val="00A22201"/>
    <w:rsid w:val="00A227BD"/>
    <w:rsid w:val="00A2554D"/>
    <w:rsid w:val="00A25946"/>
    <w:rsid w:val="00A2606D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53E9A"/>
    <w:rsid w:val="00A548BE"/>
    <w:rsid w:val="00A6000E"/>
    <w:rsid w:val="00A609E0"/>
    <w:rsid w:val="00A663D1"/>
    <w:rsid w:val="00A70D19"/>
    <w:rsid w:val="00A769B1"/>
    <w:rsid w:val="00A76BCC"/>
    <w:rsid w:val="00A854C0"/>
    <w:rsid w:val="00A85548"/>
    <w:rsid w:val="00A85B2F"/>
    <w:rsid w:val="00A874BB"/>
    <w:rsid w:val="00A90BE8"/>
    <w:rsid w:val="00A94677"/>
    <w:rsid w:val="00A96064"/>
    <w:rsid w:val="00AB5670"/>
    <w:rsid w:val="00AB5E6F"/>
    <w:rsid w:val="00AC5D32"/>
    <w:rsid w:val="00AC7713"/>
    <w:rsid w:val="00AE2D76"/>
    <w:rsid w:val="00AF2F15"/>
    <w:rsid w:val="00AF41C0"/>
    <w:rsid w:val="00AF73B9"/>
    <w:rsid w:val="00B00134"/>
    <w:rsid w:val="00B03F28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477CC"/>
    <w:rsid w:val="00B50289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B67CC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3978"/>
    <w:rsid w:val="00C27FD6"/>
    <w:rsid w:val="00C300AC"/>
    <w:rsid w:val="00C34954"/>
    <w:rsid w:val="00C44F52"/>
    <w:rsid w:val="00C55739"/>
    <w:rsid w:val="00C5663D"/>
    <w:rsid w:val="00C575C2"/>
    <w:rsid w:val="00C60563"/>
    <w:rsid w:val="00C61026"/>
    <w:rsid w:val="00C61BEA"/>
    <w:rsid w:val="00C638BD"/>
    <w:rsid w:val="00C654A4"/>
    <w:rsid w:val="00C65C4E"/>
    <w:rsid w:val="00C6652F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0B22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4CA1"/>
    <w:rsid w:val="00D255D4"/>
    <w:rsid w:val="00D25F5D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142A"/>
    <w:rsid w:val="00D62F03"/>
    <w:rsid w:val="00D813B5"/>
    <w:rsid w:val="00D86022"/>
    <w:rsid w:val="00D87FE1"/>
    <w:rsid w:val="00DA17E2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51E7"/>
    <w:rsid w:val="00DC648F"/>
    <w:rsid w:val="00DD0A2C"/>
    <w:rsid w:val="00DD0FB8"/>
    <w:rsid w:val="00DD27D4"/>
    <w:rsid w:val="00DD4063"/>
    <w:rsid w:val="00DD588A"/>
    <w:rsid w:val="00DD5FDC"/>
    <w:rsid w:val="00DD760F"/>
    <w:rsid w:val="00DD7F66"/>
    <w:rsid w:val="00DE3926"/>
    <w:rsid w:val="00DF2FFB"/>
    <w:rsid w:val="00DF48D5"/>
    <w:rsid w:val="00DF67FF"/>
    <w:rsid w:val="00E032FC"/>
    <w:rsid w:val="00E05609"/>
    <w:rsid w:val="00E056DF"/>
    <w:rsid w:val="00E12F0D"/>
    <w:rsid w:val="00E223E3"/>
    <w:rsid w:val="00E26C1A"/>
    <w:rsid w:val="00E310A0"/>
    <w:rsid w:val="00E37F44"/>
    <w:rsid w:val="00E415F2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3183"/>
    <w:rsid w:val="00EC7433"/>
    <w:rsid w:val="00EE143B"/>
    <w:rsid w:val="00EE1900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0BB9"/>
    <w:rsid w:val="00F3387B"/>
    <w:rsid w:val="00F355C8"/>
    <w:rsid w:val="00F36408"/>
    <w:rsid w:val="00F401EB"/>
    <w:rsid w:val="00F42798"/>
    <w:rsid w:val="00F42E7E"/>
    <w:rsid w:val="00F47555"/>
    <w:rsid w:val="00F523AE"/>
    <w:rsid w:val="00F53419"/>
    <w:rsid w:val="00F5347E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4BA7"/>
    <w:rsid w:val="00F871FE"/>
    <w:rsid w:val="00F87325"/>
    <w:rsid w:val="00F95E42"/>
    <w:rsid w:val="00FB1548"/>
    <w:rsid w:val="00FB1709"/>
    <w:rsid w:val="00FB4CF2"/>
    <w:rsid w:val="00FB7D2C"/>
    <w:rsid w:val="00FC1684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E66B5D67-5F7D-4EAA-B67B-1B5AF76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7B75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stancename">
    <w:name w:val="instancename"/>
    <w:basedOn w:val="a0"/>
    <w:rsid w:val="00137651"/>
  </w:style>
  <w:style w:type="character" w:styleId="af9">
    <w:name w:val="Strong"/>
    <w:uiPriority w:val="22"/>
    <w:qFormat/>
    <w:rsid w:val="0021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se.ru/primarydata/niio" TargetMode="External"/><Relationship Id="rId18" Type="http://schemas.openxmlformats.org/officeDocument/2006/relationships/hyperlink" Target="http://www.belisa.org.by/pdf/2019/%D0%A1%D0%98%D0%982019_web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belstat.gov.by" TargetMode="External"/><Relationship Id="rId17" Type="http://schemas.openxmlformats.org/officeDocument/2006/relationships/hyperlink" Target="http://moodle.bru.by/mod/url/view.php?id=144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knt.gov.by/deyatelnost/nauchno-tekhnicheskaya-politika/prioritet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oodle.bru.by/mod/url/view.php?id=1444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moodle.bru.by/mod/url/view.php?id=1443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ks.ru/wps/wcm/connect/rosstat_main/rosstat/ru/statistics/science_and_innovations/sci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D983AE-6FBD-4A53-9000-7EEE20CA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Преподаватель</cp:lastModifiedBy>
  <cp:revision>14</cp:revision>
  <cp:lastPrinted>2021-12-21T12:21:00Z</cp:lastPrinted>
  <dcterms:created xsi:type="dcterms:W3CDTF">2021-05-13T13:29:00Z</dcterms:created>
  <dcterms:modified xsi:type="dcterms:W3CDTF">2021-12-21T12:22:00Z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