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58" w:rsidRDefault="00D51A58" w:rsidP="00D51A58">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rsidR="00D51A58" w:rsidRDefault="00D51A58" w:rsidP="00D51A58">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rsidR="00D51A58" w:rsidRDefault="00D51A58" w:rsidP="00D51A58">
      <w:pPr>
        <w:shd w:val="clear" w:color="auto" w:fill="FFFFFF"/>
        <w:spacing w:before="58"/>
        <w:ind w:left="1022" w:right="691" w:firstLine="432"/>
        <w:jc w:val="center"/>
        <w:rPr>
          <w:color w:val="000000"/>
          <w:spacing w:val="-2"/>
        </w:rPr>
      </w:pPr>
    </w:p>
    <w:p w:rsidR="00D51A58" w:rsidRDefault="00D51A58" w:rsidP="00D51A58">
      <w:pPr>
        <w:shd w:val="clear" w:color="auto" w:fill="FFFFFF"/>
        <w:spacing w:before="58"/>
        <w:ind w:left="1022" w:right="691" w:firstLine="432"/>
        <w:jc w:val="center"/>
        <w:rPr>
          <w:color w:val="000000"/>
          <w:spacing w:val="-2"/>
        </w:rPr>
      </w:pPr>
    </w:p>
    <w:p w:rsidR="00D51A58" w:rsidRDefault="00D51A58" w:rsidP="00D51A58">
      <w:pPr>
        <w:shd w:val="clear" w:color="auto" w:fill="FFFFFF"/>
        <w:spacing w:before="58"/>
        <w:ind w:left="1022" w:right="691" w:firstLine="432"/>
        <w:jc w:val="center"/>
        <w:rPr>
          <w:color w:val="000000"/>
          <w:spacing w:val="-2"/>
        </w:rPr>
      </w:pPr>
    </w:p>
    <w:tbl>
      <w:tblPr>
        <w:tblW w:w="5103" w:type="dxa"/>
        <w:tblInd w:w="4786" w:type="dxa"/>
        <w:tblLayout w:type="fixed"/>
        <w:tblLook w:val="01E0"/>
      </w:tblPr>
      <w:tblGrid>
        <w:gridCol w:w="5103"/>
      </w:tblGrid>
      <w:tr w:rsidR="00D51A58" w:rsidTr="009832C7">
        <w:tc>
          <w:tcPr>
            <w:tcW w:w="5103" w:type="dxa"/>
            <w:hideMark/>
          </w:tcPr>
          <w:p w:rsidR="00D51A58" w:rsidRPr="00DD2076" w:rsidRDefault="00D51A58" w:rsidP="009832C7">
            <w:pPr>
              <w:rPr>
                <w:spacing w:val="-13"/>
              </w:rPr>
            </w:pPr>
            <w:r w:rsidRPr="00DD2076">
              <w:rPr>
                <w:spacing w:val="-13"/>
              </w:rPr>
              <w:t>УТВЕРЖДАЮ</w:t>
            </w:r>
          </w:p>
        </w:tc>
      </w:tr>
      <w:tr w:rsidR="00D51A58" w:rsidTr="009832C7">
        <w:tc>
          <w:tcPr>
            <w:tcW w:w="5103" w:type="dxa"/>
            <w:hideMark/>
          </w:tcPr>
          <w:p w:rsidR="00D51A58" w:rsidRPr="00DD2076" w:rsidRDefault="00D51A58" w:rsidP="009832C7">
            <w:pPr>
              <w:rPr>
                <w:spacing w:val="-13"/>
              </w:rPr>
            </w:pPr>
            <w:r>
              <w:t>Первый проректор Белорусско-Российского университета</w:t>
            </w:r>
          </w:p>
        </w:tc>
      </w:tr>
      <w:tr w:rsidR="00D51A58" w:rsidTr="009832C7">
        <w:tc>
          <w:tcPr>
            <w:tcW w:w="5103" w:type="dxa"/>
          </w:tcPr>
          <w:p w:rsidR="00D51A58" w:rsidRPr="00DD2076" w:rsidRDefault="00D51A58" w:rsidP="009832C7">
            <w:pPr>
              <w:rPr>
                <w:spacing w:val="-13"/>
                <w:sz w:val="16"/>
                <w:szCs w:val="16"/>
              </w:rPr>
            </w:pPr>
          </w:p>
          <w:p w:rsidR="00D51A58" w:rsidRPr="00CD4AFA" w:rsidRDefault="00D51A58" w:rsidP="009832C7">
            <w:r w:rsidRPr="00DD2076">
              <w:rPr>
                <w:spacing w:val="-13"/>
              </w:rPr>
              <w:t>__________________</w:t>
            </w:r>
            <w:r>
              <w:t>Ю.В. Машин</w:t>
            </w:r>
          </w:p>
        </w:tc>
      </w:tr>
      <w:tr w:rsidR="00D51A58" w:rsidTr="009832C7">
        <w:tc>
          <w:tcPr>
            <w:tcW w:w="5103" w:type="dxa"/>
            <w:hideMark/>
          </w:tcPr>
          <w:p w:rsidR="00D51A58" w:rsidRPr="00DD2076" w:rsidRDefault="00D51A58" w:rsidP="009832C7">
            <w:pPr>
              <w:rPr>
                <w:spacing w:val="-13"/>
                <w:sz w:val="10"/>
                <w:szCs w:val="10"/>
              </w:rPr>
            </w:pPr>
          </w:p>
          <w:p w:rsidR="00D51A58" w:rsidRPr="00DD2076" w:rsidRDefault="00D51A58" w:rsidP="009832C7">
            <w:pPr>
              <w:rPr>
                <w:spacing w:val="-13"/>
              </w:rPr>
            </w:pPr>
            <w:r w:rsidRPr="00DD2076">
              <w:rPr>
                <w:spacing w:val="-13"/>
              </w:rPr>
              <w:t>«___»________ 20</w:t>
            </w:r>
            <w:r w:rsidRPr="00DD2076">
              <w:rPr>
                <w:spacing w:val="-13"/>
                <w:lang w:val="en-US"/>
              </w:rPr>
              <w:t>2</w:t>
            </w:r>
            <w:r w:rsidRPr="00DD2076">
              <w:rPr>
                <w:spacing w:val="-13"/>
              </w:rPr>
              <w:t>1г.</w:t>
            </w:r>
          </w:p>
        </w:tc>
      </w:tr>
      <w:tr w:rsidR="00D51A58" w:rsidTr="009832C7">
        <w:tc>
          <w:tcPr>
            <w:tcW w:w="5103" w:type="dxa"/>
            <w:hideMark/>
          </w:tcPr>
          <w:p w:rsidR="00D51A58" w:rsidRPr="00DD2076" w:rsidRDefault="00D51A58" w:rsidP="009832C7">
            <w:pPr>
              <w:tabs>
                <w:tab w:val="left" w:pos="3438"/>
              </w:tabs>
              <w:rPr>
                <w:spacing w:val="-13"/>
                <w:sz w:val="16"/>
                <w:szCs w:val="16"/>
              </w:rPr>
            </w:pPr>
          </w:p>
          <w:p w:rsidR="00D51A58" w:rsidRPr="00DD2076" w:rsidRDefault="00D51A58" w:rsidP="009832C7">
            <w:pPr>
              <w:tabs>
                <w:tab w:val="left" w:pos="3438"/>
              </w:tabs>
              <w:rPr>
                <w:spacing w:val="-13"/>
              </w:rPr>
            </w:pPr>
            <w:r w:rsidRPr="00DD2076">
              <w:rPr>
                <w:spacing w:val="-13"/>
              </w:rPr>
              <w:t>Регистрационный  № УД-______________________/р</w:t>
            </w:r>
          </w:p>
        </w:tc>
      </w:tr>
    </w:tbl>
    <w:p w:rsidR="002C054D" w:rsidRDefault="002C054D" w:rsidP="002C054D">
      <w:pPr>
        <w:shd w:val="clear" w:color="auto" w:fill="FFFFFF"/>
        <w:spacing w:before="120"/>
        <w:jc w:val="center"/>
        <w:outlineLvl w:val="0"/>
        <w:rPr>
          <w:b/>
          <w:bCs/>
          <w:caps/>
          <w:color w:val="000000"/>
          <w:spacing w:val="-18"/>
          <w:lang w:val="en-US"/>
        </w:rPr>
      </w:pPr>
    </w:p>
    <w:p w:rsidR="002C054D" w:rsidRPr="00807ACC" w:rsidRDefault="002C054D" w:rsidP="002C054D">
      <w:pPr>
        <w:shd w:val="clear" w:color="auto" w:fill="FFFFFF"/>
        <w:spacing w:before="120"/>
        <w:jc w:val="center"/>
        <w:outlineLvl w:val="0"/>
        <w:rPr>
          <w:b/>
          <w:bCs/>
          <w:caps/>
          <w:color w:val="000000"/>
          <w:spacing w:val="-18"/>
          <w:lang w:val="en-US"/>
        </w:rPr>
      </w:pPr>
    </w:p>
    <w:p w:rsidR="002C054D" w:rsidRPr="008835F5" w:rsidRDefault="008835F5" w:rsidP="002C054D">
      <w:pPr>
        <w:shd w:val="clear" w:color="auto" w:fill="FFFFFF"/>
        <w:ind w:left="57" w:right="-57"/>
        <w:jc w:val="center"/>
        <w:rPr>
          <w:b/>
          <w:caps/>
        </w:rPr>
      </w:pPr>
      <w:r w:rsidRPr="008835F5">
        <w:rPr>
          <w:b/>
          <w:caps/>
        </w:rPr>
        <w:t>РИСК-МЕНЕДЖМЕНТ</w:t>
      </w:r>
    </w:p>
    <w:p w:rsidR="008835F5" w:rsidRPr="008835F5" w:rsidRDefault="008835F5" w:rsidP="002C054D">
      <w:pPr>
        <w:shd w:val="clear" w:color="auto" w:fill="FFFFFF"/>
        <w:ind w:left="57" w:right="-57"/>
        <w:jc w:val="center"/>
        <w:rPr>
          <w:caps/>
        </w:rPr>
      </w:pPr>
    </w:p>
    <w:p w:rsidR="002C054D" w:rsidRPr="00A13610" w:rsidRDefault="002C054D" w:rsidP="002C054D">
      <w:pPr>
        <w:shd w:val="clear" w:color="auto" w:fill="FFFFFF"/>
        <w:ind w:left="57" w:right="-57"/>
        <w:jc w:val="center"/>
        <w:rPr>
          <w:b/>
          <w:caps/>
        </w:rPr>
      </w:pPr>
      <w:r w:rsidRPr="00A13610">
        <w:rPr>
          <w:b/>
          <w:caps/>
        </w:rPr>
        <w:t>рабочая программа</w:t>
      </w:r>
    </w:p>
    <w:p w:rsidR="002C054D" w:rsidRPr="006F0739" w:rsidRDefault="002C054D" w:rsidP="002C054D">
      <w:pPr>
        <w:shd w:val="clear" w:color="auto" w:fill="FFFFFF"/>
        <w:ind w:left="57" w:right="-57"/>
        <w:jc w:val="center"/>
        <w:rPr>
          <w:caps/>
        </w:rPr>
      </w:pPr>
    </w:p>
    <w:p w:rsidR="00461A18" w:rsidRPr="002E411C" w:rsidRDefault="00461A18" w:rsidP="00461A18">
      <w:pPr>
        <w:spacing w:before="120" w:after="80"/>
      </w:pPr>
      <w:r>
        <w:rPr>
          <w:b/>
        </w:rPr>
        <w:t xml:space="preserve">Направление </w:t>
      </w:r>
      <w:r w:rsidRPr="00C65C4E">
        <w:rPr>
          <w:b/>
        </w:rPr>
        <w:t xml:space="preserve">подготовки  </w:t>
      </w:r>
      <w:r>
        <w:t>27.03.05</w:t>
      </w:r>
      <w:hyperlink r:id="rId8" w:history="1">
        <w:r>
          <w:rPr>
            <w:rStyle w:val="a4"/>
            <w:color w:val="auto"/>
            <w:u w:val="none"/>
          </w:rPr>
          <w:t>Инноватика</w:t>
        </w:r>
      </w:hyperlink>
    </w:p>
    <w:p w:rsidR="00461A18" w:rsidRPr="00A94F49" w:rsidRDefault="00461A18" w:rsidP="00461A18">
      <w:pPr>
        <w:outlineLvl w:val="0"/>
        <w:rPr>
          <w:u w:val="single"/>
        </w:rPr>
      </w:pPr>
      <w:r>
        <w:rPr>
          <w:b/>
        </w:rPr>
        <w:t>Направленность (профиль)</w:t>
      </w:r>
      <w:r>
        <w:rPr>
          <w:u w:val="single"/>
        </w:rPr>
        <w:t>Управление инновациями (по отраслям и сферам экономики)</w:t>
      </w:r>
    </w:p>
    <w:p w:rsidR="00461A18" w:rsidRPr="00887251" w:rsidRDefault="00461A18" w:rsidP="00461A18">
      <w:pPr>
        <w:outlineLvl w:val="0"/>
      </w:pPr>
      <w:r w:rsidRPr="008363B0">
        <w:rPr>
          <w:b/>
        </w:rPr>
        <w:t xml:space="preserve">Квалификация  </w:t>
      </w:r>
      <w:r w:rsidRPr="003F659B">
        <w:rPr>
          <w:u w:val="single"/>
        </w:rPr>
        <w:t>Бакалавр</w:t>
      </w:r>
    </w:p>
    <w:p w:rsidR="004D3D80" w:rsidRDefault="004D3D80" w:rsidP="002C054D">
      <w:pPr>
        <w:outlineLvl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77"/>
        <w:gridCol w:w="3073"/>
      </w:tblGrid>
      <w:tr w:rsidR="004D3D80" w:rsidRPr="003F5DBE" w:rsidTr="003F5DBE">
        <w:trPr>
          <w:jc w:val="center"/>
        </w:trPr>
        <w:tc>
          <w:tcPr>
            <w:tcW w:w="6477" w:type="dxa"/>
            <w:vMerge w:val="restart"/>
            <w:tcBorders>
              <w:top w:val="single" w:sz="4" w:space="0" w:color="auto"/>
              <w:left w:val="single" w:sz="4" w:space="0" w:color="auto"/>
              <w:bottom w:val="single" w:sz="6" w:space="0" w:color="auto"/>
              <w:right w:val="single" w:sz="6" w:space="0" w:color="auto"/>
            </w:tcBorders>
          </w:tcPr>
          <w:p w:rsidR="004D3D80" w:rsidRPr="003F5DBE" w:rsidRDefault="004D3D80" w:rsidP="007306D9">
            <w:pPr>
              <w:spacing w:before="38"/>
              <w:ind w:right="-57"/>
            </w:pPr>
          </w:p>
        </w:tc>
        <w:tc>
          <w:tcPr>
            <w:tcW w:w="3073" w:type="dxa"/>
            <w:tcBorders>
              <w:top w:val="single" w:sz="4" w:space="0" w:color="auto"/>
              <w:left w:val="single" w:sz="6" w:space="0" w:color="auto"/>
              <w:bottom w:val="single" w:sz="6" w:space="0" w:color="auto"/>
              <w:right w:val="single" w:sz="4" w:space="0" w:color="auto"/>
            </w:tcBorders>
            <w:hideMark/>
          </w:tcPr>
          <w:p w:rsidR="004D3D80" w:rsidRPr="003F5DBE" w:rsidRDefault="004D3D80" w:rsidP="007306D9">
            <w:pPr>
              <w:spacing w:before="38"/>
              <w:ind w:right="-57"/>
              <w:jc w:val="center"/>
              <w:rPr>
                <w:b/>
              </w:rPr>
            </w:pPr>
            <w:r w:rsidRPr="003F5DBE">
              <w:rPr>
                <w:b/>
              </w:rPr>
              <w:t>Форма обучения</w:t>
            </w:r>
          </w:p>
        </w:tc>
      </w:tr>
      <w:tr w:rsidR="004D3D80" w:rsidRPr="003F5DBE" w:rsidTr="003F5DBE">
        <w:trPr>
          <w:jc w:val="center"/>
        </w:trPr>
        <w:tc>
          <w:tcPr>
            <w:tcW w:w="6477" w:type="dxa"/>
            <w:vMerge/>
            <w:tcBorders>
              <w:top w:val="single" w:sz="4" w:space="0" w:color="auto"/>
              <w:left w:val="single" w:sz="4" w:space="0" w:color="auto"/>
              <w:bottom w:val="single" w:sz="6" w:space="0" w:color="auto"/>
              <w:right w:val="single" w:sz="6" w:space="0" w:color="auto"/>
            </w:tcBorders>
            <w:vAlign w:val="center"/>
            <w:hideMark/>
          </w:tcPr>
          <w:p w:rsidR="004D3D80" w:rsidRPr="003F5DBE" w:rsidRDefault="004D3D80" w:rsidP="007306D9"/>
        </w:tc>
        <w:tc>
          <w:tcPr>
            <w:tcW w:w="3073" w:type="dxa"/>
            <w:tcBorders>
              <w:top w:val="single" w:sz="6" w:space="0" w:color="auto"/>
              <w:left w:val="single" w:sz="6" w:space="0" w:color="auto"/>
              <w:bottom w:val="single" w:sz="6" w:space="0" w:color="auto"/>
              <w:right w:val="single" w:sz="4" w:space="0" w:color="auto"/>
            </w:tcBorders>
            <w:hideMark/>
          </w:tcPr>
          <w:p w:rsidR="004D3D80" w:rsidRPr="003F5DBE" w:rsidRDefault="004D3D80" w:rsidP="007306D9">
            <w:pPr>
              <w:spacing w:before="38"/>
              <w:ind w:right="-57"/>
              <w:jc w:val="center"/>
            </w:pPr>
            <w:r w:rsidRPr="003F5DBE">
              <w:rPr>
                <w:b/>
                <w:bCs/>
                <w:color w:val="000000"/>
                <w:spacing w:val="-2"/>
              </w:rPr>
              <w:t xml:space="preserve">Очная </w:t>
            </w:r>
          </w:p>
        </w:tc>
      </w:tr>
      <w:tr w:rsidR="004D3D80" w:rsidRPr="003F5DBE" w:rsidTr="003F5DBE">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4D3D80" w:rsidP="007306D9">
            <w:pPr>
              <w:spacing w:before="38"/>
              <w:ind w:right="-57"/>
              <w:rPr>
                <w:color w:val="000000"/>
                <w:spacing w:val="-19"/>
              </w:rPr>
            </w:pPr>
            <w:r w:rsidRPr="003F5DBE">
              <w:rPr>
                <w:color w:val="000000"/>
                <w:spacing w:val="-19"/>
              </w:rPr>
              <w:t xml:space="preserve">Курс     </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4D3D80" w:rsidP="004D3D80">
            <w:pPr>
              <w:tabs>
                <w:tab w:val="left" w:pos="1453"/>
              </w:tabs>
              <w:jc w:val="center"/>
              <w:rPr>
                <w:bCs/>
                <w:color w:val="000000"/>
                <w:spacing w:val="-2"/>
              </w:rPr>
            </w:pPr>
            <w:r w:rsidRPr="003F5DBE">
              <w:rPr>
                <w:bCs/>
                <w:color w:val="000000"/>
                <w:spacing w:val="-2"/>
              </w:rPr>
              <w:t>4</w:t>
            </w:r>
          </w:p>
        </w:tc>
      </w:tr>
      <w:tr w:rsidR="004D3D80" w:rsidRPr="003F5DBE" w:rsidTr="003F5DBE">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4D3D80" w:rsidP="007306D9">
            <w:pPr>
              <w:spacing w:before="38"/>
              <w:ind w:right="-57"/>
            </w:pPr>
            <w:r w:rsidRPr="003F5DBE">
              <w:rPr>
                <w:color w:val="000000"/>
                <w:spacing w:val="-18"/>
              </w:rPr>
              <w:t xml:space="preserve">Семестр    </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4D3D80" w:rsidP="004D3D80">
            <w:pPr>
              <w:tabs>
                <w:tab w:val="left" w:pos="1453"/>
              </w:tabs>
              <w:spacing w:before="38"/>
              <w:ind w:right="-57"/>
              <w:jc w:val="center"/>
            </w:pPr>
            <w:r w:rsidRPr="003F5DBE">
              <w:t>8</w:t>
            </w:r>
          </w:p>
        </w:tc>
      </w:tr>
      <w:tr w:rsidR="004D3D80" w:rsidRPr="003F5DBE" w:rsidTr="003F5DBE">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4D3D80" w:rsidP="007306D9">
            <w:pPr>
              <w:spacing w:before="38"/>
              <w:ind w:right="-57"/>
            </w:pPr>
            <w:r w:rsidRPr="003F5DBE">
              <w:rPr>
                <w:color w:val="000000"/>
              </w:rPr>
              <w:t>Лекции, часы</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4D3D80" w:rsidP="004D3D80">
            <w:pPr>
              <w:tabs>
                <w:tab w:val="left" w:pos="1453"/>
              </w:tabs>
              <w:spacing w:before="38"/>
              <w:ind w:right="-57"/>
              <w:jc w:val="center"/>
            </w:pPr>
            <w:r w:rsidRPr="003F5DBE">
              <w:t>22</w:t>
            </w:r>
          </w:p>
        </w:tc>
      </w:tr>
      <w:tr w:rsidR="004D3D80" w:rsidRPr="003F5DBE" w:rsidTr="003F5DBE">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4C781B" w:rsidP="007306D9">
            <w:pPr>
              <w:spacing w:before="38"/>
              <w:ind w:right="-57"/>
            </w:pPr>
            <w:r>
              <w:rPr>
                <w:color w:val="000000"/>
              </w:rPr>
              <w:t>Практические</w:t>
            </w:r>
            <w:r w:rsidR="004D3D80" w:rsidRPr="003F5DBE">
              <w:rPr>
                <w:color w:val="000000"/>
              </w:rPr>
              <w:t xml:space="preserve"> занятия, часы</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4D3D80" w:rsidP="004D3D80">
            <w:pPr>
              <w:tabs>
                <w:tab w:val="left" w:pos="1453"/>
              </w:tabs>
              <w:spacing w:before="38"/>
              <w:ind w:right="-57"/>
              <w:jc w:val="center"/>
            </w:pPr>
            <w:r w:rsidRPr="003F5DBE">
              <w:t>22</w:t>
            </w:r>
          </w:p>
        </w:tc>
      </w:tr>
      <w:tr w:rsidR="004D3D80" w:rsidRPr="003F5DBE" w:rsidTr="003F5DBE">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8E6E39" w:rsidP="007306D9">
            <w:pPr>
              <w:spacing w:before="38"/>
              <w:ind w:right="-57"/>
            </w:pPr>
            <w:r>
              <w:t>Экзамен</w:t>
            </w:r>
            <w:r w:rsidR="004D3D80" w:rsidRPr="003F5DBE">
              <w:t>, семестр</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4D3D80" w:rsidP="004D3D80">
            <w:pPr>
              <w:tabs>
                <w:tab w:val="left" w:pos="1453"/>
              </w:tabs>
              <w:spacing w:before="38"/>
              <w:ind w:right="-57"/>
              <w:jc w:val="center"/>
            </w:pPr>
            <w:r w:rsidRPr="003F5DBE">
              <w:t>8</w:t>
            </w:r>
          </w:p>
        </w:tc>
      </w:tr>
      <w:tr w:rsidR="004D3D80" w:rsidRPr="003F5DBE" w:rsidTr="003F5DBE">
        <w:trPr>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4D3D80" w:rsidP="007306D9">
            <w:pPr>
              <w:spacing w:before="38"/>
              <w:ind w:right="-57"/>
            </w:pPr>
            <w:r w:rsidRPr="003F5DBE">
              <w:t xml:space="preserve">Контактная работа по учебным занятиям, часы </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4D3D80" w:rsidP="004D3D80">
            <w:pPr>
              <w:tabs>
                <w:tab w:val="left" w:pos="1453"/>
              </w:tabs>
              <w:spacing w:before="38"/>
              <w:ind w:right="-57"/>
              <w:jc w:val="center"/>
            </w:pPr>
            <w:r w:rsidRPr="003F5DBE">
              <w:t>44</w:t>
            </w:r>
          </w:p>
        </w:tc>
      </w:tr>
      <w:tr w:rsidR="004D3D80" w:rsidRPr="003F5DBE" w:rsidTr="003F5DBE">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4D3D80" w:rsidRPr="003F5DBE" w:rsidRDefault="004D3D80" w:rsidP="007306D9">
            <w:pPr>
              <w:spacing w:before="38"/>
              <w:ind w:right="-57"/>
            </w:pPr>
            <w:r w:rsidRPr="003F5DBE">
              <w:t xml:space="preserve">Самостоятельная работа, </w:t>
            </w:r>
            <w:r w:rsidRPr="003F5DBE">
              <w:rPr>
                <w:color w:val="000000"/>
              </w:rPr>
              <w:t>часы</w:t>
            </w:r>
          </w:p>
        </w:tc>
        <w:tc>
          <w:tcPr>
            <w:tcW w:w="3073" w:type="dxa"/>
            <w:tcBorders>
              <w:top w:val="single" w:sz="6" w:space="0" w:color="auto"/>
              <w:left w:val="single" w:sz="6" w:space="0" w:color="auto"/>
              <w:bottom w:val="single" w:sz="6" w:space="0" w:color="auto"/>
              <w:right w:val="single" w:sz="4" w:space="0" w:color="auto"/>
            </w:tcBorders>
          </w:tcPr>
          <w:p w:rsidR="004D3D80" w:rsidRPr="003F5DBE" w:rsidRDefault="008E6E39" w:rsidP="004D3D80">
            <w:pPr>
              <w:tabs>
                <w:tab w:val="left" w:pos="1453"/>
              </w:tabs>
              <w:spacing w:before="38"/>
              <w:ind w:right="-57"/>
              <w:jc w:val="center"/>
            </w:pPr>
            <w:r>
              <w:t>64</w:t>
            </w:r>
          </w:p>
        </w:tc>
      </w:tr>
      <w:tr w:rsidR="004D3D80" w:rsidRPr="003F5DBE" w:rsidTr="003F5DBE">
        <w:trPr>
          <w:jc w:val="center"/>
        </w:trPr>
        <w:tc>
          <w:tcPr>
            <w:tcW w:w="6477" w:type="dxa"/>
            <w:tcBorders>
              <w:top w:val="single" w:sz="6" w:space="0" w:color="auto"/>
              <w:left w:val="single" w:sz="4" w:space="0" w:color="auto"/>
              <w:bottom w:val="single" w:sz="4" w:space="0" w:color="auto"/>
              <w:right w:val="single" w:sz="6" w:space="0" w:color="auto"/>
            </w:tcBorders>
            <w:hideMark/>
          </w:tcPr>
          <w:p w:rsidR="004D3D80" w:rsidRPr="003F5DBE" w:rsidRDefault="004D3D80" w:rsidP="007306D9">
            <w:pPr>
              <w:spacing w:before="38"/>
              <w:ind w:right="-57"/>
            </w:pPr>
            <w:r w:rsidRPr="003F5DBE">
              <w:t>Всего часов / зачетных единиц</w:t>
            </w:r>
          </w:p>
        </w:tc>
        <w:tc>
          <w:tcPr>
            <w:tcW w:w="3073" w:type="dxa"/>
            <w:tcBorders>
              <w:top w:val="single" w:sz="6" w:space="0" w:color="auto"/>
              <w:left w:val="single" w:sz="6" w:space="0" w:color="auto"/>
              <w:bottom w:val="single" w:sz="4" w:space="0" w:color="auto"/>
              <w:right w:val="single" w:sz="4" w:space="0" w:color="auto"/>
            </w:tcBorders>
          </w:tcPr>
          <w:p w:rsidR="004D3D80" w:rsidRPr="003F5DBE" w:rsidRDefault="004D3D80" w:rsidP="008E6E39">
            <w:pPr>
              <w:tabs>
                <w:tab w:val="left" w:pos="1453"/>
              </w:tabs>
              <w:spacing w:before="38"/>
              <w:ind w:right="-57"/>
              <w:jc w:val="center"/>
            </w:pPr>
            <w:r w:rsidRPr="003F5DBE">
              <w:t>1</w:t>
            </w:r>
            <w:r w:rsidR="008E6E39">
              <w:t>08</w:t>
            </w:r>
            <w:r w:rsidRPr="003F5DBE">
              <w:t>/</w:t>
            </w:r>
            <w:r w:rsidR="008E6E39">
              <w:t>3</w:t>
            </w:r>
          </w:p>
        </w:tc>
      </w:tr>
    </w:tbl>
    <w:p w:rsidR="004D3D80" w:rsidRDefault="004D3D80" w:rsidP="002C054D">
      <w:pPr>
        <w:outlineLvl w:val="0"/>
        <w:rPr>
          <w:u w:val="single"/>
        </w:rPr>
      </w:pPr>
    </w:p>
    <w:p w:rsidR="005247C8" w:rsidRPr="008363B0" w:rsidRDefault="005247C8" w:rsidP="005247C8">
      <w:r w:rsidRPr="008363B0">
        <w:tab/>
      </w:r>
      <w:r w:rsidRPr="008363B0">
        <w:tab/>
      </w:r>
    </w:p>
    <w:p w:rsidR="005247C8" w:rsidRDefault="005247C8" w:rsidP="005247C8">
      <w:pPr>
        <w:shd w:val="clear" w:color="auto" w:fill="FFFFFF"/>
        <w:rPr>
          <w:sz w:val="20"/>
          <w:szCs w:val="20"/>
        </w:rPr>
      </w:pPr>
    </w:p>
    <w:p w:rsidR="005247C8" w:rsidRDefault="005247C8" w:rsidP="005247C8">
      <w:pPr>
        <w:shd w:val="clear" w:color="auto" w:fill="FFFFFF"/>
      </w:pPr>
    </w:p>
    <w:p w:rsidR="00D51A58" w:rsidRDefault="00D51A58" w:rsidP="00D51A58">
      <w:r>
        <w:t>Кафедра-разработчик программы: __</w:t>
      </w:r>
      <w:r w:rsidRPr="00274E50">
        <w:rPr>
          <w:u w:val="single"/>
        </w:rPr>
        <w:t>Экономика и управление</w:t>
      </w:r>
      <w:r>
        <w:t>______________________</w:t>
      </w:r>
    </w:p>
    <w:p w:rsidR="00D51A58" w:rsidRDefault="00D51A58" w:rsidP="00D51A58">
      <w:pPr>
        <w:ind w:left="3528" w:firstLine="720"/>
        <w:rPr>
          <w:sz w:val="16"/>
          <w:szCs w:val="16"/>
        </w:rPr>
      </w:pPr>
      <w:r>
        <w:rPr>
          <w:sz w:val="16"/>
          <w:szCs w:val="16"/>
        </w:rPr>
        <w:t>(название кафедры)</w:t>
      </w:r>
    </w:p>
    <w:p w:rsidR="00D51A58" w:rsidRDefault="00D51A58" w:rsidP="00D51A58">
      <w:pPr>
        <w:shd w:val="clear" w:color="auto" w:fill="FFFFFF"/>
        <w:jc w:val="both"/>
      </w:pPr>
      <w:r>
        <w:t>Составитель: _</w:t>
      </w:r>
      <w:r w:rsidRPr="00274E50">
        <w:rPr>
          <w:u w:val="single"/>
        </w:rPr>
        <w:t>Ращеня Т.Ф., ст.преподаватель</w:t>
      </w:r>
      <w:r>
        <w:t>____________________________________</w:t>
      </w:r>
    </w:p>
    <w:p w:rsidR="00D51A58" w:rsidRDefault="00D51A58" w:rsidP="00D51A58">
      <w:pPr>
        <w:jc w:val="center"/>
        <w:rPr>
          <w:vertAlign w:val="superscript"/>
        </w:rPr>
      </w:pPr>
      <w:r>
        <w:rPr>
          <w:vertAlign w:val="superscript"/>
        </w:rPr>
        <w:t>(И.О. Фамилия, ученая степень, ученое звание)</w:t>
      </w:r>
    </w:p>
    <w:p w:rsidR="00D51A58" w:rsidRDefault="00D51A58" w:rsidP="00D51A58">
      <w:pPr>
        <w:shd w:val="clear" w:color="auto" w:fill="FFFFFF"/>
        <w:ind w:firstLine="709"/>
        <w:jc w:val="center"/>
      </w:pPr>
    </w:p>
    <w:p w:rsidR="00D51A58" w:rsidRDefault="00D51A58" w:rsidP="00D51A58">
      <w:pPr>
        <w:shd w:val="clear" w:color="auto" w:fill="FFFFFF"/>
        <w:ind w:firstLine="709"/>
        <w:jc w:val="center"/>
      </w:pPr>
    </w:p>
    <w:p w:rsidR="00D51A58" w:rsidRDefault="00D51A58" w:rsidP="00D51A58">
      <w:pPr>
        <w:shd w:val="clear" w:color="auto" w:fill="FFFFFF"/>
        <w:ind w:firstLine="709"/>
        <w:jc w:val="center"/>
      </w:pPr>
    </w:p>
    <w:p w:rsidR="00C01FE6" w:rsidRDefault="00D51A58" w:rsidP="005247C8">
      <w:pPr>
        <w:shd w:val="clear" w:color="auto" w:fill="FFFFFF"/>
        <w:ind w:firstLine="709"/>
        <w:jc w:val="center"/>
      </w:pPr>
      <w:r>
        <w:t>Могилев, 2021</w:t>
      </w:r>
    </w:p>
    <w:p w:rsidR="00D51A58" w:rsidRDefault="006C4C6F" w:rsidP="00D51A58">
      <w:pPr>
        <w:shd w:val="clear" w:color="auto" w:fill="FFFFFF"/>
        <w:ind w:firstLine="709"/>
        <w:jc w:val="both"/>
      </w:pPr>
      <w:r>
        <w:br w:type="page"/>
      </w:r>
      <w:r w:rsidR="00D51A58">
        <w:lastRenderedPageBreak/>
        <w:t>Рабочая программа составл</w:t>
      </w:r>
      <w:r w:rsidR="00D51A58" w:rsidRPr="007D211B">
        <w:t xml:space="preserve">ена в соответствии </w:t>
      </w:r>
      <w:r w:rsidR="00D51A58">
        <w:t xml:space="preserve">с </w:t>
      </w:r>
      <w:r w:rsidR="00093273">
        <w:t xml:space="preserve">ФГОС ВО № 870 от 31.07.20 г. </w:t>
      </w:r>
      <w:r w:rsidR="00D51A58">
        <w:t xml:space="preserve">по направлению подготовки 27.03.05 «Инноватика» (уровень бакалавриата), </w:t>
      </w:r>
      <w:r w:rsidR="00D51A58" w:rsidRPr="00FA4DA8">
        <w:t>учебным планом рег. № 270305-</w:t>
      </w:r>
      <w:r w:rsidR="00FA4DA8" w:rsidRPr="00FA4DA8">
        <w:t>3</w:t>
      </w:r>
      <w:r w:rsidR="00D51A58" w:rsidRPr="00FA4DA8">
        <w:t xml:space="preserve">, утвержденным </w:t>
      </w:r>
      <w:r w:rsidR="00C32AE8">
        <w:rPr>
          <w:lang w:val="en-US"/>
        </w:rPr>
        <w:t>30</w:t>
      </w:r>
      <w:r w:rsidR="00FA4DA8" w:rsidRPr="00FA4DA8">
        <w:t>.</w:t>
      </w:r>
      <w:r w:rsidR="00C32AE8">
        <w:t xml:space="preserve"> 08. </w:t>
      </w:r>
      <w:r w:rsidR="00FA4DA8" w:rsidRPr="00FA4DA8">
        <w:t>2021 г.</w:t>
      </w:r>
    </w:p>
    <w:p w:rsidR="00D51A58" w:rsidRPr="007D211B" w:rsidRDefault="00D51A58" w:rsidP="00D51A58">
      <w:pPr>
        <w:widowControl w:val="0"/>
        <w:spacing w:before="40"/>
        <w:ind w:firstLine="567"/>
        <w:jc w:val="both"/>
        <w:outlineLvl w:val="0"/>
        <w:rPr>
          <w:bCs/>
        </w:rPr>
      </w:pPr>
    </w:p>
    <w:p w:rsidR="00D51A58" w:rsidRDefault="00D51A58" w:rsidP="00D51A58">
      <w:pPr>
        <w:pStyle w:val="2"/>
        <w:spacing w:after="0" w:line="240" w:lineRule="auto"/>
        <w:ind w:firstLine="720"/>
        <w:jc w:val="both"/>
      </w:pPr>
    </w:p>
    <w:p w:rsidR="00D51A58" w:rsidRDefault="00D51A58" w:rsidP="00D51A58">
      <w:pPr>
        <w:pStyle w:val="2"/>
        <w:spacing w:after="0" w:line="240" w:lineRule="auto"/>
        <w:ind w:firstLine="720"/>
        <w:jc w:val="both"/>
      </w:pPr>
    </w:p>
    <w:p w:rsidR="00D51A58" w:rsidRDefault="00D51A58" w:rsidP="00D51A58"/>
    <w:p w:rsidR="00D51A58" w:rsidRPr="009907A3" w:rsidRDefault="00D51A58" w:rsidP="00D51A58">
      <w:pPr>
        <w:jc w:val="both"/>
        <w:rPr>
          <w:sz w:val="20"/>
          <w:szCs w:val="20"/>
        </w:rPr>
      </w:pPr>
      <w:r>
        <w:t>Рассмотрена и рекомендована к утверждению кафедрой «Экономика и управление»</w:t>
      </w:r>
    </w:p>
    <w:p w:rsidR="00D51A58" w:rsidRPr="00EF42C9" w:rsidRDefault="00D51A58" w:rsidP="00D51A58">
      <w:r w:rsidRPr="00EF42C9">
        <w:t xml:space="preserve">«  30 » </w:t>
      </w:r>
      <w:r w:rsidR="00C32AE8">
        <w:t>августа</w:t>
      </w:r>
      <w:r w:rsidRPr="00EF42C9">
        <w:t xml:space="preserve"> 2021 г., протокол № </w:t>
      </w:r>
      <w:r w:rsidR="00C32AE8">
        <w:t>1</w:t>
      </w:r>
      <w:r w:rsidRPr="00EF42C9">
        <w:t xml:space="preserve">  </w:t>
      </w:r>
    </w:p>
    <w:p w:rsidR="00D51A58" w:rsidRDefault="00D51A58" w:rsidP="00D51A58">
      <w:bookmarkStart w:id="0" w:name="_GoBack"/>
      <w:bookmarkEnd w:id="0"/>
    </w:p>
    <w:p w:rsidR="00D51A58" w:rsidRDefault="00D51A58" w:rsidP="00D51A58"/>
    <w:p w:rsidR="00D51A58" w:rsidRDefault="00D51A58" w:rsidP="00D51A58">
      <w:r>
        <w:t>Зав. кафедрой______________ И.В. Ивановская</w:t>
      </w:r>
    </w:p>
    <w:p w:rsidR="00D51A58" w:rsidRPr="005932FB" w:rsidRDefault="00D51A58" w:rsidP="00D51A58">
      <w:pPr>
        <w:ind w:left="1416" w:firstLine="708"/>
        <w:rPr>
          <w:sz w:val="18"/>
          <w:szCs w:val="18"/>
        </w:rPr>
      </w:pPr>
      <w:r>
        <w:rPr>
          <w:sz w:val="18"/>
          <w:szCs w:val="18"/>
        </w:rPr>
        <w:t>(подпись)</w:t>
      </w:r>
    </w:p>
    <w:p w:rsidR="00D51A58" w:rsidRDefault="00D51A58" w:rsidP="00D51A58"/>
    <w:p w:rsidR="00D51A58" w:rsidRDefault="00D51A58" w:rsidP="00D51A58"/>
    <w:p w:rsidR="00D51A58" w:rsidRDefault="00D51A58" w:rsidP="00D51A58"/>
    <w:p w:rsidR="00D51A58" w:rsidRPr="00D31434" w:rsidRDefault="00D51A58" w:rsidP="00D51A58">
      <w:pPr>
        <w:pStyle w:val="a5"/>
        <w:outlineLvl w:val="0"/>
        <w:rPr>
          <w:sz w:val="24"/>
          <w:szCs w:val="24"/>
        </w:rPr>
      </w:pPr>
      <w:r w:rsidRPr="00D31434">
        <w:rPr>
          <w:sz w:val="24"/>
          <w:szCs w:val="24"/>
        </w:rPr>
        <w:t>Одобрена и рекомендована к утверждению</w:t>
      </w:r>
      <w:r>
        <w:rPr>
          <w:sz w:val="24"/>
          <w:szCs w:val="24"/>
        </w:rPr>
        <w:t xml:space="preserve"> Н</w:t>
      </w:r>
      <w:r w:rsidRPr="00D31434">
        <w:rPr>
          <w:sz w:val="24"/>
          <w:szCs w:val="24"/>
        </w:rPr>
        <w:t>аучно-методическ</w:t>
      </w:r>
      <w:r>
        <w:rPr>
          <w:sz w:val="24"/>
          <w:szCs w:val="24"/>
        </w:rPr>
        <w:t>им</w:t>
      </w:r>
      <w:r w:rsidRPr="00D31434">
        <w:rPr>
          <w:sz w:val="24"/>
          <w:szCs w:val="24"/>
        </w:rPr>
        <w:t xml:space="preserve"> совет</w:t>
      </w:r>
      <w:r>
        <w:rPr>
          <w:sz w:val="24"/>
          <w:szCs w:val="24"/>
        </w:rPr>
        <w:t>ом</w:t>
      </w:r>
    </w:p>
    <w:p w:rsidR="00D51A58" w:rsidRDefault="00D51A58" w:rsidP="00D51A58">
      <w:pPr>
        <w:pStyle w:val="a5"/>
        <w:rPr>
          <w:sz w:val="24"/>
          <w:szCs w:val="24"/>
        </w:rPr>
      </w:pPr>
      <w:r>
        <w:rPr>
          <w:sz w:val="24"/>
          <w:szCs w:val="24"/>
        </w:rPr>
        <w:t xml:space="preserve">Белорусско-Российского </w:t>
      </w:r>
      <w:r w:rsidRPr="00D31434">
        <w:rPr>
          <w:sz w:val="24"/>
          <w:szCs w:val="24"/>
        </w:rPr>
        <w:t>университета</w:t>
      </w:r>
      <w:r w:rsidRPr="00D31434">
        <w:rPr>
          <w:sz w:val="24"/>
          <w:szCs w:val="24"/>
        </w:rPr>
        <w:tab/>
      </w:r>
      <w:r w:rsidRPr="00D31434">
        <w:rPr>
          <w:sz w:val="24"/>
          <w:szCs w:val="24"/>
        </w:rPr>
        <w:tab/>
      </w:r>
      <w:r w:rsidRPr="00D31434">
        <w:rPr>
          <w:sz w:val="24"/>
          <w:szCs w:val="24"/>
        </w:rPr>
        <w:tab/>
      </w:r>
      <w:r w:rsidRPr="00D31434">
        <w:rPr>
          <w:sz w:val="24"/>
          <w:szCs w:val="24"/>
        </w:rPr>
        <w:tab/>
      </w:r>
      <w:r w:rsidRPr="00D31434">
        <w:rPr>
          <w:sz w:val="24"/>
          <w:szCs w:val="24"/>
        </w:rPr>
        <w:tab/>
      </w:r>
    </w:p>
    <w:p w:rsidR="00D51A58" w:rsidRDefault="00D51A58" w:rsidP="00D51A58">
      <w:pPr>
        <w:pStyle w:val="a5"/>
        <w:rPr>
          <w:sz w:val="24"/>
          <w:szCs w:val="24"/>
        </w:rPr>
      </w:pPr>
    </w:p>
    <w:p w:rsidR="00D51A58" w:rsidRPr="00D31434" w:rsidRDefault="00D51A58" w:rsidP="00D51A58">
      <w:pPr>
        <w:pStyle w:val="a5"/>
        <w:rPr>
          <w:sz w:val="24"/>
          <w:szCs w:val="24"/>
        </w:rPr>
      </w:pPr>
      <w:r w:rsidRPr="00D31434">
        <w:rPr>
          <w:sz w:val="24"/>
          <w:szCs w:val="24"/>
        </w:rPr>
        <w:t>«</w:t>
      </w:r>
      <w:r>
        <w:rPr>
          <w:sz w:val="24"/>
          <w:szCs w:val="24"/>
        </w:rPr>
        <w:t xml:space="preserve">16» июня 2021г., протокол № </w:t>
      </w:r>
      <w:r w:rsidR="00976AE6">
        <w:rPr>
          <w:sz w:val="24"/>
          <w:szCs w:val="24"/>
        </w:rPr>
        <w:t>7</w:t>
      </w:r>
    </w:p>
    <w:p w:rsidR="00D51A58" w:rsidRDefault="00D51A58" w:rsidP="00D51A58"/>
    <w:p w:rsidR="00D51A58" w:rsidRDefault="00D51A58" w:rsidP="00D51A58">
      <w:r>
        <w:t xml:space="preserve">Зам. председателя </w:t>
      </w:r>
    </w:p>
    <w:p w:rsidR="00D51A58" w:rsidRDefault="00D51A58" w:rsidP="00D51A58">
      <w:pPr>
        <w:outlineLvl w:val="0"/>
      </w:pPr>
      <w:r>
        <w:t>Научно-методического совета</w:t>
      </w:r>
      <w:r>
        <w:tab/>
      </w:r>
      <w:r>
        <w:tab/>
      </w:r>
      <w:r>
        <w:tab/>
        <w:t xml:space="preserve">  _________________ С.А. Сухоцкий</w:t>
      </w:r>
    </w:p>
    <w:p w:rsidR="00D51A58" w:rsidRDefault="00D51A58" w:rsidP="00D51A58">
      <w:pPr>
        <w:ind w:left="1416" w:firstLine="708"/>
        <w:rPr>
          <w:sz w:val="18"/>
          <w:szCs w:val="18"/>
        </w:rPr>
      </w:pPr>
      <w:r>
        <w:rPr>
          <w:sz w:val="18"/>
          <w:szCs w:val="18"/>
        </w:rPr>
        <w:tab/>
      </w:r>
      <w:r>
        <w:rPr>
          <w:sz w:val="18"/>
          <w:szCs w:val="18"/>
        </w:rPr>
        <w:tab/>
      </w:r>
      <w:r>
        <w:rPr>
          <w:sz w:val="18"/>
          <w:szCs w:val="18"/>
        </w:rPr>
        <w:tab/>
      </w:r>
      <w:r>
        <w:rPr>
          <w:sz w:val="18"/>
          <w:szCs w:val="18"/>
        </w:rPr>
        <w:tab/>
      </w:r>
      <w:r>
        <w:rPr>
          <w:sz w:val="18"/>
          <w:szCs w:val="18"/>
        </w:rPr>
        <w:tab/>
      </w:r>
    </w:p>
    <w:p w:rsidR="00D51A58" w:rsidRPr="00CB02DC" w:rsidRDefault="00D51A58" w:rsidP="00D51A58"/>
    <w:p w:rsidR="00D51A58" w:rsidRPr="00FC198D" w:rsidRDefault="00D51A58" w:rsidP="00D51A58">
      <w:r w:rsidRPr="00FC198D">
        <w:t>Рецензент:</w:t>
      </w:r>
    </w:p>
    <w:p w:rsidR="00D51A58" w:rsidRPr="001B2DC3" w:rsidRDefault="00D51A58" w:rsidP="00D51A58">
      <w:pPr>
        <w:ind w:right="-1"/>
      </w:pPr>
      <w:r w:rsidRPr="001B2DC3">
        <w:rPr>
          <w:u w:val="single"/>
        </w:rPr>
        <w:t>Е.С. Жесткова зав. кафедрой экономики и управления Могилевского государственного    университета им. А.А. Кулешова, к.э.н., доцент</w:t>
      </w:r>
      <w:r w:rsidRPr="001B2DC3">
        <w:t>______________________________</w:t>
      </w:r>
      <w:r>
        <w:t>_____</w:t>
      </w:r>
    </w:p>
    <w:p w:rsidR="00D51A58" w:rsidRPr="00FC198D" w:rsidRDefault="00D51A58" w:rsidP="00D51A58">
      <w:pPr>
        <w:rPr>
          <w:vertAlign w:val="superscript"/>
        </w:rPr>
      </w:pPr>
      <w:r w:rsidRPr="00FC198D">
        <w:tab/>
      </w:r>
      <w:r w:rsidRPr="00FC198D">
        <w:tab/>
      </w:r>
      <w:r w:rsidRPr="00FC198D">
        <w:tab/>
      </w:r>
      <w:r w:rsidRPr="00FC198D">
        <w:tab/>
      </w:r>
      <w:r w:rsidRPr="00FC198D">
        <w:rPr>
          <w:vertAlign w:val="superscript"/>
        </w:rPr>
        <w:t>(И.О. Фамилия, должность, ученая степень, ученое звание рецензента)</w:t>
      </w:r>
    </w:p>
    <w:p w:rsidR="00D51A58" w:rsidRDefault="00D51A58" w:rsidP="00D51A58"/>
    <w:p w:rsidR="00D51A58" w:rsidRDefault="00D51A58" w:rsidP="00D51A58"/>
    <w:p w:rsidR="00D51A58" w:rsidRDefault="00D51A58" w:rsidP="00D51A58">
      <w:r>
        <w:t>Рабочая программа согласована:</w:t>
      </w:r>
    </w:p>
    <w:p w:rsidR="00D51A58" w:rsidRDefault="00D51A58" w:rsidP="00D51A58"/>
    <w:p w:rsidR="00D51A58" w:rsidRDefault="00D51A58" w:rsidP="00D51A58"/>
    <w:p w:rsidR="00D51A58" w:rsidRPr="00CB02DC" w:rsidRDefault="00D51A58" w:rsidP="00D51A58">
      <w:r>
        <w:t>Ведущий библиотекарь</w:t>
      </w:r>
      <w:r w:rsidRPr="00CB02DC">
        <w:tab/>
      </w:r>
      <w:r w:rsidRPr="00CB02DC">
        <w:tab/>
      </w:r>
      <w:r w:rsidRPr="00CB02DC">
        <w:tab/>
      </w:r>
      <w:r w:rsidRPr="00CB02DC">
        <w:tab/>
        <w:t xml:space="preserve">___________________ </w:t>
      </w:r>
    </w:p>
    <w:p w:rsidR="00D51A58" w:rsidRDefault="00D51A58" w:rsidP="00D51A58"/>
    <w:p w:rsidR="00D51A58" w:rsidRDefault="00D51A58" w:rsidP="00D51A58"/>
    <w:p w:rsidR="00D51A58" w:rsidRDefault="00D51A58" w:rsidP="00D51A58">
      <w:pPr>
        <w:outlineLvl w:val="0"/>
      </w:pPr>
      <w:r>
        <w:t>Начальник учебно-методического</w:t>
      </w:r>
    </w:p>
    <w:p w:rsidR="00D51A58" w:rsidRPr="008874CC" w:rsidRDefault="00D51A58" w:rsidP="00D51A58">
      <w:r>
        <w:t>отдела</w:t>
      </w:r>
      <w:r>
        <w:tab/>
      </w:r>
      <w:r>
        <w:tab/>
      </w:r>
      <w:r>
        <w:tab/>
      </w:r>
      <w:r>
        <w:tab/>
      </w:r>
      <w:r>
        <w:tab/>
      </w:r>
      <w:r>
        <w:tab/>
      </w:r>
      <w:r>
        <w:tab/>
        <w:t>___________________ В.А. Кемова</w:t>
      </w:r>
    </w:p>
    <w:p w:rsidR="00D51A58" w:rsidRPr="008874CC" w:rsidRDefault="00D51A58" w:rsidP="00D51A58"/>
    <w:p w:rsidR="00D51A58" w:rsidRDefault="00D51A58" w:rsidP="00D51A58"/>
    <w:p w:rsidR="00D51A58" w:rsidRDefault="00D51A58" w:rsidP="00D51A58"/>
    <w:p w:rsidR="00D51A58" w:rsidRDefault="00D51A58" w:rsidP="00D51A58">
      <w:pPr>
        <w:spacing w:line="360" w:lineRule="auto"/>
        <w:jc w:val="center"/>
      </w:pPr>
    </w:p>
    <w:p w:rsidR="00E05609" w:rsidRDefault="00E05609" w:rsidP="00D51A58">
      <w:pPr>
        <w:shd w:val="clear" w:color="auto" w:fill="FFFFFF"/>
        <w:ind w:firstLine="709"/>
        <w:jc w:val="both"/>
      </w:pPr>
    </w:p>
    <w:p w:rsidR="00A05B7E" w:rsidRDefault="00A05B7E" w:rsidP="006C4C6F">
      <w:pPr>
        <w:spacing w:line="360" w:lineRule="auto"/>
        <w:jc w:val="center"/>
      </w:pPr>
    </w:p>
    <w:p w:rsidR="000B56CF" w:rsidRDefault="000B56CF" w:rsidP="006C4C6F">
      <w:pPr>
        <w:spacing w:line="360" w:lineRule="auto"/>
        <w:jc w:val="center"/>
      </w:pPr>
    </w:p>
    <w:p w:rsidR="003755DA" w:rsidRDefault="003755DA" w:rsidP="00726881">
      <w:pPr>
        <w:ind w:firstLine="567"/>
        <w:rPr>
          <w:b/>
        </w:rPr>
      </w:pPr>
    </w:p>
    <w:p w:rsidR="00F73127" w:rsidRDefault="00F73127">
      <w:pPr>
        <w:rPr>
          <w:b/>
        </w:rPr>
      </w:pPr>
      <w:r>
        <w:rPr>
          <w:b/>
        </w:rPr>
        <w:br w:type="page"/>
      </w:r>
    </w:p>
    <w:p w:rsidR="006C4C6F" w:rsidRPr="009177FF" w:rsidRDefault="006C4C6F" w:rsidP="00726881">
      <w:pPr>
        <w:ind w:firstLine="567"/>
        <w:rPr>
          <w:b/>
        </w:rPr>
      </w:pPr>
      <w:r w:rsidRPr="009177FF">
        <w:rPr>
          <w:b/>
        </w:rPr>
        <w:lastRenderedPageBreak/>
        <w:t xml:space="preserve">1 </w:t>
      </w:r>
      <w:r w:rsidR="000B56CF" w:rsidRPr="009177FF">
        <w:rPr>
          <w:b/>
        </w:rPr>
        <w:t>ПОЯСНИТЕЛЬНАЯ ЗАПИСКА</w:t>
      </w:r>
    </w:p>
    <w:p w:rsidR="00A05B7E" w:rsidRPr="009177FF" w:rsidRDefault="00A05B7E" w:rsidP="00E310A0">
      <w:pPr>
        <w:ind w:firstLine="567"/>
        <w:jc w:val="both"/>
        <w:outlineLvl w:val="0"/>
        <w:rPr>
          <w:b/>
        </w:rPr>
      </w:pPr>
    </w:p>
    <w:p w:rsidR="00E310A0" w:rsidRPr="009177FF" w:rsidRDefault="00E310A0" w:rsidP="00E310A0">
      <w:pPr>
        <w:ind w:firstLine="567"/>
        <w:jc w:val="both"/>
        <w:outlineLvl w:val="0"/>
        <w:rPr>
          <w:b/>
        </w:rPr>
      </w:pPr>
      <w:r w:rsidRPr="009177FF">
        <w:rPr>
          <w:b/>
        </w:rPr>
        <w:t>1.1</w:t>
      </w:r>
      <w:r w:rsidRPr="009177FF">
        <w:rPr>
          <w:b/>
          <w:lang w:val="en-US"/>
        </w:rPr>
        <w:t> </w:t>
      </w:r>
      <w:r w:rsidRPr="009177FF">
        <w:rPr>
          <w:b/>
        </w:rPr>
        <w:t>Цель учебной дисциплины</w:t>
      </w:r>
    </w:p>
    <w:p w:rsidR="00333403" w:rsidRPr="008E6E39" w:rsidRDefault="00333403" w:rsidP="00A902B5">
      <w:pPr>
        <w:ind w:firstLine="567"/>
        <w:jc w:val="both"/>
      </w:pPr>
    </w:p>
    <w:p w:rsidR="00A902B5" w:rsidRPr="009177FF" w:rsidRDefault="00A902B5" w:rsidP="00A902B5">
      <w:pPr>
        <w:ind w:firstLine="567"/>
        <w:jc w:val="both"/>
      </w:pPr>
      <w:r w:rsidRPr="009177FF">
        <w:t>Целью учебной дисциплины является формирование у студентов целостного представления о функционировании экономической системы в условиях неопределенности, системе экономических рисков деятельности организаций, принципах и сущности риск-менеджмента.</w:t>
      </w:r>
    </w:p>
    <w:p w:rsidR="00E310A0" w:rsidRPr="009177FF" w:rsidRDefault="00E310A0" w:rsidP="00E310A0">
      <w:pPr>
        <w:ind w:firstLine="567"/>
        <w:jc w:val="both"/>
      </w:pPr>
    </w:p>
    <w:p w:rsidR="00CD25AF" w:rsidRPr="009177FF" w:rsidRDefault="00E310A0" w:rsidP="000F282F">
      <w:pPr>
        <w:ind w:firstLine="567"/>
        <w:jc w:val="both"/>
      </w:pPr>
      <w:r w:rsidRPr="009177FF">
        <w:rPr>
          <w:b/>
        </w:rPr>
        <w:t>1.2</w:t>
      </w:r>
      <w:r w:rsidRPr="009177FF">
        <w:rPr>
          <w:b/>
          <w:lang w:val="en-US"/>
        </w:rPr>
        <w:t> </w:t>
      </w:r>
      <w:r w:rsidR="00CD25AF" w:rsidRPr="009177FF">
        <w:rPr>
          <w:rFonts w:eastAsia="Calibri"/>
          <w:b/>
          <w:color w:val="000000"/>
        </w:rPr>
        <w:t>Планируемые результаты изучения дисциплины</w:t>
      </w:r>
    </w:p>
    <w:p w:rsidR="00333403" w:rsidRPr="008E6E39" w:rsidRDefault="00333403" w:rsidP="00A902B5">
      <w:pPr>
        <w:ind w:firstLine="567"/>
        <w:jc w:val="both"/>
      </w:pPr>
    </w:p>
    <w:p w:rsidR="00A902B5" w:rsidRPr="009177FF" w:rsidRDefault="00A902B5" w:rsidP="00A902B5">
      <w:pPr>
        <w:ind w:firstLine="567"/>
        <w:jc w:val="both"/>
      </w:pPr>
      <w:r w:rsidRPr="009177FF">
        <w:t xml:space="preserve">В результате освоения учебной дисциплины студент должен </w:t>
      </w:r>
    </w:p>
    <w:p w:rsidR="00A902B5" w:rsidRPr="009177FF" w:rsidRDefault="00A902B5" w:rsidP="00A902B5">
      <w:pPr>
        <w:jc w:val="both"/>
      </w:pPr>
      <w:r w:rsidRPr="009177FF">
        <w:rPr>
          <w:b/>
        </w:rPr>
        <w:t>знать</w:t>
      </w:r>
      <w:r w:rsidRPr="009177FF">
        <w:t>:</w:t>
      </w:r>
    </w:p>
    <w:p w:rsidR="00A902B5" w:rsidRPr="009177FF" w:rsidRDefault="00A902B5" w:rsidP="00A902B5">
      <w:pPr>
        <w:numPr>
          <w:ilvl w:val="0"/>
          <w:numId w:val="26"/>
        </w:numPr>
        <w:tabs>
          <w:tab w:val="clear" w:pos="360"/>
          <w:tab w:val="left" w:pos="1080"/>
        </w:tabs>
        <w:ind w:left="0" w:firstLine="567"/>
        <w:jc w:val="both"/>
      </w:pPr>
      <w:r w:rsidRPr="009177FF">
        <w:t>факторы, определяющие состояние и тенденции развития системы экономических рисков как в результате действия внешней среды, так в результате принятых управленческих решений;</w:t>
      </w:r>
    </w:p>
    <w:p w:rsidR="00A902B5" w:rsidRPr="009177FF" w:rsidRDefault="00A902B5" w:rsidP="00A902B5">
      <w:pPr>
        <w:numPr>
          <w:ilvl w:val="0"/>
          <w:numId w:val="26"/>
        </w:numPr>
        <w:tabs>
          <w:tab w:val="clear" w:pos="360"/>
          <w:tab w:val="left" w:pos="1080"/>
        </w:tabs>
        <w:ind w:left="0" w:firstLine="567"/>
        <w:jc w:val="both"/>
      </w:pPr>
      <w:r w:rsidRPr="009177FF">
        <w:t xml:space="preserve">основные методы выявления, оценки и снижения экономических рисков; </w:t>
      </w:r>
    </w:p>
    <w:p w:rsidR="00A902B5" w:rsidRPr="009177FF" w:rsidRDefault="00A902B5" w:rsidP="00A902B5">
      <w:pPr>
        <w:numPr>
          <w:ilvl w:val="0"/>
          <w:numId w:val="26"/>
        </w:numPr>
        <w:tabs>
          <w:tab w:val="clear" w:pos="360"/>
          <w:tab w:val="left" w:pos="1080"/>
        </w:tabs>
        <w:ind w:left="0" w:firstLine="567"/>
        <w:jc w:val="both"/>
      </w:pPr>
      <w:r w:rsidRPr="009177FF">
        <w:t xml:space="preserve">методы принятия эффективных решений в условиях неопределенности; </w:t>
      </w:r>
    </w:p>
    <w:p w:rsidR="00A902B5" w:rsidRPr="009177FF" w:rsidRDefault="00A902B5" w:rsidP="00A902B5">
      <w:pPr>
        <w:jc w:val="both"/>
      </w:pPr>
      <w:r w:rsidRPr="009177FF">
        <w:rPr>
          <w:b/>
        </w:rPr>
        <w:t>уметь</w:t>
      </w:r>
      <w:r w:rsidRPr="009177FF">
        <w:t>:</w:t>
      </w:r>
    </w:p>
    <w:p w:rsidR="00A902B5" w:rsidRPr="009177FF" w:rsidRDefault="00A902B5" w:rsidP="00A902B5">
      <w:pPr>
        <w:numPr>
          <w:ilvl w:val="0"/>
          <w:numId w:val="26"/>
        </w:numPr>
        <w:tabs>
          <w:tab w:val="clear" w:pos="360"/>
          <w:tab w:val="left" w:pos="1080"/>
        </w:tabs>
        <w:ind w:left="0" w:firstLine="567"/>
        <w:jc w:val="both"/>
      </w:pPr>
      <w:r w:rsidRPr="009177FF">
        <w:t xml:space="preserve">выявлять и оценивать конкретные виды рисков на основе изучения финансовой, бухгалтерской и иной информации; </w:t>
      </w:r>
    </w:p>
    <w:p w:rsidR="00A902B5" w:rsidRPr="009177FF" w:rsidRDefault="00A902B5" w:rsidP="00A902B5">
      <w:pPr>
        <w:numPr>
          <w:ilvl w:val="0"/>
          <w:numId w:val="26"/>
        </w:numPr>
        <w:tabs>
          <w:tab w:val="clear" w:pos="360"/>
          <w:tab w:val="left" w:pos="1080"/>
        </w:tabs>
        <w:ind w:left="0" w:firstLine="567"/>
        <w:jc w:val="both"/>
      </w:pPr>
      <w:r w:rsidRPr="009177FF">
        <w:t>использовать существующие программные средства для оценки и анализа экономического риска;</w:t>
      </w:r>
    </w:p>
    <w:p w:rsidR="00A902B5" w:rsidRPr="009177FF" w:rsidRDefault="00A902B5" w:rsidP="00A902B5">
      <w:pPr>
        <w:numPr>
          <w:ilvl w:val="0"/>
          <w:numId w:val="26"/>
        </w:numPr>
        <w:tabs>
          <w:tab w:val="clear" w:pos="360"/>
          <w:tab w:val="left" w:pos="1080"/>
        </w:tabs>
        <w:ind w:left="0" w:firstLine="567"/>
        <w:jc w:val="both"/>
      </w:pPr>
      <w:r w:rsidRPr="009177FF">
        <w:t>проводить моделирование рисковых ситуаций;</w:t>
      </w:r>
    </w:p>
    <w:p w:rsidR="00A902B5" w:rsidRPr="009177FF" w:rsidRDefault="00A902B5" w:rsidP="00A902B5">
      <w:pPr>
        <w:numPr>
          <w:ilvl w:val="0"/>
          <w:numId w:val="26"/>
        </w:numPr>
        <w:tabs>
          <w:tab w:val="clear" w:pos="360"/>
          <w:tab w:val="left" w:pos="1080"/>
        </w:tabs>
        <w:ind w:left="0" w:firstLine="567"/>
        <w:jc w:val="both"/>
      </w:pPr>
      <w:r w:rsidRPr="009177FF">
        <w:t>обосновывать выбор методов минимизации рисков;</w:t>
      </w:r>
    </w:p>
    <w:p w:rsidR="00A902B5" w:rsidRPr="009177FF" w:rsidRDefault="00A902B5" w:rsidP="00A902B5">
      <w:pPr>
        <w:jc w:val="both"/>
      </w:pPr>
      <w:r w:rsidRPr="009177FF">
        <w:rPr>
          <w:b/>
        </w:rPr>
        <w:t>владеть</w:t>
      </w:r>
      <w:r w:rsidRPr="009177FF">
        <w:t>:</w:t>
      </w:r>
    </w:p>
    <w:p w:rsidR="00A902B5" w:rsidRPr="009177FF" w:rsidRDefault="00A902B5" w:rsidP="00A902B5">
      <w:pPr>
        <w:numPr>
          <w:ilvl w:val="0"/>
          <w:numId w:val="26"/>
        </w:numPr>
        <w:tabs>
          <w:tab w:val="clear" w:pos="360"/>
          <w:tab w:val="left" w:pos="1080"/>
        </w:tabs>
        <w:ind w:left="0" w:firstLine="567"/>
        <w:jc w:val="both"/>
      </w:pPr>
      <w:r w:rsidRPr="009177FF">
        <w:t xml:space="preserve">навыками выявления и расчета уровня рисков предприятия; </w:t>
      </w:r>
    </w:p>
    <w:p w:rsidR="00A902B5" w:rsidRPr="009177FF" w:rsidRDefault="00A902B5" w:rsidP="00A902B5">
      <w:pPr>
        <w:numPr>
          <w:ilvl w:val="0"/>
          <w:numId w:val="26"/>
        </w:numPr>
        <w:tabs>
          <w:tab w:val="clear" w:pos="360"/>
          <w:tab w:val="left" w:pos="1080"/>
        </w:tabs>
        <w:ind w:left="0" w:firstLine="567"/>
        <w:jc w:val="both"/>
      </w:pPr>
      <w:r w:rsidRPr="009177FF">
        <w:t>навыками составления инструкций для методического обеспечения процесса управления рисками.</w:t>
      </w:r>
    </w:p>
    <w:p w:rsidR="00C01FE6" w:rsidRPr="009177FF" w:rsidRDefault="00C01FE6" w:rsidP="00E310A0">
      <w:pPr>
        <w:ind w:firstLine="567"/>
        <w:jc w:val="both"/>
        <w:rPr>
          <w:b/>
        </w:rPr>
      </w:pPr>
    </w:p>
    <w:p w:rsidR="00E310A0" w:rsidRPr="009177FF" w:rsidRDefault="00E310A0" w:rsidP="00E310A0">
      <w:pPr>
        <w:ind w:firstLine="567"/>
        <w:jc w:val="both"/>
        <w:rPr>
          <w:b/>
        </w:rPr>
      </w:pPr>
      <w:r w:rsidRPr="009177FF">
        <w:rPr>
          <w:b/>
        </w:rPr>
        <w:t>1.3</w:t>
      </w:r>
      <w:r w:rsidRPr="009177FF">
        <w:rPr>
          <w:b/>
          <w:lang w:val="en-US"/>
        </w:rPr>
        <w:t> </w:t>
      </w:r>
      <w:r w:rsidRPr="009177FF">
        <w:rPr>
          <w:b/>
        </w:rPr>
        <w:t xml:space="preserve">Место учебной дисциплины в </w:t>
      </w:r>
      <w:r w:rsidR="00A769B1" w:rsidRPr="009177FF">
        <w:rPr>
          <w:b/>
        </w:rPr>
        <w:t>системе</w:t>
      </w:r>
      <w:r w:rsidRPr="009177FF">
        <w:rPr>
          <w:b/>
        </w:rPr>
        <w:t xml:space="preserve"> подготовки студента</w:t>
      </w:r>
    </w:p>
    <w:p w:rsidR="00333403" w:rsidRPr="008E6E39" w:rsidRDefault="00333403" w:rsidP="00A902B5">
      <w:pPr>
        <w:ind w:firstLine="567"/>
        <w:jc w:val="both"/>
      </w:pPr>
    </w:p>
    <w:p w:rsidR="00A902B5" w:rsidRPr="009177FF" w:rsidRDefault="00A902B5" w:rsidP="00A902B5">
      <w:pPr>
        <w:ind w:firstLine="567"/>
        <w:jc w:val="both"/>
      </w:pPr>
      <w:r w:rsidRPr="009177FF">
        <w:t>Дисциплина входит в вариативную часть дисциплин профессионального цикла, является дисциплиной по выбору.</w:t>
      </w:r>
    </w:p>
    <w:p w:rsidR="00A902B5" w:rsidRPr="009177FF" w:rsidRDefault="00A902B5" w:rsidP="00A902B5">
      <w:pPr>
        <w:ind w:firstLine="567"/>
        <w:jc w:val="both"/>
      </w:pPr>
      <w:r w:rsidRPr="009177FF">
        <w:t>Перечень учебных дисциплин, изучаемых ранее, усвоение которых необходимо для изучения данной дисциплины:</w:t>
      </w:r>
    </w:p>
    <w:p w:rsidR="00A902B5" w:rsidRDefault="00A902B5" w:rsidP="004771CE">
      <w:pPr>
        <w:numPr>
          <w:ilvl w:val="0"/>
          <w:numId w:val="26"/>
        </w:numPr>
        <w:tabs>
          <w:tab w:val="clear" w:pos="360"/>
          <w:tab w:val="left" w:pos="993"/>
        </w:tabs>
        <w:ind w:left="0" w:firstLine="709"/>
        <w:jc w:val="both"/>
      </w:pPr>
      <w:r w:rsidRPr="009177FF">
        <w:t>Экономика предприятия;</w:t>
      </w:r>
    </w:p>
    <w:p w:rsidR="004771CE" w:rsidRPr="009177FF" w:rsidRDefault="004771CE" w:rsidP="004771CE">
      <w:pPr>
        <w:numPr>
          <w:ilvl w:val="0"/>
          <w:numId w:val="26"/>
        </w:numPr>
        <w:tabs>
          <w:tab w:val="clear" w:pos="360"/>
          <w:tab w:val="left" w:pos="993"/>
        </w:tabs>
        <w:ind w:left="0" w:firstLine="709"/>
        <w:jc w:val="both"/>
      </w:pPr>
      <w:r>
        <w:t>Статистика;</w:t>
      </w:r>
    </w:p>
    <w:p w:rsidR="00A902B5" w:rsidRDefault="00D64C34" w:rsidP="004771CE">
      <w:pPr>
        <w:numPr>
          <w:ilvl w:val="0"/>
          <w:numId w:val="26"/>
        </w:numPr>
        <w:tabs>
          <w:tab w:val="clear" w:pos="360"/>
          <w:tab w:val="left" w:pos="993"/>
        </w:tabs>
        <w:ind w:left="567" w:firstLine="142"/>
        <w:jc w:val="both"/>
      </w:pPr>
      <w:r>
        <w:t>Менеджмент</w:t>
      </w:r>
      <w:r w:rsidR="008262D6">
        <w:t>;</w:t>
      </w:r>
    </w:p>
    <w:p w:rsidR="008262D6" w:rsidRPr="009177FF" w:rsidRDefault="008262D6" w:rsidP="004771CE">
      <w:pPr>
        <w:numPr>
          <w:ilvl w:val="0"/>
          <w:numId w:val="26"/>
        </w:numPr>
        <w:tabs>
          <w:tab w:val="clear" w:pos="360"/>
          <w:tab w:val="left" w:pos="993"/>
        </w:tabs>
        <w:ind w:left="567" w:firstLine="142"/>
        <w:jc w:val="both"/>
      </w:pPr>
      <w:r>
        <w:t>Основы работы с интеллектуальной собственностью.</w:t>
      </w:r>
    </w:p>
    <w:p w:rsidR="005A4BD5" w:rsidRDefault="00CD25AF" w:rsidP="00A23B8A">
      <w:pPr>
        <w:ind w:firstLine="720"/>
        <w:jc w:val="both"/>
        <w:rPr>
          <w:color w:val="000000"/>
        </w:rPr>
      </w:pPr>
      <w:r w:rsidRPr="009177FF">
        <w:rPr>
          <w:color w:val="000000"/>
        </w:rPr>
        <w:t xml:space="preserve">Кроме того, </w:t>
      </w:r>
      <w:r w:rsidR="005A4BD5">
        <w:rPr>
          <w:color w:val="000000"/>
        </w:rPr>
        <w:t xml:space="preserve">знания, полученные при изучении дисциплины на </w:t>
      </w:r>
      <w:r w:rsidR="005A4BD5" w:rsidRPr="00DC022A">
        <w:rPr>
          <w:color w:val="000000"/>
          <w:u w:val="single"/>
        </w:rPr>
        <w:t>практических</w:t>
      </w:r>
      <w:r w:rsidR="005A4BD5">
        <w:rPr>
          <w:color w:val="000000"/>
        </w:rPr>
        <w:t xml:space="preserve"> занятиях будут применены при прохождении </w:t>
      </w:r>
      <w:r w:rsidR="005A4BD5" w:rsidRPr="00DC022A">
        <w:rPr>
          <w:color w:val="000000"/>
          <w:u w:val="single"/>
        </w:rPr>
        <w:t>преддипломной</w:t>
      </w:r>
      <w:r w:rsidR="005A4BD5">
        <w:rPr>
          <w:color w:val="000000"/>
        </w:rPr>
        <w:t xml:space="preserve"> практики, а также при подготовке выпускной квалификационной работы и дальнейшей профессиональной деятельности.</w:t>
      </w:r>
    </w:p>
    <w:p w:rsidR="000F282F" w:rsidRPr="009177FF" w:rsidRDefault="000F282F" w:rsidP="00E310A0">
      <w:pPr>
        <w:ind w:firstLine="567"/>
        <w:jc w:val="both"/>
      </w:pPr>
    </w:p>
    <w:p w:rsidR="00E310A0" w:rsidRPr="009177FF" w:rsidRDefault="00E310A0" w:rsidP="00E310A0">
      <w:pPr>
        <w:ind w:firstLine="567"/>
        <w:jc w:val="both"/>
        <w:rPr>
          <w:b/>
        </w:rPr>
      </w:pPr>
      <w:r w:rsidRPr="009177FF">
        <w:rPr>
          <w:b/>
        </w:rPr>
        <w:t>1.4</w:t>
      </w:r>
      <w:r w:rsidRPr="009177FF">
        <w:rPr>
          <w:b/>
          <w:lang w:val="en-US"/>
        </w:rPr>
        <w:t> </w:t>
      </w:r>
      <w:r w:rsidRPr="009177FF">
        <w:rPr>
          <w:b/>
        </w:rPr>
        <w:t>Требования к освоению учебной дисциплины</w:t>
      </w:r>
    </w:p>
    <w:p w:rsidR="00333403" w:rsidRPr="008E6E39" w:rsidRDefault="00333403" w:rsidP="00E310A0">
      <w:pPr>
        <w:ind w:firstLine="567"/>
        <w:jc w:val="both"/>
      </w:pPr>
    </w:p>
    <w:p w:rsidR="00E310A0" w:rsidRDefault="000F282F" w:rsidP="00E310A0">
      <w:pPr>
        <w:ind w:firstLine="567"/>
        <w:jc w:val="both"/>
      </w:pPr>
      <w:r w:rsidRPr="009177FF">
        <w:t>Освоение данной учебной дисциплины должно обеспечивать формирование следующих компетенций</w:t>
      </w:r>
      <w:r w:rsidR="00726881" w:rsidRPr="009177FF">
        <w:t>:</w:t>
      </w:r>
    </w:p>
    <w:p w:rsidR="008C6CAD" w:rsidRPr="008E6E39" w:rsidRDefault="008C6CAD" w:rsidP="00E310A0">
      <w:pPr>
        <w:ind w:firstLine="567"/>
        <w:jc w:val="both"/>
      </w:pPr>
    </w:p>
    <w:p w:rsidR="00333403" w:rsidRPr="008E6E39" w:rsidRDefault="00333403" w:rsidP="00E310A0">
      <w:pPr>
        <w:ind w:firstLine="567"/>
        <w:jc w:val="both"/>
      </w:pPr>
    </w:p>
    <w:p w:rsidR="00333403" w:rsidRPr="008E6E39" w:rsidRDefault="00333403" w:rsidP="00E310A0">
      <w:pPr>
        <w:ind w:firstLine="567"/>
        <w:jc w:val="both"/>
      </w:pPr>
    </w:p>
    <w:p w:rsidR="00333403" w:rsidRPr="008E6E39" w:rsidRDefault="00333403" w:rsidP="00E310A0">
      <w:pPr>
        <w:ind w:firstLine="567"/>
        <w:jc w:val="both"/>
      </w:pPr>
    </w:p>
    <w:tbl>
      <w:tblPr>
        <w:tblStyle w:val="a3"/>
        <w:tblW w:w="5000" w:type="pct"/>
        <w:tblLook w:val="04A0"/>
      </w:tblPr>
      <w:tblGrid>
        <w:gridCol w:w="1236"/>
        <w:gridCol w:w="8334"/>
      </w:tblGrid>
      <w:tr w:rsidR="00726881" w:rsidRPr="009177FF" w:rsidTr="007306D9">
        <w:trPr>
          <w:cantSplit/>
          <w:tblHeader/>
        </w:trPr>
        <w:tc>
          <w:tcPr>
            <w:tcW w:w="646" w:type="pct"/>
            <w:vAlign w:val="center"/>
          </w:tcPr>
          <w:p w:rsidR="00726881" w:rsidRPr="009177FF" w:rsidRDefault="00726881" w:rsidP="007306D9">
            <w:pPr>
              <w:keepLines/>
              <w:ind w:left="-142" w:right="-108"/>
              <w:jc w:val="center"/>
              <w:rPr>
                <w:sz w:val="20"/>
                <w:szCs w:val="20"/>
              </w:rPr>
            </w:pPr>
            <w:r w:rsidRPr="009177FF">
              <w:rPr>
                <w:sz w:val="20"/>
                <w:szCs w:val="20"/>
              </w:rPr>
              <w:t>Коды формируемых компетенций</w:t>
            </w:r>
          </w:p>
        </w:tc>
        <w:tc>
          <w:tcPr>
            <w:tcW w:w="4354" w:type="pct"/>
            <w:vAlign w:val="center"/>
          </w:tcPr>
          <w:p w:rsidR="00726881" w:rsidRPr="009177FF" w:rsidRDefault="00726881" w:rsidP="00FA1F7A">
            <w:pPr>
              <w:keepLines/>
              <w:ind w:left="-142" w:right="-108" w:firstLine="142"/>
              <w:jc w:val="center"/>
              <w:rPr>
                <w:sz w:val="20"/>
                <w:szCs w:val="20"/>
              </w:rPr>
            </w:pPr>
            <w:r w:rsidRPr="009177FF">
              <w:rPr>
                <w:sz w:val="20"/>
                <w:szCs w:val="20"/>
              </w:rPr>
              <w:t>Наименования формируемых компетенций</w:t>
            </w:r>
          </w:p>
        </w:tc>
      </w:tr>
      <w:tr w:rsidR="008262D6" w:rsidRPr="009177FF" w:rsidTr="007306D9">
        <w:trPr>
          <w:cantSplit/>
          <w:tblHeader/>
        </w:trPr>
        <w:tc>
          <w:tcPr>
            <w:tcW w:w="646" w:type="pct"/>
            <w:vAlign w:val="center"/>
          </w:tcPr>
          <w:p w:rsidR="008262D6" w:rsidRPr="009177FF" w:rsidRDefault="008262D6" w:rsidP="007306D9">
            <w:pPr>
              <w:keepLines/>
              <w:ind w:left="-142" w:right="-108"/>
              <w:jc w:val="center"/>
              <w:rPr>
                <w:sz w:val="20"/>
                <w:szCs w:val="20"/>
              </w:rPr>
            </w:pPr>
            <w:r w:rsidRPr="003F0353">
              <w:t>УК-10</w:t>
            </w:r>
          </w:p>
        </w:tc>
        <w:tc>
          <w:tcPr>
            <w:tcW w:w="4354" w:type="pct"/>
            <w:vAlign w:val="center"/>
          </w:tcPr>
          <w:p w:rsidR="008262D6" w:rsidRPr="009177FF" w:rsidRDefault="008262D6" w:rsidP="008262D6">
            <w:pPr>
              <w:keepLines/>
              <w:ind w:left="-142" w:right="-108" w:firstLine="142"/>
              <w:jc w:val="both"/>
              <w:rPr>
                <w:sz w:val="20"/>
                <w:szCs w:val="20"/>
              </w:rPr>
            </w:pPr>
            <w:r>
              <w:rPr>
                <w:rStyle w:val="FontStyle41"/>
                <w:sz w:val="24"/>
                <w:szCs w:val="24"/>
                <w:lang w:val="en-US"/>
              </w:rPr>
              <w:t>C</w:t>
            </w:r>
            <w:r w:rsidRPr="00333403">
              <w:rPr>
                <w:rStyle w:val="FontStyle41"/>
                <w:sz w:val="24"/>
                <w:szCs w:val="24"/>
              </w:rPr>
              <w:t>пособность</w:t>
            </w:r>
            <w:r w:rsidRPr="003F0353">
              <w:t xml:space="preserve"> принимать обоснованные экономические решения в различных областях жизнедеятельности</w:t>
            </w:r>
          </w:p>
        </w:tc>
      </w:tr>
      <w:tr w:rsidR="008262D6" w:rsidRPr="009177FF" w:rsidTr="007306D9">
        <w:trPr>
          <w:cantSplit/>
          <w:tblHeader/>
        </w:trPr>
        <w:tc>
          <w:tcPr>
            <w:tcW w:w="646" w:type="pct"/>
            <w:vAlign w:val="center"/>
          </w:tcPr>
          <w:p w:rsidR="008262D6" w:rsidRPr="009177FF" w:rsidRDefault="008262D6" w:rsidP="007306D9">
            <w:pPr>
              <w:keepLines/>
              <w:ind w:left="-142" w:right="-108"/>
              <w:jc w:val="center"/>
              <w:rPr>
                <w:sz w:val="20"/>
                <w:szCs w:val="20"/>
              </w:rPr>
            </w:pPr>
            <w:r w:rsidRPr="003F0353">
              <w:t>ПК-3</w:t>
            </w:r>
          </w:p>
        </w:tc>
        <w:tc>
          <w:tcPr>
            <w:tcW w:w="4354" w:type="pct"/>
            <w:vAlign w:val="center"/>
          </w:tcPr>
          <w:p w:rsidR="008262D6" w:rsidRPr="009177FF" w:rsidRDefault="008262D6" w:rsidP="008262D6">
            <w:pPr>
              <w:keepLines/>
              <w:ind w:left="-142" w:right="-108" w:firstLine="142"/>
              <w:jc w:val="both"/>
              <w:rPr>
                <w:sz w:val="20"/>
                <w:szCs w:val="20"/>
              </w:rPr>
            </w:pPr>
            <w:r>
              <w:rPr>
                <w:rStyle w:val="FontStyle41"/>
                <w:sz w:val="24"/>
                <w:szCs w:val="24"/>
                <w:lang w:val="en-US"/>
              </w:rPr>
              <w:t>C</w:t>
            </w:r>
            <w:r w:rsidRPr="00333403">
              <w:rPr>
                <w:rStyle w:val="FontStyle41"/>
                <w:sz w:val="24"/>
                <w:szCs w:val="24"/>
              </w:rPr>
              <w:t>пособность</w:t>
            </w:r>
            <w:r w:rsidRPr="003F0353">
              <w:t xml:space="preserve"> управлять программами и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r>
    </w:tbl>
    <w:p w:rsidR="001E1552" w:rsidRDefault="001E1552" w:rsidP="00E310A0">
      <w:pPr>
        <w:ind w:firstLine="567"/>
        <w:jc w:val="both"/>
        <w:rPr>
          <w:sz w:val="18"/>
          <w:szCs w:val="18"/>
        </w:rPr>
      </w:pPr>
    </w:p>
    <w:p w:rsidR="001E1552" w:rsidRPr="003F0353" w:rsidRDefault="001E1552" w:rsidP="00E310A0">
      <w:pPr>
        <w:ind w:firstLine="567"/>
        <w:jc w:val="both"/>
      </w:pPr>
    </w:p>
    <w:p w:rsidR="0053189B" w:rsidRDefault="0053189B" w:rsidP="00B430C3">
      <w:pPr>
        <w:ind w:firstLine="540"/>
        <w:rPr>
          <w:b/>
          <w:caps/>
        </w:rPr>
      </w:pPr>
      <w:r>
        <w:rPr>
          <w:b/>
          <w:caps/>
        </w:rPr>
        <w:t>2 Структура и содержание дисциплины</w:t>
      </w:r>
    </w:p>
    <w:p w:rsidR="00AC5D32" w:rsidRDefault="00AC5D32" w:rsidP="00AC5D32">
      <w:pPr>
        <w:ind w:firstLine="540"/>
        <w:jc w:val="both"/>
        <w:outlineLvl w:val="0"/>
        <w:rPr>
          <w:b/>
        </w:rPr>
      </w:pPr>
    </w:p>
    <w:p w:rsidR="00AC5D32" w:rsidRPr="00AC5D32" w:rsidRDefault="00AC5D32" w:rsidP="00AC5D32">
      <w:pPr>
        <w:ind w:firstLine="540"/>
        <w:jc w:val="both"/>
        <w:outlineLvl w:val="0"/>
      </w:pPr>
      <w:r w:rsidRPr="00AC5D32">
        <w:t xml:space="preserve">Вклад дисциплины в формирование результатов обучения выпускника (компетенций) </w:t>
      </w:r>
      <w:r w:rsidR="000F29EF">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rsidR="00A05B7E" w:rsidRDefault="00A05B7E" w:rsidP="00A05B7E">
      <w:pPr>
        <w:ind w:firstLine="540"/>
        <w:jc w:val="both"/>
        <w:outlineLvl w:val="0"/>
        <w:rPr>
          <w:b/>
        </w:rPr>
      </w:pPr>
    </w:p>
    <w:p w:rsidR="000D1DA0" w:rsidRPr="00726881" w:rsidRDefault="000D1DA0" w:rsidP="000D1DA0">
      <w:pPr>
        <w:ind w:firstLine="540"/>
        <w:jc w:val="both"/>
        <w:rPr>
          <w:b/>
        </w:rPr>
      </w:pPr>
      <w:r>
        <w:rPr>
          <w:b/>
        </w:rPr>
        <w:t>2.1 Содержание учебной дисциплины</w:t>
      </w:r>
    </w:p>
    <w:p w:rsidR="000D1DA0" w:rsidRDefault="000D1DA0" w:rsidP="000D1DA0">
      <w:pPr>
        <w:ind w:firstLine="709"/>
        <w:jc w:val="both"/>
      </w:pPr>
    </w:p>
    <w:tbl>
      <w:tblPr>
        <w:tblStyle w:val="a3"/>
        <w:tblW w:w="5000" w:type="pct"/>
        <w:tblLook w:val="04A0"/>
      </w:tblPr>
      <w:tblGrid>
        <w:gridCol w:w="580"/>
        <w:gridCol w:w="2427"/>
        <w:gridCol w:w="5210"/>
        <w:gridCol w:w="1353"/>
      </w:tblGrid>
      <w:tr w:rsidR="004D3D80" w:rsidRPr="000C57E3" w:rsidTr="007306D9">
        <w:trPr>
          <w:cantSplit/>
          <w:tblHeader/>
        </w:trPr>
        <w:tc>
          <w:tcPr>
            <w:tcW w:w="277" w:type="pct"/>
            <w:vAlign w:val="center"/>
          </w:tcPr>
          <w:p w:rsidR="00E96FEA" w:rsidRPr="000C57E3" w:rsidRDefault="00E96FEA" w:rsidP="004D3D80">
            <w:pPr>
              <w:ind w:left="-142" w:right="-110"/>
              <w:jc w:val="center"/>
              <w:rPr>
                <w:sz w:val="22"/>
                <w:szCs w:val="22"/>
              </w:rPr>
            </w:pPr>
            <w:r w:rsidRPr="000C57E3">
              <w:rPr>
                <w:sz w:val="22"/>
                <w:szCs w:val="22"/>
              </w:rPr>
              <w:t>Номер тем</w:t>
            </w:r>
          </w:p>
        </w:tc>
        <w:tc>
          <w:tcPr>
            <w:tcW w:w="1277" w:type="pct"/>
            <w:vAlign w:val="center"/>
          </w:tcPr>
          <w:p w:rsidR="00E96FEA" w:rsidRPr="000C57E3" w:rsidRDefault="00E96FEA" w:rsidP="004D3D80">
            <w:pPr>
              <w:ind w:left="-142" w:right="-110"/>
              <w:jc w:val="center"/>
              <w:rPr>
                <w:sz w:val="22"/>
                <w:szCs w:val="22"/>
              </w:rPr>
            </w:pPr>
            <w:r w:rsidRPr="000C57E3">
              <w:rPr>
                <w:sz w:val="22"/>
                <w:szCs w:val="22"/>
              </w:rPr>
              <w:t>Наименование тем</w:t>
            </w:r>
          </w:p>
        </w:tc>
        <w:tc>
          <w:tcPr>
            <w:tcW w:w="2731" w:type="pct"/>
            <w:vAlign w:val="center"/>
          </w:tcPr>
          <w:p w:rsidR="00E96FEA" w:rsidRPr="000C57E3" w:rsidRDefault="00E96FEA" w:rsidP="004D3D80">
            <w:pPr>
              <w:ind w:left="-142" w:right="-110"/>
              <w:jc w:val="center"/>
              <w:rPr>
                <w:sz w:val="22"/>
                <w:szCs w:val="22"/>
              </w:rPr>
            </w:pPr>
            <w:r w:rsidRPr="000C57E3">
              <w:rPr>
                <w:sz w:val="22"/>
                <w:szCs w:val="22"/>
              </w:rPr>
              <w:t>Содержание</w:t>
            </w:r>
          </w:p>
        </w:tc>
        <w:tc>
          <w:tcPr>
            <w:tcW w:w="715" w:type="pct"/>
            <w:vAlign w:val="center"/>
          </w:tcPr>
          <w:p w:rsidR="00E96FEA" w:rsidRPr="000C57E3" w:rsidRDefault="00CA2434" w:rsidP="000C30F0">
            <w:pPr>
              <w:ind w:left="-142" w:right="-110"/>
              <w:jc w:val="center"/>
              <w:rPr>
                <w:sz w:val="22"/>
                <w:szCs w:val="22"/>
              </w:rPr>
            </w:pPr>
            <w:r w:rsidRPr="000C57E3">
              <w:rPr>
                <w:sz w:val="22"/>
                <w:szCs w:val="22"/>
              </w:rPr>
              <w:t>Коды формируемых компетенций</w:t>
            </w:r>
          </w:p>
        </w:tc>
      </w:tr>
      <w:tr w:rsidR="004D3D80" w:rsidRPr="000C57E3" w:rsidTr="007306D9">
        <w:trPr>
          <w:cantSplit/>
        </w:trPr>
        <w:tc>
          <w:tcPr>
            <w:tcW w:w="277" w:type="pct"/>
          </w:tcPr>
          <w:p w:rsidR="00A10287" w:rsidRPr="000C57E3" w:rsidRDefault="000D63BD" w:rsidP="00A10287">
            <w:pPr>
              <w:jc w:val="both"/>
              <w:rPr>
                <w:sz w:val="22"/>
                <w:szCs w:val="22"/>
              </w:rPr>
            </w:pPr>
            <w:r w:rsidRPr="000C57E3">
              <w:rPr>
                <w:sz w:val="22"/>
                <w:szCs w:val="22"/>
              </w:rPr>
              <w:t>1</w:t>
            </w:r>
          </w:p>
        </w:tc>
        <w:tc>
          <w:tcPr>
            <w:tcW w:w="1277" w:type="pct"/>
          </w:tcPr>
          <w:p w:rsidR="00A10287" w:rsidRPr="000C57E3" w:rsidRDefault="00A10287" w:rsidP="009177FF">
            <w:pPr>
              <w:ind w:left="-18"/>
              <w:jc w:val="both"/>
              <w:rPr>
                <w:sz w:val="22"/>
                <w:szCs w:val="22"/>
              </w:rPr>
            </w:pPr>
            <w:r w:rsidRPr="000C57E3">
              <w:rPr>
                <w:sz w:val="22"/>
                <w:szCs w:val="22"/>
              </w:rPr>
              <w:t>Место и роль рисков в экономической деятельности</w:t>
            </w:r>
          </w:p>
        </w:tc>
        <w:tc>
          <w:tcPr>
            <w:tcW w:w="2731" w:type="pct"/>
          </w:tcPr>
          <w:p w:rsidR="00A10287" w:rsidRPr="000C57E3" w:rsidRDefault="00A10287" w:rsidP="00A10287">
            <w:pPr>
              <w:jc w:val="both"/>
              <w:rPr>
                <w:sz w:val="22"/>
                <w:szCs w:val="22"/>
              </w:rPr>
            </w:pPr>
            <w:r w:rsidRPr="000C57E3">
              <w:rPr>
                <w:sz w:val="22"/>
                <w:szCs w:val="22"/>
              </w:rPr>
              <w:t>Определение и сущность рисков. Управление рисками. Классификация рисков. Система неопределенностей</w:t>
            </w:r>
          </w:p>
        </w:tc>
        <w:tc>
          <w:tcPr>
            <w:tcW w:w="715" w:type="pct"/>
          </w:tcPr>
          <w:p w:rsidR="00A10287" w:rsidRPr="000C57E3" w:rsidRDefault="00655FA8" w:rsidP="000C30F0">
            <w:pPr>
              <w:jc w:val="center"/>
              <w:rPr>
                <w:sz w:val="22"/>
                <w:szCs w:val="22"/>
              </w:rPr>
            </w:pPr>
            <w:r w:rsidRPr="000C57E3">
              <w:rPr>
                <w:sz w:val="22"/>
                <w:szCs w:val="22"/>
              </w:rPr>
              <w:t>УК-10</w:t>
            </w:r>
          </w:p>
        </w:tc>
      </w:tr>
      <w:tr w:rsidR="0071441D" w:rsidRPr="000C57E3" w:rsidTr="007306D9">
        <w:trPr>
          <w:cantSplit/>
        </w:trPr>
        <w:tc>
          <w:tcPr>
            <w:tcW w:w="277" w:type="pct"/>
          </w:tcPr>
          <w:p w:rsidR="0071441D" w:rsidRPr="000C57E3" w:rsidRDefault="0071441D" w:rsidP="00A10287">
            <w:pPr>
              <w:jc w:val="both"/>
              <w:rPr>
                <w:sz w:val="22"/>
                <w:szCs w:val="22"/>
              </w:rPr>
            </w:pPr>
            <w:r w:rsidRPr="000C57E3">
              <w:rPr>
                <w:sz w:val="22"/>
                <w:szCs w:val="22"/>
              </w:rPr>
              <w:t>2</w:t>
            </w:r>
          </w:p>
        </w:tc>
        <w:tc>
          <w:tcPr>
            <w:tcW w:w="1277" w:type="pct"/>
          </w:tcPr>
          <w:p w:rsidR="0071441D" w:rsidRPr="000C57E3" w:rsidRDefault="0071441D" w:rsidP="003020E7">
            <w:pPr>
              <w:ind w:left="-18"/>
              <w:jc w:val="both"/>
              <w:rPr>
                <w:b/>
                <w:bCs/>
                <w:sz w:val="22"/>
                <w:szCs w:val="22"/>
              </w:rPr>
            </w:pPr>
            <w:r w:rsidRPr="000C57E3">
              <w:rPr>
                <w:sz w:val="22"/>
                <w:szCs w:val="22"/>
              </w:rPr>
              <w:t>Методы выявления и оценки риска</w:t>
            </w:r>
          </w:p>
        </w:tc>
        <w:tc>
          <w:tcPr>
            <w:tcW w:w="2731" w:type="pct"/>
          </w:tcPr>
          <w:p w:rsidR="0071441D" w:rsidRPr="000C57E3" w:rsidRDefault="0071441D" w:rsidP="003020E7">
            <w:pPr>
              <w:jc w:val="both"/>
              <w:rPr>
                <w:sz w:val="22"/>
                <w:szCs w:val="22"/>
              </w:rPr>
            </w:pPr>
            <w:r w:rsidRPr="000C57E3">
              <w:rPr>
                <w:sz w:val="22"/>
                <w:szCs w:val="22"/>
              </w:rPr>
              <w:t>Основные подходы к выявлению риска. Опросные листы. Структурные диаграммы. Карты потоков. Анализ финансовой и управленческой отчетности. Метод построения деревьев событий. Метод «События — последствия». Метод деревьев отказов.</w:t>
            </w:r>
          </w:p>
        </w:tc>
        <w:tc>
          <w:tcPr>
            <w:tcW w:w="715" w:type="pct"/>
          </w:tcPr>
          <w:p w:rsidR="0071441D" w:rsidRPr="000C57E3" w:rsidRDefault="0071441D" w:rsidP="000C30F0">
            <w:pPr>
              <w:jc w:val="center"/>
              <w:rPr>
                <w:rStyle w:val="FontStyle41"/>
                <w:sz w:val="22"/>
                <w:szCs w:val="22"/>
              </w:rPr>
            </w:pPr>
            <w:r w:rsidRPr="000C57E3">
              <w:rPr>
                <w:sz w:val="22"/>
                <w:szCs w:val="22"/>
              </w:rPr>
              <w:t>УК-10</w:t>
            </w:r>
            <w:r w:rsidRPr="000C57E3">
              <w:rPr>
                <w:rStyle w:val="FontStyle41"/>
                <w:sz w:val="22"/>
                <w:szCs w:val="22"/>
              </w:rPr>
              <w:t xml:space="preserve">, </w:t>
            </w:r>
          </w:p>
          <w:p w:rsidR="0071441D" w:rsidRPr="000C57E3" w:rsidRDefault="0071441D" w:rsidP="00655FA8">
            <w:pPr>
              <w:jc w:val="center"/>
              <w:rPr>
                <w:sz w:val="22"/>
                <w:szCs w:val="22"/>
              </w:rPr>
            </w:pPr>
          </w:p>
        </w:tc>
      </w:tr>
      <w:tr w:rsidR="0071441D" w:rsidRPr="000C57E3" w:rsidTr="007306D9">
        <w:trPr>
          <w:cantSplit/>
        </w:trPr>
        <w:tc>
          <w:tcPr>
            <w:tcW w:w="277" w:type="pct"/>
          </w:tcPr>
          <w:p w:rsidR="0071441D" w:rsidRPr="000C57E3" w:rsidRDefault="0071441D" w:rsidP="00A10287">
            <w:pPr>
              <w:jc w:val="both"/>
              <w:rPr>
                <w:sz w:val="22"/>
                <w:szCs w:val="22"/>
              </w:rPr>
            </w:pPr>
            <w:r w:rsidRPr="000C57E3">
              <w:rPr>
                <w:sz w:val="22"/>
                <w:szCs w:val="22"/>
              </w:rPr>
              <w:t>3</w:t>
            </w:r>
          </w:p>
        </w:tc>
        <w:tc>
          <w:tcPr>
            <w:tcW w:w="1277" w:type="pct"/>
          </w:tcPr>
          <w:p w:rsidR="0071441D" w:rsidRPr="000C57E3" w:rsidRDefault="0071441D" w:rsidP="003020E7">
            <w:pPr>
              <w:jc w:val="both"/>
              <w:rPr>
                <w:sz w:val="22"/>
                <w:szCs w:val="22"/>
              </w:rPr>
            </w:pPr>
            <w:r w:rsidRPr="000C57E3">
              <w:rPr>
                <w:sz w:val="22"/>
                <w:szCs w:val="22"/>
              </w:rPr>
              <w:t>Количественные оценки экономического риска в условиях неопределенности</w:t>
            </w:r>
          </w:p>
          <w:p w:rsidR="0071441D" w:rsidRPr="000C57E3" w:rsidRDefault="0071441D" w:rsidP="003020E7">
            <w:pPr>
              <w:ind w:left="-18"/>
              <w:jc w:val="both"/>
              <w:rPr>
                <w:sz w:val="22"/>
                <w:szCs w:val="22"/>
              </w:rPr>
            </w:pPr>
          </w:p>
          <w:p w:rsidR="0071441D" w:rsidRPr="000C57E3" w:rsidRDefault="0071441D" w:rsidP="003020E7">
            <w:pPr>
              <w:jc w:val="both"/>
              <w:rPr>
                <w:sz w:val="22"/>
                <w:szCs w:val="22"/>
              </w:rPr>
            </w:pPr>
          </w:p>
        </w:tc>
        <w:tc>
          <w:tcPr>
            <w:tcW w:w="2731" w:type="pct"/>
          </w:tcPr>
          <w:p w:rsidR="0071441D" w:rsidRPr="000C57E3" w:rsidRDefault="0071441D" w:rsidP="003020E7">
            <w:pPr>
              <w:jc w:val="both"/>
              <w:rPr>
                <w:sz w:val="22"/>
                <w:szCs w:val="22"/>
              </w:rPr>
            </w:pPr>
            <w:r w:rsidRPr="000C57E3">
              <w:rPr>
                <w:sz w:val="22"/>
                <w:szCs w:val="22"/>
              </w:rPr>
              <w:t xml:space="preserve">Методы принятия эффективных решений в условиях неопределенности. Матричные игры: понятие игры с природой; предмет теории игр. Критерии эффективности в условиях полной неопределенности: критерий гарантированного результата, критерий оптимизма, критерий пессимизма, критерий минимаксного риска Сэвиджа, критерий обобщенного максимина (пессимизма – оптимизма) Гурвица. Сравнительная оценка вариантов решений в зависимости от критериев эффективности. </w:t>
            </w:r>
          </w:p>
          <w:p w:rsidR="0071441D" w:rsidRPr="000C57E3" w:rsidRDefault="0071441D" w:rsidP="003020E7">
            <w:pPr>
              <w:jc w:val="both"/>
              <w:rPr>
                <w:sz w:val="22"/>
                <w:szCs w:val="22"/>
              </w:rPr>
            </w:pPr>
            <w:r w:rsidRPr="000C57E3">
              <w:rPr>
                <w:sz w:val="22"/>
                <w:szCs w:val="22"/>
              </w:rPr>
              <w:t>Многокритериальные задачи выбора эффективных решений: многокритериальные задачи, оптимальность по Парето, выбор решений при наличии многокритериальных альтернатив. Модель принятия решений в условиях частичной неопределенности.</w:t>
            </w:r>
          </w:p>
        </w:tc>
        <w:tc>
          <w:tcPr>
            <w:tcW w:w="715" w:type="pct"/>
          </w:tcPr>
          <w:p w:rsidR="0071441D" w:rsidRPr="000C57E3" w:rsidRDefault="0071441D" w:rsidP="0051005A">
            <w:pPr>
              <w:jc w:val="center"/>
              <w:rPr>
                <w:rStyle w:val="FontStyle41"/>
                <w:sz w:val="22"/>
                <w:szCs w:val="22"/>
              </w:rPr>
            </w:pPr>
            <w:r w:rsidRPr="000C57E3">
              <w:rPr>
                <w:sz w:val="22"/>
                <w:szCs w:val="22"/>
              </w:rPr>
              <w:t>УК-10</w:t>
            </w:r>
            <w:r w:rsidRPr="000C57E3">
              <w:rPr>
                <w:rStyle w:val="FontStyle41"/>
                <w:sz w:val="22"/>
                <w:szCs w:val="22"/>
              </w:rPr>
              <w:t xml:space="preserve">, </w:t>
            </w:r>
          </w:p>
          <w:p w:rsidR="0071441D" w:rsidRPr="000C57E3" w:rsidRDefault="0071441D" w:rsidP="0051005A">
            <w:pPr>
              <w:jc w:val="center"/>
              <w:rPr>
                <w:sz w:val="22"/>
                <w:szCs w:val="22"/>
              </w:rPr>
            </w:pPr>
            <w:r w:rsidRPr="000C57E3">
              <w:rPr>
                <w:rStyle w:val="FontStyle41"/>
                <w:sz w:val="22"/>
                <w:szCs w:val="22"/>
              </w:rPr>
              <w:t>ПК-3</w:t>
            </w:r>
          </w:p>
        </w:tc>
      </w:tr>
      <w:tr w:rsidR="007306D9" w:rsidRPr="000C57E3" w:rsidTr="007306D9">
        <w:trPr>
          <w:cantSplit/>
        </w:trPr>
        <w:tc>
          <w:tcPr>
            <w:tcW w:w="277" w:type="pct"/>
          </w:tcPr>
          <w:p w:rsidR="007306D9" w:rsidRPr="000C57E3" w:rsidRDefault="007306D9" w:rsidP="00A10287">
            <w:pPr>
              <w:jc w:val="both"/>
              <w:rPr>
                <w:sz w:val="22"/>
                <w:szCs w:val="22"/>
                <w:lang w:val="en-US"/>
              </w:rPr>
            </w:pPr>
            <w:r w:rsidRPr="000C57E3">
              <w:rPr>
                <w:sz w:val="22"/>
                <w:szCs w:val="22"/>
                <w:lang w:val="en-US"/>
              </w:rPr>
              <w:t>4</w:t>
            </w:r>
          </w:p>
        </w:tc>
        <w:tc>
          <w:tcPr>
            <w:tcW w:w="1277" w:type="pct"/>
          </w:tcPr>
          <w:p w:rsidR="007306D9" w:rsidRPr="000C57E3" w:rsidRDefault="007306D9" w:rsidP="007306D9">
            <w:pPr>
              <w:jc w:val="both"/>
              <w:rPr>
                <w:bCs/>
                <w:sz w:val="22"/>
                <w:szCs w:val="22"/>
              </w:rPr>
            </w:pPr>
            <w:r w:rsidRPr="000C57E3">
              <w:rPr>
                <w:bCs/>
                <w:sz w:val="22"/>
                <w:szCs w:val="22"/>
              </w:rPr>
              <w:t xml:space="preserve">Принятие оптимального решения в условиях экономического риска. </w:t>
            </w:r>
          </w:p>
          <w:p w:rsidR="007306D9" w:rsidRPr="000C57E3" w:rsidRDefault="007306D9" w:rsidP="007306D9">
            <w:pPr>
              <w:jc w:val="both"/>
              <w:rPr>
                <w:bCs/>
                <w:sz w:val="22"/>
                <w:szCs w:val="22"/>
              </w:rPr>
            </w:pPr>
          </w:p>
          <w:p w:rsidR="007306D9" w:rsidRPr="000C57E3" w:rsidRDefault="007306D9" w:rsidP="007306D9">
            <w:pPr>
              <w:jc w:val="both"/>
              <w:rPr>
                <w:b/>
                <w:bCs/>
                <w:sz w:val="22"/>
                <w:szCs w:val="22"/>
              </w:rPr>
            </w:pPr>
          </w:p>
        </w:tc>
        <w:tc>
          <w:tcPr>
            <w:tcW w:w="2731" w:type="pct"/>
          </w:tcPr>
          <w:p w:rsidR="007306D9" w:rsidRPr="000C57E3" w:rsidRDefault="007306D9" w:rsidP="00A10287">
            <w:pPr>
              <w:jc w:val="both"/>
              <w:rPr>
                <w:sz w:val="22"/>
                <w:szCs w:val="22"/>
              </w:rPr>
            </w:pPr>
            <w:r w:rsidRPr="000C57E3">
              <w:rPr>
                <w:bCs/>
                <w:sz w:val="22"/>
                <w:szCs w:val="22"/>
              </w:rPr>
              <w:t>Вероятностная постановка принятия предпочтительных решений. Оценка степени риска в условиях определенности. Статистические методы принятия решений в условиях риска. Выбор оптимального плана методом построения деревьев событий. Сравнительная оценка вариантов решений.</w:t>
            </w:r>
          </w:p>
        </w:tc>
        <w:tc>
          <w:tcPr>
            <w:tcW w:w="715" w:type="pct"/>
          </w:tcPr>
          <w:p w:rsidR="0051005A" w:rsidRPr="000C57E3" w:rsidRDefault="0051005A" w:rsidP="0051005A">
            <w:pPr>
              <w:jc w:val="center"/>
              <w:rPr>
                <w:rStyle w:val="FontStyle41"/>
                <w:sz w:val="22"/>
                <w:szCs w:val="22"/>
              </w:rPr>
            </w:pPr>
            <w:r w:rsidRPr="000C57E3">
              <w:rPr>
                <w:sz w:val="22"/>
                <w:szCs w:val="22"/>
              </w:rPr>
              <w:t>УК-10</w:t>
            </w:r>
            <w:r w:rsidRPr="000C57E3">
              <w:rPr>
                <w:rStyle w:val="FontStyle41"/>
                <w:sz w:val="22"/>
                <w:szCs w:val="22"/>
              </w:rPr>
              <w:t xml:space="preserve">, </w:t>
            </w:r>
          </w:p>
          <w:p w:rsidR="007306D9" w:rsidRPr="000C57E3" w:rsidRDefault="0051005A" w:rsidP="0051005A">
            <w:pPr>
              <w:jc w:val="center"/>
              <w:rPr>
                <w:sz w:val="22"/>
                <w:szCs w:val="22"/>
              </w:rPr>
            </w:pPr>
            <w:r w:rsidRPr="000C57E3">
              <w:rPr>
                <w:rStyle w:val="FontStyle41"/>
                <w:sz w:val="22"/>
                <w:szCs w:val="22"/>
              </w:rPr>
              <w:t>ПК-3</w:t>
            </w:r>
          </w:p>
        </w:tc>
      </w:tr>
      <w:tr w:rsidR="0071441D" w:rsidRPr="000C57E3" w:rsidTr="007306D9">
        <w:trPr>
          <w:cantSplit/>
        </w:trPr>
        <w:tc>
          <w:tcPr>
            <w:tcW w:w="277" w:type="pct"/>
          </w:tcPr>
          <w:p w:rsidR="0071441D" w:rsidRPr="000C57E3" w:rsidRDefault="0071441D" w:rsidP="00A10287">
            <w:pPr>
              <w:jc w:val="both"/>
              <w:rPr>
                <w:sz w:val="22"/>
                <w:szCs w:val="22"/>
                <w:lang w:val="en-US"/>
              </w:rPr>
            </w:pPr>
            <w:r w:rsidRPr="000C57E3">
              <w:rPr>
                <w:sz w:val="22"/>
                <w:szCs w:val="22"/>
                <w:lang w:val="en-US"/>
              </w:rPr>
              <w:lastRenderedPageBreak/>
              <w:t>5</w:t>
            </w:r>
          </w:p>
        </w:tc>
        <w:tc>
          <w:tcPr>
            <w:tcW w:w="1277" w:type="pct"/>
          </w:tcPr>
          <w:p w:rsidR="0071441D" w:rsidRPr="000C57E3" w:rsidRDefault="0071441D" w:rsidP="003020E7">
            <w:pPr>
              <w:jc w:val="both"/>
              <w:rPr>
                <w:bCs/>
                <w:sz w:val="22"/>
                <w:szCs w:val="22"/>
              </w:rPr>
            </w:pPr>
            <w:r w:rsidRPr="000C57E3">
              <w:rPr>
                <w:b/>
                <w:bCs/>
                <w:sz w:val="22"/>
                <w:szCs w:val="22"/>
              </w:rPr>
              <w:t> </w:t>
            </w:r>
            <w:r w:rsidRPr="000C57E3">
              <w:rPr>
                <w:bCs/>
                <w:sz w:val="22"/>
                <w:szCs w:val="22"/>
              </w:rPr>
              <w:t xml:space="preserve">Основные методы и пути снижения экономических рисков. </w:t>
            </w:r>
          </w:p>
          <w:p w:rsidR="0071441D" w:rsidRPr="000C57E3" w:rsidRDefault="0071441D" w:rsidP="003020E7">
            <w:pPr>
              <w:jc w:val="both"/>
              <w:rPr>
                <w:bCs/>
                <w:sz w:val="22"/>
                <w:szCs w:val="22"/>
              </w:rPr>
            </w:pPr>
          </w:p>
          <w:p w:rsidR="0071441D" w:rsidRPr="000C57E3" w:rsidRDefault="0071441D" w:rsidP="003020E7">
            <w:pPr>
              <w:jc w:val="both"/>
              <w:rPr>
                <w:b/>
                <w:bCs/>
                <w:sz w:val="22"/>
                <w:szCs w:val="22"/>
              </w:rPr>
            </w:pPr>
          </w:p>
        </w:tc>
        <w:tc>
          <w:tcPr>
            <w:tcW w:w="2731" w:type="pct"/>
          </w:tcPr>
          <w:p w:rsidR="0071441D" w:rsidRPr="000C57E3" w:rsidRDefault="0071441D" w:rsidP="003020E7">
            <w:pPr>
              <w:jc w:val="both"/>
              <w:rPr>
                <w:sz w:val="22"/>
                <w:szCs w:val="22"/>
              </w:rPr>
            </w:pPr>
            <w:r w:rsidRPr="000C57E3">
              <w:rPr>
                <w:bCs/>
                <w:sz w:val="22"/>
                <w:szCs w:val="22"/>
              </w:rPr>
              <w:t>Управленческая деятельность. Риск-менеджмент. Общие принципы и процесс управления риском. Примеры рисков. Математические методы оценки экономических рисков. Выбор приемов управления риском. Диверсификация. Страхование риска. Хеджирование. Лимитирование. Резервирование средств (самострахование). Качественное управление рисками. Приобретение дополнительной информации. Оценка эффективности методов управления рисками.</w:t>
            </w:r>
          </w:p>
        </w:tc>
        <w:tc>
          <w:tcPr>
            <w:tcW w:w="715" w:type="pct"/>
          </w:tcPr>
          <w:p w:rsidR="0071441D" w:rsidRPr="000C57E3" w:rsidRDefault="0071441D" w:rsidP="0051005A">
            <w:pPr>
              <w:jc w:val="center"/>
              <w:rPr>
                <w:rStyle w:val="FontStyle41"/>
                <w:sz w:val="22"/>
                <w:szCs w:val="22"/>
              </w:rPr>
            </w:pPr>
            <w:r w:rsidRPr="000C57E3">
              <w:rPr>
                <w:sz w:val="22"/>
                <w:szCs w:val="22"/>
              </w:rPr>
              <w:t>УК-10</w:t>
            </w:r>
            <w:r w:rsidRPr="000C57E3">
              <w:rPr>
                <w:rStyle w:val="FontStyle41"/>
                <w:sz w:val="22"/>
                <w:szCs w:val="22"/>
              </w:rPr>
              <w:t xml:space="preserve">, </w:t>
            </w:r>
          </w:p>
          <w:p w:rsidR="0071441D" w:rsidRPr="000C57E3" w:rsidRDefault="0071441D" w:rsidP="0051005A">
            <w:pPr>
              <w:jc w:val="center"/>
              <w:rPr>
                <w:sz w:val="22"/>
                <w:szCs w:val="22"/>
              </w:rPr>
            </w:pPr>
            <w:r w:rsidRPr="000C57E3">
              <w:rPr>
                <w:rStyle w:val="FontStyle41"/>
                <w:sz w:val="22"/>
                <w:szCs w:val="22"/>
              </w:rPr>
              <w:t>ПК-3</w:t>
            </w:r>
          </w:p>
        </w:tc>
      </w:tr>
      <w:tr w:rsidR="002800D7" w:rsidRPr="000C57E3" w:rsidTr="007306D9">
        <w:trPr>
          <w:cantSplit/>
        </w:trPr>
        <w:tc>
          <w:tcPr>
            <w:tcW w:w="277" w:type="pct"/>
          </w:tcPr>
          <w:p w:rsidR="002800D7" w:rsidRPr="000C57E3" w:rsidRDefault="002800D7" w:rsidP="00A10287">
            <w:pPr>
              <w:jc w:val="both"/>
              <w:rPr>
                <w:sz w:val="22"/>
                <w:szCs w:val="22"/>
                <w:lang w:val="en-US"/>
              </w:rPr>
            </w:pPr>
            <w:r w:rsidRPr="000C57E3">
              <w:rPr>
                <w:sz w:val="22"/>
                <w:szCs w:val="22"/>
                <w:lang w:val="en-US"/>
              </w:rPr>
              <w:t>6</w:t>
            </w:r>
          </w:p>
        </w:tc>
        <w:tc>
          <w:tcPr>
            <w:tcW w:w="1277" w:type="pct"/>
          </w:tcPr>
          <w:p w:rsidR="002800D7" w:rsidRPr="000C57E3" w:rsidRDefault="002800D7" w:rsidP="003020E7">
            <w:pPr>
              <w:jc w:val="both"/>
              <w:rPr>
                <w:b/>
                <w:bCs/>
                <w:sz w:val="22"/>
                <w:szCs w:val="22"/>
              </w:rPr>
            </w:pPr>
            <w:r w:rsidRPr="000C57E3">
              <w:rPr>
                <w:bCs/>
                <w:sz w:val="22"/>
                <w:szCs w:val="22"/>
              </w:rPr>
              <w:t xml:space="preserve"> Анализ предпринимательских рисков, способы их минимизации </w:t>
            </w:r>
          </w:p>
        </w:tc>
        <w:tc>
          <w:tcPr>
            <w:tcW w:w="2731" w:type="pct"/>
          </w:tcPr>
          <w:p w:rsidR="002800D7" w:rsidRPr="000C57E3" w:rsidRDefault="002800D7" w:rsidP="003020E7">
            <w:pPr>
              <w:jc w:val="both"/>
              <w:rPr>
                <w:sz w:val="22"/>
                <w:szCs w:val="22"/>
              </w:rPr>
            </w:pPr>
            <w:r w:rsidRPr="000C57E3">
              <w:rPr>
                <w:sz w:val="22"/>
                <w:szCs w:val="22"/>
              </w:rPr>
              <w:t>Сущность предпринимательского риска. Основные факторы, влияющие на предпринимательский риск. Методы снижения предпринимательского риска</w:t>
            </w:r>
          </w:p>
        </w:tc>
        <w:tc>
          <w:tcPr>
            <w:tcW w:w="715" w:type="pct"/>
          </w:tcPr>
          <w:p w:rsidR="002800D7" w:rsidRPr="000C57E3" w:rsidRDefault="002800D7" w:rsidP="003020E7">
            <w:pPr>
              <w:jc w:val="center"/>
              <w:rPr>
                <w:rStyle w:val="FontStyle41"/>
                <w:sz w:val="22"/>
                <w:szCs w:val="22"/>
              </w:rPr>
            </w:pPr>
            <w:r w:rsidRPr="000C57E3">
              <w:rPr>
                <w:sz w:val="22"/>
                <w:szCs w:val="22"/>
              </w:rPr>
              <w:t>УК-10</w:t>
            </w:r>
            <w:r w:rsidRPr="000C57E3">
              <w:rPr>
                <w:rStyle w:val="FontStyle41"/>
                <w:sz w:val="22"/>
                <w:szCs w:val="22"/>
              </w:rPr>
              <w:t xml:space="preserve">, </w:t>
            </w:r>
          </w:p>
          <w:p w:rsidR="002800D7" w:rsidRPr="000C57E3" w:rsidRDefault="002800D7" w:rsidP="003020E7">
            <w:pPr>
              <w:jc w:val="center"/>
              <w:rPr>
                <w:sz w:val="22"/>
                <w:szCs w:val="22"/>
              </w:rPr>
            </w:pPr>
            <w:r w:rsidRPr="000C57E3">
              <w:rPr>
                <w:rStyle w:val="FontStyle41"/>
                <w:sz w:val="22"/>
                <w:szCs w:val="22"/>
              </w:rPr>
              <w:t>ПК-3</w:t>
            </w:r>
          </w:p>
        </w:tc>
      </w:tr>
      <w:tr w:rsidR="002800D7" w:rsidRPr="000C57E3" w:rsidTr="007306D9">
        <w:trPr>
          <w:cantSplit/>
        </w:trPr>
        <w:tc>
          <w:tcPr>
            <w:tcW w:w="277" w:type="pct"/>
          </w:tcPr>
          <w:p w:rsidR="002800D7" w:rsidRPr="000C57E3" w:rsidRDefault="002800D7" w:rsidP="00A10287">
            <w:pPr>
              <w:jc w:val="both"/>
              <w:rPr>
                <w:sz w:val="22"/>
                <w:szCs w:val="22"/>
                <w:lang w:val="en-US"/>
              </w:rPr>
            </w:pPr>
            <w:r w:rsidRPr="000C57E3">
              <w:rPr>
                <w:sz w:val="22"/>
                <w:szCs w:val="22"/>
                <w:lang w:val="en-US"/>
              </w:rPr>
              <w:t>7</w:t>
            </w:r>
          </w:p>
        </w:tc>
        <w:tc>
          <w:tcPr>
            <w:tcW w:w="1277" w:type="pct"/>
          </w:tcPr>
          <w:p w:rsidR="002800D7" w:rsidRPr="000C57E3" w:rsidRDefault="002800D7" w:rsidP="003020E7">
            <w:pPr>
              <w:jc w:val="both"/>
              <w:rPr>
                <w:bCs/>
                <w:sz w:val="22"/>
                <w:szCs w:val="22"/>
              </w:rPr>
            </w:pPr>
            <w:r w:rsidRPr="000C57E3">
              <w:rPr>
                <w:bCs/>
                <w:sz w:val="22"/>
                <w:szCs w:val="22"/>
              </w:rPr>
              <w:t>Оценка и минимизация кредитного риска</w:t>
            </w:r>
          </w:p>
          <w:p w:rsidR="002800D7" w:rsidRPr="000C57E3" w:rsidRDefault="002800D7" w:rsidP="003020E7">
            <w:pPr>
              <w:ind w:left="-18"/>
              <w:jc w:val="both"/>
              <w:rPr>
                <w:sz w:val="22"/>
                <w:szCs w:val="22"/>
              </w:rPr>
            </w:pPr>
          </w:p>
          <w:p w:rsidR="002800D7" w:rsidRPr="000C57E3" w:rsidRDefault="002800D7" w:rsidP="003020E7">
            <w:pPr>
              <w:jc w:val="both"/>
              <w:rPr>
                <w:bCs/>
                <w:sz w:val="22"/>
                <w:szCs w:val="22"/>
              </w:rPr>
            </w:pPr>
          </w:p>
        </w:tc>
        <w:tc>
          <w:tcPr>
            <w:tcW w:w="2731" w:type="pct"/>
          </w:tcPr>
          <w:p w:rsidR="002800D7" w:rsidRPr="000C57E3" w:rsidRDefault="002800D7" w:rsidP="003020E7">
            <w:pPr>
              <w:jc w:val="both"/>
              <w:rPr>
                <w:sz w:val="22"/>
                <w:szCs w:val="22"/>
              </w:rPr>
            </w:pPr>
            <w:r w:rsidRPr="000C57E3">
              <w:rPr>
                <w:bCs/>
                <w:sz w:val="22"/>
                <w:szCs w:val="22"/>
              </w:rPr>
              <w:t>Кредитные рейтинговые системы. Миграция рейтингов. Методология CreditMetrics. Структурные модели: модель Мертона, оценивание в модели Мертона, KMV-модель. Пороговые модели: индикаторы состояния и дефолта, корреляция активов. Смешанные модели: модели сокращенной формы, методология CreditRisk+</w:t>
            </w:r>
          </w:p>
        </w:tc>
        <w:tc>
          <w:tcPr>
            <w:tcW w:w="715" w:type="pct"/>
          </w:tcPr>
          <w:p w:rsidR="002800D7" w:rsidRPr="000C57E3" w:rsidRDefault="002800D7" w:rsidP="003020E7">
            <w:pPr>
              <w:jc w:val="center"/>
              <w:rPr>
                <w:rStyle w:val="FontStyle41"/>
                <w:sz w:val="22"/>
                <w:szCs w:val="22"/>
              </w:rPr>
            </w:pPr>
            <w:r w:rsidRPr="000C57E3">
              <w:rPr>
                <w:sz w:val="22"/>
                <w:szCs w:val="22"/>
              </w:rPr>
              <w:t>УК-10</w:t>
            </w:r>
            <w:r w:rsidRPr="000C57E3">
              <w:rPr>
                <w:rStyle w:val="FontStyle41"/>
                <w:sz w:val="22"/>
                <w:szCs w:val="22"/>
              </w:rPr>
              <w:t xml:space="preserve">, </w:t>
            </w:r>
          </w:p>
          <w:p w:rsidR="002800D7" w:rsidRPr="000C57E3" w:rsidRDefault="002800D7" w:rsidP="003020E7">
            <w:pPr>
              <w:jc w:val="center"/>
              <w:rPr>
                <w:rStyle w:val="FontStyle41"/>
                <w:sz w:val="22"/>
                <w:szCs w:val="22"/>
              </w:rPr>
            </w:pPr>
            <w:r w:rsidRPr="000C57E3">
              <w:rPr>
                <w:rStyle w:val="FontStyle41"/>
                <w:sz w:val="22"/>
                <w:szCs w:val="22"/>
              </w:rPr>
              <w:t>ПК-3</w:t>
            </w:r>
          </w:p>
        </w:tc>
      </w:tr>
      <w:tr w:rsidR="002800D7" w:rsidRPr="000C57E3" w:rsidTr="007306D9">
        <w:trPr>
          <w:cantSplit/>
        </w:trPr>
        <w:tc>
          <w:tcPr>
            <w:tcW w:w="277" w:type="pct"/>
          </w:tcPr>
          <w:p w:rsidR="002800D7" w:rsidRPr="000C57E3" w:rsidRDefault="002800D7" w:rsidP="00A10287">
            <w:pPr>
              <w:jc w:val="both"/>
              <w:rPr>
                <w:sz w:val="22"/>
                <w:szCs w:val="22"/>
                <w:lang w:val="en-US"/>
              </w:rPr>
            </w:pPr>
            <w:r w:rsidRPr="000C57E3">
              <w:rPr>
                <w:sz w:val="22"/>
                <w:szCs w:val="22"/>
                <w:lang w:val="en-US"/>
              </w:rPr>
              <w:t>8</w:t>
            </w:r>
          </w:p>
        </w:tc>
        <w:tc>
          <w:tcPr>
            <w:tcW w:w="1277" w:type="pct"/>
          </w:tcPr>
          <w:p w:rsidR="002800D7" w:rsidRPr="000C57E3" w:rsidRDefault="002800D7" w:rsidP="003020E7">
            <w:pPr>
              <w:jc w:val="both"/>
              <w:rPr>
                <w:b/>
                <w:bCs/>
                <w:sz w:val="22"/>
                <w:szCs w:val="22"/>
              </w:rPr>
            </w:pPr>
            <w:r w:rsidRPr="000C57E3">
              <w:rPr>
                <w:bCs/>
                <w:sz w:val="22"/>
                <w:szCs w:val="22"/>
              </w:rPr>
              <w:t>Управление инвестиционными рисками</w:t>
            </w:r>
          </w:p>
        </w:tc>
        <w:tc>
          <w:tcPr>
            <w:tcW w:w="2731" w:type="pct"/>
          </w:tcPr>
          <w:p w:rsidR="002800D7" w:rsidRPr="000C57E3" w:rsidRDefault="002800D7" w:rsidP="003020E7">
            <w:pPr>
              <w:jc w:val="both"/>
              <w:rPr>
                <w:sz w:val="22"/>
                <w:szCs w:val="22"/>
              </w:rPr>
            </w:pPr>
            <w:r w:rsidRPr="000C57E3">
              <w:rPr>
                <w:sz w:val="22"/>
                <w:szCs w:val="22"/>
              </w:rPr>
              <w:t>Общие закономерности управления инвестиционными проектами. Методы оценки инвестиционных рисков. Оценка экономической эффективности страхования инвестиционных рисков. Практика страхования инвестиционных рисков</w:t>
            </w:r>
          </w:p>
        </w:tc>
        <w:tc>
          <w:tcPr>
            <w:tcW w:w="715" w:type="pct"/>
          </w:tcPr>
          <w:p w:rsidR="002800D7" w:rsidRPr="000C57E3" w:rsidRDefault="002800D7" w:rsidP="003020E7">
            <w:pPr>
              <w:jc w:val="center"/>
              <w:rPr>
                <w:rStyle w:val="FontStyle41"/>
                <w:sz w:val="22"/>
                <w:szCs w:val="22"/>
              </w:rPr>
            </w:pPr>
            <w:r w:rsidRPr="000C57E3">
              <w:rPr>
                <w:sz w:val="22"/>
                <w:szCs w:val="22"/>
              </w:rPr>
              <w:t>УК-10</w:t>
            </w:r>
            <w:r w:rsidRPr="000C57E3">
              <w:rPr>
                <w:rStyle w:val="FontStyle41"/>
                <w:sz w:val="22"/>
                <w:szCs w:val="22"/>
              </w:rPr>
              <w:t xml:space="preserve">, </w:t>
            </w:r>
          </w:p>
          <w:p w:rsidR="002800D7" w:rsidRPr="000C57E3" w:rsidRDefault="002800D7" w:rsidP="003020E7">
            <w:pPr>
              <w:jc w:val="center"/>
              <w:rPr>
                <w:sz w:val="22"/>
                <w:szCs w:val="22"/>
              </w:rPr>
            </w:pPr>
            <w:r w:rsidRPr="000C57E3">
              <w:rPr>
                <w:rStyle w:val="FontStyle41"/>
                <w:sz w:val="22"/>
                <w:szCs w:val="22"/>
              </w:rPr>
              <w:t>ПК-3</w:t>
            </w:r>
          </w:p>
        </w:tc>
      </w:tr>
      <w:tr w:rsidR="002800D7" w:rsidRPr="000C57E3" w:rsidTr="007306D9">
        <w:trPr>
          <w:cantSplit/>
        </w:trPr>
        <w:tc>
          <w:tcPr>
            <w:tcW w:w="277" w:type="pct"/>
          </w:tcPr>
          <w:p w:rsidR="002800D7" w:rsidRPr="000C57E3" w:rsidRDefault="002800D7" w:rsidP="00A10287">
            <w:pPr>
              <w:jc w:val="both"/>
              <w:rPr>
                <w:sz w:val="22"/>
                <w:szCs w:val="22"/>
                <w:lang w:val="en-US"/>
              </w:rPr>
            </w:pPr>
            <w:r w:rsidRPr="000C57E3">
              <w:rPr>
                <w:sz w:val="22"/>
                <w:szCs w:val="22"/>
                <w:lang w:val="en-US"/>
              </w:rPr>
              <w:t>9</w:t>
            </w:r>
          </w:p>
        </w:tc>
        <w:tc>
          <w:tcPr>
            <w:tcW w:w="1277" w:type="pct"/>
          </w:tcPr>
          <w:p w:rsidR="002800D7" w:rsidRPr="000C57E3" w:rsidRDefault="002800D7" w:rsidP="003020E7">
            <w:pPr>
              <w:jc w:val="both"/>
              <w:rPr>
                <w:bCs/>
                <w:sz w:val="22"/>
                <w:szCs w:val="22"/>
              </w:rPr>
            </w:pPr>
            <w:r w:rsidRPr="000C57E3">
              <w:rPr>
                <w:bCs/>
                <w:sz w:val="22"/>
                <w:szCs w:val="22"/>
              </w:rPr>
              <w:t xml:space="preserve">Психология поведения и оценка лица, принимающего решение. </w:t>
            </w:r>
          </w:p>
          <w:p w:rsidR="002800D7" w:rsidRPr="000C57E3" w:rsidRDefault="002800D7" w:rsidP="003020E7">
            <w:pPr>
              <w:jc w:val="both"/>
              <w:rPr>
                <w:b/>
                <w:bCs/>
                <w:sz w:val="22"/>
                <w:szCs w:val="22"/>
              </w:rPr>
            </w:pPr>
          </w:p>
          <w:p w:rsidR="002800D7" w:rsidRPr="000C57E3" w:rsidRDefault="002800D7" w:rsidP="003020E7">
            <w:pPr>
              <w:jc w:val="both"/>
              <w:rPr>
                <w:b/>
                <w:bCs/>
                <w:sz w:val="22"/>
                <w:szCs w:val="22"/>
              </w:rPr>
            </w:pPr>
          </w:p>
        </w:tc>
        <w:tc>
          <w:tcPr>
            <w:tcW w:w="2731" w:type="pct"/>
          </w:tcPr>
          <w:p w:rsidR="002800D7" w:rsidRPr="000C57E3" w:rsidRDefault="002800D7" w:rsidP="002A3870">
            <w:pPr>
              <w:jc w:val="both"/>
              <w:rPr>
                <w:bCs/>
                <w:sz w:val="22"/>
                <w:szCs w:val="22"/>
              </w:rPr>
            </w:pPr>
            <w:r w:rsidRPr="000C57E3">
              <w:rPr>
                <w:bCs/>
                <w:sz w:val="22"/>
                <w:szCs w:val="22"/>
              </w:rPr>
              <w:t>Личностные факторы, влияющие на степень риска при принятии управленческих решений. Теория ожидаемой полезности: графики функций полезности, теория ожидаемой полезности, учет отношения лица, принимающего решение, к риску, групповое принятие решения. Теория рационального поведения: теория перспективы, рациональный подход к принятию решения, асимметрия принятия решений, инвариантность поведения, роль информации в принятии решений. Конфликтные ситуации. Роль руководителя в принятии рисковых решений.</w:t>
            </w:r>
          </w:p>
        </w:tc>
        <w:tc>
          <w:tcPr>
            <w:tcW w:w="715" w:type="pct"/>
          </w:tcPr>
          <w:p w:rsidR="002800D7" w:rsidRPr="000C57E3" w:rsidRDefault="002800D7" w:rsidP="003020E7">
            <w:pPr>
              <w:jc w:val="center"/>
              <w:rPr>
                <w:rStyle w:val="FontStyle41"/>
                <w:sz w:val="22"/>
                <w:szCs w:val="22"/>
              </w:rPr>
            </w:pPr>
            <w:r w:rsidRPr="000C57E3">
              <w:rPr>
                <w:sz w:val="22"/>
                <w:szCs w:val="22"/>
              </w:rPr>
              <w:t>УК-10</w:t>
            </w:r>
          </w:p>
          <w:p w:rsidR="002800D7" w:rsidRPr="000C57E3" w:rsidRDefault="002800D7" w:rsidP="003020E7">
            <w:pPr>
              <w:jc w:val="center"/>
              <w:rPr>
                <w:sz w:val="22"/>
                <w:szCs w:val="22"/>
              </w:rPr>
            </w:pPr>
          </w:p>
        </w:tc>
      </w:tr>
    </w:tbl>
    <w:p w:rsidR="000D1DA0" w:rsidRPr="00A10287" w:rsidRDefault="000D1DA0" w:rsidP="000D1DA0">
      <w:pPr>
        <w:ind w:firstLine="540"/>
        <w:jc w:val="both"/>
        <w:rPr>
          <w:b/>
        </w:rPr>
      </w:pPr>
    </w:p>
    <w:p w:rsidR="003973AF" w:rsidRDefault="003973AF">
      <w:pPr>
        <w:rPr>
          <w:b/>
          <w:lang w:val="en-US"/>
        </w:rPr>
      </w:pPr>
      <w:r>
        <w:rPr>
          <w:b/>
          <w:lang w:val="en-US"/>
        </w:rPr>
        <w:br w:type="page"/>
      </w:r>
    </w:p>
    <w:p w:rsidR="000D1DA0" w:rsidRPr="009F1F64" w:rsidRDefault="000D1DA0" w:rsidP="000D1DA0">
      <w:pPr>
        <w:ind w:firstLine="540"/>
        <w:jc w:val="both"/>
        <w:rPr>
          <w:b/>
        </w:rPr>
      </w:pPr>
      <w:r>
        <w:rPr>
          <w:b/>
        </w:rPr>
        <w:lastRenderedPageBreak/>
        <w:t>2.2 У</w:t>
      </w:r>
      <w:r w:rsidRPr="009F1F64">
        <w:rPr>
          <w:b/>
        </w:rPr>
        <w:t>чебно-методическая карта учебной дисциплины</w:t>
      </w:r>
    </w:p>
    <w:p w:rsidR="0082610D" w:rsidRPr="00B63ADA" w:rsidRDefault="0082610D" w:rsidP="000D1DA0">
      <w:pPr>
        <w:ind w:firstLine="708"/>
        <w:jc w:val="both"/>
        <w:rPr>
          <w:sz w:val="20"/>
          <w:szCs w:val="20"/>
          <w:highlight w:val="yellow"/>
        </w:rPr>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3566"/>
        <w:gridCol w:w="425"/>
        <w:gridCol w:w="3260"/>
        <w:gridCol w:w="423"/>
        <w:gridCol w:w="568"/>
        <w:gridCol w:w="706"/>
        <w:gridCol w:w="425"/>
      </w:tblGrid>
      <w:tr w:rsidR="00461A18" w:rsidRPr="00FA1F7A" w:rsidTr="00461A18">
        <w:trPr>
          <w:cantSplit/>
          <w:trHeight w:val="1605"/>
          <w:tblHeader/>
        </w:trPr>
        <w:tc>
          <w:tcPr>
            <w:tcW w:w="261" w:type="pct"/>
            <w:shd w:val="clear" w:color="auto" w:fill="auto"/>
            <w:noWrap/>
            <w:textDirection w:val="btLr"/>
          </w:tcPr>
          <w:p w:rsidR="0082610D" w:rsidRPr="00FA1F7A" w:rsidRDefault="0082610D" w:rsidP="009177FF">
            <w:pPr>
              <w:jc w:val="center"/>
              <w:rPr>
                <w:sz w:val="20"/>
                <w:szCs w:val="20"/>
              </w:rPr>
            </w:pPr>
            <w:r w:rsidRPr="00FA1F7A">
              <w:rPr>
                <w:sz w:val="20"/>
                <w:szCs w:val="20"/>
              </w:rPr>
              <w:t>№ недели</w:t>
            </w:r>
          </w:p>
        </w:tc>
        <w:tc>
          <w:tcPr>
            <w:tcW w:w="1803" w:type="pct"/>
            <w:shd w:val="clear" w:color="auto" w:fill="auto"/>
            <w:noWrap/>
            <w:vAlign w:val="center"/>
          </w:tcPr>
          <w:p w:rsidR="0082610D" w:rsidRPr="00FA1F7A" w:rsidRDefault="0082610D" w:rsidP="009177FF">
            <w:pPr>
              <w:jc w:val="center"/>
              <w:rPr>
                <w:sz w:val="20"/>
                <w:szCs w:val="20"/>
              </w:rPr>
            </w:pPr>
            <w:r w:rsidRPr="00FA1F7A">
              <w:rPr>
                <w:sz w:val="20"/>
                <w:szCs w:val="20"/>
              </w:rPr>
              <w:t>Лекции</w:t>
            </w:r>
          </w:p>
          <w:p w:rsidR="0082610D" w:rsidRPr="00FA1F7A" w:rsidRDefault="0082610D" w:rsidP="009177FF">
            <w:pPr>
              <w:jc w:val="center"/>
              <w:rPr>
                <w:sz w:val="20"/>
                <w:szCs w:val="20"/>
                <w:lang w:val="en-US"/>
              </w:rPr>
            </w:pPr>
            <w:r w:rsidRPr="00FA1F7A">
              <w:rPr>
                <w:sz w:val="20"/>
                <w:szCs w:val="20"/>
                <w:lang w:val="en-US"/>
              </w:rPr>
              <w:t>(</w:t>
            </w:r>
            <w:r w:rsidRPr="00FA1F7A">
              <w:rPr>
                <w:sz w:val="20"/>
                <w:szCs w:val="20"/>
              </w:rPr>
              <w:t>наименование тем</w:t>
            </w:r>
            <w:r w:rsidRPr="00FA1F7A">
              <w:rPr>
                <w:sz w:val="20"/>
                <w:szCs w:val="20"/>
                <w:lang w:val="en-US"/>
              </w:rPr>
              <w:t>)</w:t>
            </w:r>
          </w:p>
          <w:p w:rsidR="0082610D" w:rsidRPr="00FA1F7A" w:rsidRDefault="0082610D" w:rsidP="009177FF">
            <w:pPr>
              <w:jc w:val="center"/>
              <w:rPr>
                <w:sz w:val="20"/>
                <w:szCs w:val="20"/>
                <w:lang w:val="en-US"/>
              </w:rPr>
            </w:pPr>
          </w:p>
        </w:tc>
        <w:tc>
          <w:tcPr>
            <w:tcW w:w="215" w:type="pct"/>
            <w:shd w:val="clear" w:color="auto" w:fill="auto"/>
            <w:textDirection w:val="btLr"/>
            <w:vAlign w:val="center"/>
          </w:tcPr>
          <w:p w:rsidR="0082610D" w:rsidRPr="00FA1F7A" w:rsidRDefault="0082610D" w:rsidP="009177FF">
            <w:pPr>
              <w:jc w:val="center"/>
              <w:rPr>
                <w:sz w:val="20"/>
                <w:szCs w:val="20"/>
              </w:rPr>
            </w:pPr>
            <w:r w:rsidRPr="00FA1F7A">
              <w:rPr>
                <w:sz w:val="20"/>
                <w:szCs w:val="20"/>
              </w:rPr>
              <w:t>Часы</w:t>
            </w:r>
          </w:p>
        </w:tc>
        <w:tc>
          <w:tcPr>
            <w:tcW w:w="1648" w:type="pct"/>
            <w:shd w:val="clear" w:color="auto" w:fill="auto"/>
            <w:vAlign w:val="center"/>
          </w:tcPr>
          <w:p w:rsidR="0082610D" w:rsidRPr="00FA1F7A" w:rsidRDefault="00D56A6F" w:rsidP="009177FF">
            <w:pPr>
              <w:jc w:val="center"/>
              <w:rPr>
                <w:sz w:val="20"/>
                <w:szCs w:val="20"/>
              </w:rPr>
            </w:pPr>
            <w:r>
              <w:rPr>
                <w:sz w:val="20"/>
                <w:szCs w:val="20"/>
              </w:rPr>
              <w:t xml:space="preserve">Практические </w:t>
            </w:r>
            <w:r w:rsidR="0082610D" w:rsidRPr="00FA1F7A">
              <w:rPr>
                <w:sz w:val="20"/>
                <w:szCs w:val="20"/>
              </w:rPr>
              <w:t>занятия</w:t>
            </w:r>
          </w:p>
        </w:tc>
        <w:tc>
          <w:tcPr>
            <w:tcW w:w="214" w:type="pct"/>
            <w:shd w:val="clear" w:color="auto" w:fill="auto"/>
            <w:textDirection w:val="btLr"/>
            <w:vAlign w:val="center"/>
          </w:tcPr>
          <w:p w:rsidR="0082610D" w:rsidRPr="00FA1F7A" w:rsidRDefault="0082610D" w:rsidP="009177FF">
            <w:pPr>
              <w:jc w:val="center"/>
              <w:rPr>
                <w:sz w:val="20"/>
                <w:szCs w:val="20"/>
              </w:rPr>
            </w:pPr>
            <w:r w:rsidRPr="00FA1F7A">
              <w:rPr>
                <w:sz w:val="20"/>
                <w:szCs w:val="20"/>
              </w:rPr>
              <w:t>Часы</w:t>
            </w:r>
          </w:p>
        </w:tc>
        <w:tc>
          <w:tcPr>
            <w:tcW w:w="287" w:type="pct"/>
            <w:textDirection w:val="btLr"/>
            <w:vAlign w:val="center"/>
          </w:tcPr>
          <w:p w:rsidR="0082610D" w:rsidRPr="00FA1F7A" w:rsidRDefault="0082610D" w:rsidP="009177FF">
            <w:pPr>
              <w:jc w:val="center"/>
              <w:rPr>
                <w:sz w:val="20"/>
                <w:szCs w:val="20"/>
              </w:rPr>
            </w:pPr>
            <w:r w:rsidRPr="00FA1F7A">
              <w:rPr>
                <w:sz w:val="20"/>
                <w:szCs w:val="20"/>
              </w:rPr>
              <w:t>Самостоятельная работа</w:t>
            </w:r>
          </w:p>
        </w:tc>
        <w:tc>
          <w:tcPr>
            <w:tcW w:w="357" w:type="pct"/>
            <w:textDirection w:val="btLr"/>
            <w:vAlign w:val="center"/>
          </w:tcPr>
          <w:p w:rsidR="0082610D" w:rsidRPr="00FA1F7A" w:rsidRDefault="0082610D" w:rsidP="009177FF">
            <w:pPr>
              <w:tabs>
                <w:tab w:val="left" w:pos="277"/>
              </w:tabs>
              <w:jc w:val="center"/>
              <w:rPr>
                <w:sz w:val="20"/>
                <w:szCs w:val="20"/>
              </w:rPr>
            </w:pPr>
            <w:r w:rsidRPr="00FA1F7A">
              <w:rPr>
                <w:sz w:val="20"/>
                <w:szCs w:val="20"/>
              </w:rPr>
              <w:t>Форма контроля знаний</w:t>
            </w:r>
          </w:p>
        </w:tc>
        <w:tc>
          <w:tcPr>
            <w:tcW w:w="215" w:type="pct"/>
            <w:textDirection w:val="btLr"/>
            <w:vAlign w:val="center"/>
          </w:tcPr>
          <w:p w:rsidR="0082610D" w:rsidRPr="00FA1F7A" w:rsidRDefault="0082610D" w:rsidP="009177FF">
            <w:pPr>
              <w:tabs>
                <w:tab w:val="left" w:pos="277"/>
              </w:tabs>
              <w:jc w:val="center"/>
              <w:rPr>
                <w:sz w:val="20"/>
                <w:szCs w:val="20"/>
                <w:lang w:val="en-US"/>
              </w:rPr>
            </w:pPr>
            <w:r w:rsidRPr="00FA1F7A">
              <w:rPr>
                <w:sz w:val="20"/>
                <w:szCs w:val="20"/>
              </w:rPr>
              <w:t>Баллы (</w:t>
            </w:r>
            <w:r w:rsidRPr="00FA1F7A">
              <w:rPr>
                <w:sz w:val="20"/>
                <w:szCs w:val="20"/>
                <w:lang w:val="en-US"/>
              </w:rPr>
              <w:t>max)</w:t>
            </w:r>
          </w:p>
        </w:tc>
      </w:tr>
      <w:tr w:rsidR="0082610D" w:rsidRPr="00FA1F7A" w:rsidTr="00461A18">
        <w:trPr>
          <w:trHeight w:val="20"/>
        </w:trPr>
        <w:tc>
          <w:tcPr>
            <w:tcW w:w="5000" w:type="pct"/>
            <w:gridSpan w:val="8"/>
            <w:shd w:val="clear" w:color="auto" w:fill="auto"/>
            <w:noWrap/>
          </w:tcPr>
          <w:p w:rsidR="0082610D" w:rsidRPr="00FA1F7A" w:rsidRDefault="0082610D" w:rsidP="0082610D">
            <w:pPr>
              <w:rPr>
                <w:b/>
                <w:sz w:val="20"/>
                <w:szCs w:val="20"/>
              </w:rPr>
            </w:pPr>
            <w:r w:rsidRPr="00FA1F7A">
              <w:rPr>
                <w:b/>
                <w:sz w:val="20"/>
                <w:szCs w:val="20"/>
              </w:rPr>
              <w:t>Модуль 1</w:t>
            </w:r>
          </w:p>
        </w:tc>
      </w:tr>
      <w:tr w:rsidR="00461A18" w:rsidRPr="00FA1F7A" w:rsidTr="0036561A">
        <w:trPr>
          <w:trHeight w:val="20"/>
        </w:trPr>
        <w:tc>
          <w:tcPr>
            <w:tcW w:w="261" w:type="pct"/>
            <w:shd w:val="clear" w:color="auto" w:fill="auto"/>
            <w:noWrap/>
          </w:tcPr>
          <w:p w:rsidR="00B63ADA" w:rsidRPr="00FA1F7A" w:rsidRDefault="00B63ADA" w:rsidP="007306D9">
            <w:pPr>
              <w:jc w:val="center"/>
              <w:rPr>
                <w:sz w:val="20"/>
                <w:szCs w:val="20"/>
              </w:rPr>
            </w:pPr>
            <w:r w:rsidRPr="00FA1F7A">
              <w:rPr>
                <w:sz w:val="20"/>
                <w:szCs w:val="20"/>
              </w:rPr>
              <w:t>1</w:t>
            </w:r>
          </w:p>
        </w:tc>
        <w:tc>
          <w:tcPr>
            <w:tcW w:w="1803" w:type="pct"/>
            <w:shd w:val="clear" w:color="auto" w:fill="auto"/>
          </w:tcPr>
          <w:p w:rsidR="00B63ADA" w:rsidRPr="009177FF" w:rsidRDefault="00B63ADA" w:rsidP="00315EA8">
            <w:pPr>
              <w:ind w:left="-18"/>
              <w:jc w:val="both"/>
              <w:rPr>
                <w:sz w:val="20"/>
                <w:szCs w:val="20"/>
              </w:rPr>
            </w:pPr>
            <w:r w:rsidRPr="009177FF">
              <w:rPr>
                <w:b/>
                <w:bCs/>
                <w:sz w:val="20"/>
                <w:szCs w:val="20"/>
              </w:rPr>
              <w:t>Тема</w:t>
            </w:r>
            <w:r w:rsidR="00315EA8">
              <w:rPr>
                <w:b/>
                <w:bCs/>
                <w:sz w:val="20"/>
                <w:szCs w:val="20"/>
              </w:rPr>
              <w:t> </w:t>
            </w:r>
            <w:r w:rsidRPr="009177FF">
              <w:rPr>
                <w:b/>
                <w:bCs/>
                <w:sz w:val="20"/>
                <w:szCs w:val="20"/>
              </w:rPr>
              <w:t>1.</w:t>
            </w:r>
            <w:r w:rsidRPr="009177FF">
              <w:rPr>
                <w:sz w:val="20"/>
                <w:szCs w:val="20"/>
              </w:rPr>
              <w:t xml:space="preserve"> Место и роль рисков в экономической деятельности</w:t>
            </w:r>
          </w:p>
        </w:tc>
        <w:tc>
          <w:tcPr>
            <w:tcW w:w="215" w:type="pct"/>
            <w:shd w:val="clear" w:color="auto" w:fill="auto"/>
            <w:noWrap/>
            <w:vAlign w:val="center"/>
          </w:tcPr>
          <w:p w:rsidR="00B63ADA" w:rsidRPr="00FA1F7A" w:rsidRDefault="00B63ADA" w:rsidP="007306D9">
            <w:pPr>
              <w:jc w:val="center"/>
              <w:rPr>
                <w:sz w:val="20"/>
                <w:szCs w:val="20"/>
              </w:rPr>
            </w:pPr>
            <w:r w:rsidRPr="00FA1F7A">
              <w:rPr>
                <w:sz w:val="20"/>
                <w:szCs w:val="20"/>
              </w:rPr>
              <w:t>2</w:t>
            </w:r>
          </w:p>
        </w:tc>
        <w:tc>
          <w:tcPr>
            <w:tcW w:w="1648" w:type="pct"/>
            <w:shd w:val="clear" w:color="auto" w:fill="auto"/>
          </w:tcPr>
          <w:p w:rsidR="00B63ADA" w:rsidRPr="00D56A6F" w:rsidRDefault="00D56A6F" w:rsidP="00D56A6F">
            <w:pPr>
              <w:rPr>
                <w:sz w:val="20"/>
                <w:szCs w:val="20"/>
              </w:rPr>
            </w:pPr>
            <w:r w:rsidRPr="00D56A6F">
              <w:rPr>
                <w:sz w:val="20"/>
                <w:szCs w:val="20"/>
              </w:rPr>
              <w:t>Пр</w:t>
            </w:r>
            <w:r w:rsidR="00B63ADA" w:rsidRPr="00D56A6F">
              <w:rPr>
                <w:sz w:val="20"/>
                <w:szCs w:val="20"/>
              </w:rPr>
              <w:t>.р.1. Информационные технологии в управлении рисками</w:t>
            </w:r>
          </w:p>
        </w:tc>
        <w:tc>
          <w:tcPr>
            <w:tcW w:w="214" w:type="pct"/>
            <w:vAlign w:val="center"/>
          </w:tcPr>
          <w:p w:rsidR="00B63ADA" w:rsidRPr="00D56A6F" w:rsidRDefault="00B63ADA" w:rsidP="00595E53">
            <w:pPr>
              <w:jc w:val="center"/>
              <w:rPr>
                <w:sz w:val="20"/>
                <w:szCs w:val="20"/>
              </w:rPr>
            </w:pPr>
            <w:r w:rsidRPr="00D56A6F">
              <w:rPr>
                <w:sz w:val="20"/>
                <w:szCs w:val="20"/>
              </w:rPr>
              <w:t>2</w:t>
            </w:r>
          </w:p>
        </w:tc>
        <w:tc>
          <w:tcPr>
            <w:tcW w:w="287" w:type="pct"/>
            <w:vAlign w:val="center"/>
          </w:tcPr>
          <w:p w:rsidR="00B63ADA" w:rsidRPr="00A75AB8" w:rsidRDefault="004C781B" w:rsidP="003E61D6">
            <w:pPr>
              <w:jc w:val="center"/>
              <w:rPr>
                <w:sz w:val="20"/>
                <w:szCs w:val="20"/>
              </w:rPr>
            </w:pPr>
            <w:r>
              <w:rPr>
                <w:sz w:val="20"/>
                <w:szCs w:val="20"/>
              </w:rPr>
              <w:t>2</w:t>
            </w:r>
          </w:p>
        </w:tc>
        <w:tc>
          <w:tcPr>
            <w:tcW w:w="357" w:type="pct"/>
            <w:vAlign w:val="center"/>
          </w:tcPr>
          <w:p w:rsidR="00B63ADA" w:rsidRPr="00FA1F7A" w:rsidRDefault="00B63ADA" w:rsidP="00595E53">
            <w:pPr>
              <w:jc w:val="center"/>
              <w:rPr>
                <w:sz w:val="20"/>
                <w:szCs w:val="20"/>
              </w:rPr>
            </w:pPr>
            <w:r w:rsidRPr="00FA1F7A">
              <w:rPr>
                <w:sz w:val="20"/>
                <w:szCs w:val="20"/>
              </w:rPr>
              <w:t>ЗИЗ</w:t>
            </w:r>
          </w:p>
        </w:tc>
        <w:tc>
          <w:tcPr>
            <w:tcW w:w="215" w:type="pct"/>
            <w:vAlign w:val="center"/>
          </w:tcPr>
          <w:p w:rsidR="00B63ADA" w:rsidRPr="00FA1F7A" w:rsidRDefault="0063408B" w:rsidP="00595E53">
            <w:pPr>
              <w:jc w:val="center"/>
              <w:rPr>
                <w:sz w:val="20"/>
                <w:szCs w:val="20"/>
              </w:rPr>
            </w:pPr>
            <w:r>
              <w:rPr>
                <w:sz w:val="20"/>
                <w:szCs w:val="20"/>
              </w:rPr>
              <w:t>5</w:t>
            </w:r>
          </w:p>
        </w:tc>
      </w:tr>
      <w:tr w:rsidR="003E61D6" w:rsidRPr="00FA1F7A" w:rsidTr="0036561A">
        <w:trPr>
          <w:trHeight w:val="605"/>
        </w:trPr>
        <w:tc>
          <w:tcPr>
            <w:tcW w:w="261" w:type="pct"/>
            <w:shd w:val="clear" w:color="auto" w:fill="auto"/>
            <w:noWrap/>
          </w:tcPr>
          <w:p w:rsidR="003E61D6" w:rsidRPr="00FA1F7A" w:rsidRDefault="003E61D6" w:rsidP="0082610D">
            <w:pPr>
              <w:jc w:val="center"/>
              <w:rPr>
                <w:sz w:val="20"/>
                <w:szCs w:val="20"/>
              </w:rPr>
            </w:pPr>
            <w:r w:rsidRPr="00FA1F7A">
              <w:rPr>
                <w:sz w:val="20"/>
                <w:szCs w:val="20"/>
              </w:rPr>
              <w:t>2</w:t>
            </w:r>
          </w:p>
        </w:tc>
        <w:tc>
          <w:tcPr>
            <w:tcW w:w="1803" w:type="pct"/>
            <w:shd w:val="clear" w:color="auto" w:fill="auto"/>
          </w:tcPr>
          <w:p w:rsidR="003E61D6" w:rsidRPr="009177FF" w:rsidRDefault="003E61D6" w:rsidP="00B63ADA">
            <w:pPr>
              <w:ind w:left="-18"/>
              <w:jc w:val="both"/>
              <w:rPr>
                <w:sz w:val="20"/>
                <w:szCs w:val="20"/>
              </w:rPr>
            </w:pPr>
            <w:r w:rsidRPr="009177FF">
              <w:rPr>
                <w:b/>
                <w:bCs/>
                <w:sz w:val="20"/>
                <w:szCs w:val="20"/>
              </w:rPr>
              <w:t>Тема</w:t>
            </w:r>
            <w:r>
              <w:t> </w:t>
            </w:r>
            <w:r w:rsidRPr="009177FF">
              <w:rPr>
                <w:b/>
                <w:bCs/>
                <w:sz w:val="20"/>
                <w:szCs w:val="20"/>
              </w:rPr>
              <w:t>2.</w:t>
            </w:r>
            <w:r w:rsidR="0071441D" w:rsidRPr="00EB3F35">
              <w:rPr>
                <w:sz w:val="20"/>
                <w:szCs w:val="20"/>
              </w:rPr>
              <w:t xml:space="preserve">Методы выявления </w:t>
            </w:r>
            <w:r w:rsidR="0071441D">
              <w:rPr>
                <w:sz w:val="20"/>
                <w:szCs w:val="20"/>
              </w:rPr>
              <w:t xml:space="preserve">и оценки </w:t>
            </w:r>
            <w:r w:rsidR="0071441D" w:rsidRPr="00EB3F35">
              <w:rPr>
                <w:sz w:val="20"/>
                <w:szCs w:val="20"/>
              </w:rPr>
              <w:t>риска</w:t>
            </w:r>
          </w:p>
        </w:tc>
        <w:tc>
          <w:tcPr>
            <w:tcW w:w="215" w:type="pct"/>
            <w:shd w:val="clear" w:color="auto" w:fill="auto"/>
            <w:noWrap/>
            <w:vAlign w:val="center"/>
          </w:tcPr>
          <w:p w:rsidR="003E61D6" w:rsidRPr="00FA1F7A" w:rsidRDefault="003E61D6" w:rsidP="0082610D">
            <w:pPr>
              <w:jc w:val="center"/>
              <w:rPr>
                <w:sz w:val="20"/>
                <w:szCs w:val="20"/>
              </w:rPr>
            </w:pPr>
            <w:r w:rsidRPr="00FA1F7A">
              <w:rPr>
                <w:sz w:val="20"/>
                <w:szCs w:val="20"/>
              </w:rPr>
              <w:t>2</w:t>
            </w:r>
          </w:p>
        </w:tc>
        <w:tc>
          <w:tcPr>
            <w:tcW w:w="1648" w:type="pct"/>
            <w:shd w:val="clear" w:color="auto" w:fill="auto"/>
          </w:tcPr>
          <w:p w:rsidR="003E61D6" w:rsidRPr="00D56A6F" w:rsidRDefault="00D32706" w:rsidP="009177FF">
            <w:pPr>
              <w:rPr>
                <w:sz w:val="20"/>
                <w:szCs w:val="20"/>
              </w:rPr>
            </w:pPr>
            <w:r w:rsidRPr="00D56A6F">
              <w:rPr>
                <w:sz w:val="20"/>
                <w:szCs w:val="20"/>
              </w:rPr>
              <w:t>Пр. р. 1. Информационные технологии в управлении рисками</w:t>
            </w:r>
          </w:p>
        </w:tc>
        <w:tc>
          <w:tcPr>
            <w:tcW w:w="214" w:type="pct"/>
            <w:vAlign w:val="center"/>
          </w:tcPr>
          <w:p w:rsidR="003E61D6" w:rsidRPr="00D56A6F" w:rsidRDefault="003E61D6" w:rsidP="00595E53">
            <w:pPr>
              <w:jc w:val="center"/>
              <w:rPr>
                <w:sz w:val="20"/>
                <w:szCs w:val="20"/>
              </w:rPr>
            </w:pPr>
            <w:r w:rsidRPr="00D56A6F">
              <w:rPr>
                <w:sz w:val="20"/>
                <w:szCs w:val="20"/>
              </w:rPr>
              <w:t>2</w:t>
            </w:r>
          </w:p>
        </w:tc>
        <w:tc>
          <w:tcPr>
            <w:tcW w:w="287" w:type="pct"/>
            <w:vAlign w:val="center"/>
          </w:tcPr>
          <w:p w:rsidR="003E61D6" w:rsidRDefault="004C781B" w:rsidP="003E61D6">
            <w:pPr>
              <w:jc w:val="center"/>
            </w:pPr>
            <w:r>
              <w:t>2</w:t>
            </w:r>
          </w:p>
        </w:tc>
        <w:tc>
          <w:tcPr>
            <w:tcW w:w="357" w:type="pct"/>
            <w:vAlign w:val="center"/>
          </w:tcPr>
          <w:p w:rsidR="003E61D6" w:rsidRPr="00FA1F7A" w:rsidRDefault="003E61D6" w:rsidP="00595E53">
            <w:pPr>
              <w:jc w:val="center"/>
              <w:rPr>
                <w:sz w:val="20"/>
                <w:szCs w:val="20"/>
              </w:rPr>
            </w:pPr>
            <w:r w:rsidRPr="00FA1F7A">
              <w:rPr>
                <w:sz w:val="20"/>
                <w:szCs w:val="20"/>
              </w:rPr>
              <w:t>ЗИЗ</w:t>
            </w:r>
          </w:p>
        </w:tc>
        <w:tc>
          <w:tcPr>
            <w:tcW w:w="215" w:type="pct"/>
            <w:vAlign w:val="center"/>
          </w:tcPr>
          <w:p w:rsidR="003E61D6" w:rsidRPr="00FA1F7A" w:rsidRDefault="0063408B" w:rsidP="00595E53">
            <w:pPr>
              <w:jc w:val="center"/>
              <w:rPr>
                <w:sz w:val="20"/>
                <w:szCs w:val="20"/>
              </w:rPr>
            </w:pPr>
            <w:r>
              <w:rPr>
                <w:sz w:val="20"/>
                <w:szCs w:val="20"/>
              </w:rPr>
              <w:t>5</w:t>
            </w:r>
          </w:p>
        </w:tc>
      </w:tr>
      <w:tr w:rsidR="003E61D6" w:rsidRPr="00FA1F7A" w:rsidTr="0036561A">
        <w:trPr>
          <w:trHeight w:val="20"/>
        </w:trPr>
        <w:tc>
          <w:tcPr>
            <w:tcW w:w="261" w:type="pct"/>
            <w:shd w:val="clear" w:color="auto" w:fill="auto"/>
            <w:noWrap/>
          </w:tcPr>
          <w:p w:rsidR="003E61D6" w:rsidRPr="00FA1F7A" w:rsidRDefault="003E61D6" w:rsidP="0082610D">
            <w:pPr>
              <w:jc w:val="center"/>
              <w:rPr>
                <w:sz w:val="20"/>
                <w:szCs w:val="20"/>
              </w:rPr>
            </w:pPr>
            <w:r w:rsidRPr="00FA1F7A">
              <w:rPr>
                <w:sz w:val="20"/>
                <w:szCs w:val="20"/>
              </w:rPr>
              <w:t>3</w:t>
            </w:r>
          </w:p>
        </w:tc>
        <w:tc>
          <w:tcPr>
            <w:tcW w:w="1803" w:type="pct"/>
            <w:shd w:val="clear" w:color="auto" w:fill="auto"/>
          </w:tcPr>
          <w:p w:rsidR="003E61D6" w:rsidRPr="009177FF" w:rsidRDefault="003E61D6" w:rsidP="00B63ADA">
            <w:pPr>
              <w:jc w:val="both"/>
              <w:rPr>
                <w:sz w:val="20"/>
                <w:szCs w:val="20"/>
              </w:rPr>
            </w:pPr>
            <w:r w:rsidRPr="009177FF">
              <w:rPr>
                <w:b/>
                <w:bCs/>
                <w:sz w:val="20"/>
                <w:szCs w:val="20"/>
              </w:rPr>
              <w:t>Тема</w:t>
            </w:r>
            <w:r>
              <w:t> </w:t>
            </w:r>
            <w:r>
              <w:rPr>
                <w:b/>
                <w:bCs/>
                <w:sz w:val="20"/>
                <w:szCs w:val="20"/>
              </w:rPr>
              <w:t> </w:t>
            </w:r>
            <w:r w:rsidRPr="009177FF">
              <w:rPr>
                <w:b/>
                <w:bCs/>
                <w:sz w:val="20"/>
                <w:szCs w:val="20"/>
              </w:rPr>
              <w:t>3.</w:t>
            </w:r>
            <w:r w:rsidRPr="009177FF">
              <w:rPr>
                <w:sz w:val="20"/>
                <w:szCs w:val="20"/>
              </w:rPr>
              <w:t xml:space="preserve"> Количественные оценки экономического риска в условиях неопреде</w:t>
            </w:r>
            <w:r>
              <w:rPr>
                <w:sz w:val="20"/>
                <w:szCs w:val="20"/>
              </w:rPr>
              <w:t>ленности</w:t>
            </w:r>
          </w:p>
          <w:p w:rsidR="003E61D6" w:rsidRPr="009177FF" w:rsidRDefault="003E61D6" w:rsidP="00E21459">
            <w:pPr>
              <w:jc w:val="both"/>
              <w:rPr>
                <w:sz w:val="20"/>
                <w:szCs w:val="20"/>
              </w:rPr>
            </w:pPr>
          </w:p>
        </w:tc>
        <w:tc>
          <w:tcPr>
            <w:tcW w:w="215" w:type="pct"/>
            <w:shd w:val="clear" w:color="auto" w:fill="auto"/>
            <w:noWrap/>
            <w:vAlign w:val="center"/>
          </w:tcPr>
          <w:p w:rsidR="003E61D6" w:rsidRPr="00FA1F7A" w:rsidRDefault="003E61D6" w:rsidP="0082610D">
            <w:pPr>
              <w:jc w:val="center"/>
              <w:rPr>
                <w:strike/>
                <w:sz w:val="20"/>
                <w:szCs w:val="20"/>
              </w:rPr>
            </w:pPr>
            <w:r w:rsidRPr="00FA1F7A">
              <w:rPr>
                <w:sz w:val="20"/>
                <w:szCs w:val="20"/>
              </w:rPr>
              <w:t>2</w:t>
            </w:r>
          </w:p>
        </w:tc>
        <w:tc>
          <w:tcPr>
            <w:tcW w:w="1648" w:type="pct"/>
            <w:shd w:val="clear" w:color="auto" w:fill="auto"/>
          </w:tcPr>
          <w:p w:rsidR="003E61D6" w:rsidRPr="00D56A6F" w:rsidRDefault="00D56A6F" w:rsidP="00FA1F7A">
            <w:pPr>
              <w:rPr>
                <w:sz w:val="20"/>
                <w:szCs w:val="20"/>
              </w:rPr>
            </w:pPr>
            <w:r w:rsidRPr="00D56A6F">
              <w:rPr>
                <w:sz w:val="20"/>
                <w:szCs w:val="20"/>
              </w:rPr>
              <w:t xml:space="preserve">Пр. р. </w:t>
            </w:r>
            <w:r>
              <w:rPr>
                <w:sz w:val="20"/>
                <w:szCs w:val="20"/>
              </w:rPr>
              <w:t xml:space="preserve">2 </w:t>
            </w:r>
            <w:r w:rsidR="0071441D" w:rsidRPr="00D56A6F">
              <w:rPr>
                <w:sz w:val="20"/>
                <w:szCs w:val="20"/>
              </w:rPr>
              <w:t>Методы количественной оценки экономического риска в условиях неопределенности</w:t>
            </w:r>
          </w:p>
        </w:tc>
        <w:tc>
          <w:tcPr>
            <w:tcW w:w="214" w:type="pct"/>
            <w:vAlign w:val="center"/>
          </w:tcPr>
          <w:p w:rsidR="003E61D6" w:rsidRPr="00D56A6F" w:rsidRDefault="003E61D6" w:rsidP="00595E53">
            <w:pPr>
              <w:jc w:val="center"/>
              <w:rPr>
                <w:sz w:val="20"/>
                <w:szCs w:val="20"/>
              </w:rPr>
            </w:pPr>
            <w:r w:rsidRPr="00D56A6F">
              <w:rPr>
                <w:sz w:val="20"/>
                <w:szCs w:val="20"/>
              </w:rPr>
              <w:t>2</w:t>
            </w:r>
          </w:p>
        </w:tc>
        <w:tc>
          <w:tcPr>
            <w:tcW w:w="287" w:type="pct"/>
            <w:vAlign w:val="center"/>
          </w:tcPr>
          <w:p w:rsidR="003E61D6" w:rsidRDefault="004C781B" w:rsidP="003E61D6">
            <w:pPr>
              <w:jc w:val="center"/>
            </w:pPr>
            <w:r>
              <w:t>2</w:t>
            </w:r>
          </w:p>
        </w:tc>
        <w:tc>
          <w:tcPr>
            <w:tcW w:w="357" w:type="pct"/>
            <w:vAlign w:val="center"/>
          </w:tcPr>
          <w:p w:rsidR="003E61D6" w:rsidRPr="00FA1F7A" w:rsidRDefault="003E61D6" w:rsidP="00595E53">
            <w:pPr>
              <w:jc w:val="center"/>
              <w:rPr>
                <w:sz w:val="20"/>
                <w:szCs w:val="20"/>
              </w:rPr>
            </w:pPr>
            <w:r w:rsidRPr="00FA1F7A">
              <w:rPr>
                <w:sz w:val="20"/>
                <w:szCs w:val="20"/>
              </w:rPr>
              <w:t>ЗИЗ</w:t>
            </w:r>
          </w:p>
        </w:tc>
        <w:tc>
          <w:tcPr>
            <w:tcW w:w="215" w:type="pct"/>
            <w:vAlign w:val="center"/>
          </w:tcPr>
          <w:p w:rsidR="003E61D6" w:rsidRPr="00FA1F7A" w:rsidRDefault="0063408B" w:rsidP="00595E53">
            <w:pPr>
              <w:jc w:val="center"/>
              <w:rPr>
                <w:sz w:val="20"/>
                <w:szCs w:val="20"/>
              </w:rPr>
            </w:pPr>
            <w:r>
              <w:rPr>
                <w:sz w:val="20"/>
                <w:szCs w:val="20"/>
              </w:rPr>
              <w:t>5</w:t>
            </w:r>
          </w:p>
        </w:tc>
      </w:tr>
      <w:tr w:rsidR="003E61D6" w:rsidRPr="00FA1F7A" w:rsidTr="0036561A">
        <w:trPr>
          <w:trHeight w:val="70"/>
        </w:trPr>
        <w:tc>
          <w:tcPr>
            <w:tcW w:w="261" w:type="pct"/>
            <w:shd w:val="clear" w:color="auto" w:fill="auto"/>
            <w:noWrap/>
          </w:tcPr>
          <w:p w:rsidR="003E61D6" w:rsidRPr="00FA1F7A" w:rsidRDefault="003E61D6" w:rsidP="0082610D">
            <w:pPr>
              <w:jc w:val="center"/>
              <w:rPr>
                <w:sz w:val="20"/>
                <w:szCs w:val="20"/>
              </w:rPr>
            </w:pPr>
            <w:r w:rsidRPr="00FA1F7A">
              <w:rPr>
                <w:sz w:val="20"/>
                <w:szCs w:val="20"/>
              </w:rPr>
              <w:t>4</w:t>
            </w:r>
          </w:p>
        </w:tc>
        <w:tc>
          <w:tcPr>
            <w:tcW w:w="1803" w:type="pct"/>
            <w:shd w:val="clear" w:color="auto" w:fill="auto"/>
          </w:tcPr>
          <w:p w:rsidR="003E61D6" w:rsidRPr="009177FF" w:rsidRDefault="003E61D6" w:rsidP="003973AF">
            <w:pPr>
              <w:jc w:val="both"/>
              <w:rPr>
                <w:sz w:val="20"/>
                <w:szCs w:val="20"/>
              </w:rPr>
            </w:pPr>
            <w:r w:rsidRPr="009177FF">
              <w:rPr>
                <w:b/>
                <w:bCs/>
                <w:sz w:val="20"/>
                <w:szCs w:val="20"/>
              </w:rPr>
              <w:t>Тема</w:t>
            </w:r>
            <w:r>
              <w:t> </w:t>
            </w:r>
            <w:r>
              <w:rPr>
                <w:b/>
                <w:bCs/>
                <w:sz w:val="20"/>
                <w:szCs w:val="20"/>
              </w:rPr>
              <w:t> </w:t>
            </w:r>
            <w:r w:rsidRPr="009177FF">
              <w:rPr>
                <w:b/>
                <w:bCs/>
                <w:sz w:val="20"/>
                <w:szCs w:val="20"/>
              </w:rPr>
              <w:t>3.</w:t>
            </w:r>
            <w:r w:rsidRPr="009177FF">
              <w:rPr>
                <w:sz w:val="20"/>
                <w:szCs w:val="20"/>
              </w:rPr>
              <w:t xml:space="preserve"> Количественные оценки экономического риска в условиях неопреде</w:t>
            </w:r>
            <w:r>
              <w:rPr>
                <w:sz w:val="20"/>
                <w:szCs w:val="20"/>
              </w:rPr>
              <w:t>ленности</w:t>
            </w:r>
          </w:p>
          <w:p w:rsidR="003E61D6" w:rsidRPr="009177FF" w:rsidRDefault="003E61D6" w:rsidP="00B63ADA">
            <w:pPr>
              <w:jc w:val="both"/>
              <w:rPr>
                <w:b/>
                <w:bCs/>
                <w:sz w:val="20"/>
                <w:szCs w:val="20"/>
              </w:rPr>
            </w:pPr>
          </w:p>
        </w:tc>
        <w:tc>
          <w:tcPr>
            <w:tcW w:w="215" w:type="pct"/>
            <w:shd w:val="clear" w:color="auto" w:fill="auto"/>
            <w:noWrap/>
            <w:vAlign w:val="center"/>
          </w:tcPr>
          <w:p w:rsidR="003E61D6" w:rsidRPr="00FA1F7A" w:rsidRDefault="003E61D6" w:rsidP="0082610D">
            <w:pPr>
              <w:jc w:val="center"/>
              <w:rPr>
                <w:sz w:val="20"/>
                <w:szCs w:val="20"/>
              </w:rPr>
            </w:pPr>
            <w:r w:rsidRPr="00FA1F7A">
              <w:rPr>
                <w:sz w:val="20"/>
                <w:szCs w:val="20"/>
              </w:rPr>
              <w:t>2</w:t>
            </w:r>
          </w:p>
        </w:tc>
        <w:tc>
          <w:tcPr>
            <w:tcW w:w="1648" w:type="pct"/>
            <w:shd w:val="clear" w:color="auto" w:fill="auto"/>
          </w:tcPr>
          <w:p w:rsidR="003E61D6" w:rsidRPr="00D56A6F" w:rsidRDefault="00D56A6F" w:rsidP="0071441D">
            <w:pPr>
              <w:rPr>
                <w:sz w:val="20"/>
                <w:szCs w:val="20"/>
              </w:rPr>
            </w:pPr>
            <w:r w:rsidRPr="00D56A6F">
              <w:rPr>
                <w:sz w:val="20"/>
                <w:szCs w:val="20"/>
              </w:rPr>
              <w:t xml:space="preserve">Пр. р. </w:t>
            </w:r>
            <w:r w:rsidR="0071441D">
              <w:rPr>
                <w:sz w:val="20"/>
                <w:szCs w:val="20"/>
              </w:rPr>
              <w:t>2</w:t>
            </w:r>
            <w:r w:rsidR="003E61D6" w:rsidRPr="00D56A6F">
              <w:rPr>
                <w:sz w:val="20"/>
                <w:szCs w:val="20"/>
              </w:rPr>
              <w:t>. Методы количественной оценки экономического риска в условиях неопределенности</w:t>
            </w:r>
          </w:p>
        </w:tc>
        <w:tc>
          <w:tcPr>
            <w:tcW w:w="214" w:type="pct"/>
            <w:vAlign w:val="center"/>
          </w:tcPr>
          <w:p w:rsidR="003E61D6" w:rsidRPr="00D56A6F" w:rsidRDefault="003E61D6" w:rsidP="00595E53">
            <w:pPr>
              <w:jc w:val="center"/>
              <w:rPr>
                <w:sz w:val="20"/>
                <w:szCs w:val="20"/>
              </w:rPr>
            </w:pPr>
            <w:r w:rsidRPr="00D56A6F">
              <w:rPr>
                <w:sz w:val="20"/>
                <w:szCs w:val="20"/>
              </w:rPr>
              <w:t>2</w:t>
            </w:r>
          </w:p>
        </w:tc>
        <w:tc>
          <w:tcPr>
            <w:tcW w:w="287" w:type="pct"/>
            <w:vAlign w:val="center"/>
          </w:tcPr>
          <w:p w:rsidR="003E61D6" w:rsidRDefault="004C781B" w:rsidP="003E61D6">
            <w:pPr>
              <w:jc w:val="center"/>
            </w:pPr>
            <w:r>
              <w:t>2</w:t>
            </w:r>
          </w:p>
        </w:tc>
        <w:tc>
          <w:tcPr>
            <w:tcW w:w="357" w:type="pct"/>
            <w:vAlign w:val="center"/>
          </w:tcPr>
          <w:p w:rsidR="003E61D6" w:rsidRPr="00FA1F7A" w:rsidRDefault="003E61D6" w:rsidP="00595E53">
            <w:pPr>
              <w:ind w:left="-172" w:right="-180"/>
              <w:jc w:val="center"/>
              <w:rPr>
                <w:sz w:val="20"/>
                <w:szCs w:val="20"/>
              </w:rPr>
            </w:pPr>
            <w:r w:rsidRPr="00FA1F7A">
              <w:rPr>
                <w:sz w:val="20"/>
                <w:szCs w:val="20"/>
              </w:rPr>
              <w:t>ЗИЗ</w:t>
            </w:r>
          </w:p>
        </w:tc>
        <w:tc>
          <w:tcPr>
            <w:tcW w:w="215" w:type="pct"/>
            <w:vAlign w:val="center"/>
          </w:tcPr>
          <w:p w:rsidR="003E61D6" w:rsidRPr="00FA1F7A" w:rsidRDefault="0063408B" w:rsidP="00595E53">
            <w:pPr>
              <w:jc w:val="center"/>
              <w:rPr>
                <w:sz w:val="20"/>
                <w:szCs w:val="20"/>
              </w:rPr>
            </w:pPr>
            <w:r>
              <w:rPr>
                <w:sz w:val="20"/>
                <w:szCs w:val="20"/>
              </w:rPr>
              <w:t>5</w:t>
            </w:r>
          </w:p>
        </w:tc>
      </w:tr>
      <w:tr w:rsidR="003E61D6" w:rsidRPr="00FA1F7A" w:rsidTr="0036561A">
        <w:trPr>
          <w:trHeight w:val="70"/>
        </w:trPr>
        <w:tc>
          <w:tcPr>
            <w:tcW w:w="261" w:type="pct"/>
            <w:shd w:val="clear" w:color="auto" w:fill="auto"/>
            <w:noWrap/>
          </w:tcPr>
          <w:p w:rsidR="003E61D6" w:rsidRPr="00FA1F7A" w:rsidRDefault="003E61D6" w:rsidP="0082610D">
            <w:pPr>
              <w:jc w:val="center"/>
              <w:rPr>
                <w:sz w:val="20"/>
                <w:szCs w:val="20"/>
              </w:rPr>
            </w:pPr>
            <w:r w:rsidRPr="00FA1F7A">
              <w:rPr>
                <w:sz w:val="20"/>
                <w:szCs w:val="20"/>
              </w:rPr>
              <w:t>5</w:t>
            </w:r>
          </w:p>
        </w:tc>
        <w:tc>
          <w:tcPr>
            <w:tcW w:w="1803" w:type="pct"/>
            <w:shd w:val="clear" w:color="auto" w:fill="auto"/>
          </w:tcPr>
          <w:p w:rsidR="003E61D6" w:rsidRPr="009177FF" w:rsidRDefault="003E61D6" w:rsidP="00B63ADA">
            <w:pPr>
              <w:jc w:val="both"/>
              <w:rPr>
                <w:b/>
                <w:bCs/>
                <w:sz w:val="20"/>
                <w:szCs w:val="20"/>
              </w:rPr>
            </w:pPr>
            <w:r w:rsidRPr="007306D9">
              <w:rPr>
                <w:b/>
                <w:bCs/>
                <w:sz w:val="20"/>
                <w:szCs w:val="20"/>
              </w:rPr>
              <w:t xml:space="preserve">Тема 4. </w:t>
            </w:r>
            <w:r w:rsidRPr="007306D9">
              <w:rPr>
                <w:bCs/>
                <w:sz w:val="20"/>
                <w:szCs w:val="20"/>
              </w:rPr>
              <w:t>Принятие оптимального решения в условиях экономического риска.</w:t>
            </w:r>
          </w:p>
        </w:tc>
        <w:tc>
          <w:tcPr>
            <w:tcW w:w="215" w:type="pct"/>
            <w:shd w:val="clear" w:color="auto" w:fill="auto"/>
            <w:noWrap/>
            <w:vAlign w:val="center"/>
          </w:tcPr>
          <w:p w:rsidR="003E61D6" w:rsidRPr="00FA1F7A" w:rsidRDefault="003E61D6" w:rsidP="0082610D">
            <w:pPr>
              <w:jc w:val="center"/>
              <w:rPr>
                <w:sz w:val="20"/>
                <w:szCs w:val="20"/>
              </w:rPr>
            </w:pPr>
          </w:p>
        </w:tc>
        <w:tc>
          <w:tcPr>
            <w:tcW w:w="1648" w:type="pct"/>
            <w:shd w:val="clear" w:color="auto" w:fill="auto"/>
          </w:tcPr>
          <w:p w:rsidR="003E61D6" w:rsidRPr="00D56A6F" w:rsidRDefault="00D32706" w:rsidP="00D32706">
            <w:pPr>
              <w:rPr>
                <w:sz w:val="20"/>
                <w:szCs w:val="20"/>
              </w:rPr>
            </w:pPr>
            <w:r w:rsidRPr="00D56A6F">
              <w:rPr>
                <w:sz w:val="20"/>
                <w:szCs w:val="20"/>
              </w:rPr>
              <w:t xml:space="preserve">Пр. р. </w:t>
            </w:r>
            <w:r>
              <w:rPr>
                <w:sz w:val="20"/>
                <w:szCs w:val="20"/>
              </w:rPr>
              <w:t>3</w:t>
            </w:r>
            <w:r w:rsidRPr="00D56A6F">
              <w:rPr>
                <w:sz w:val="20"/>
                <w:szCs w:val="20"/>
              </w:rPr>
              <w:t xml:space="preserve">. </w:t>
            </w:r>
            <w:r w:rsidR="0071441D" w:rsidRPr="00D56A6F">
              <w:rPr>
                <w:sz w:val="20"/>
                <w:szCs w:val="20"/>
              </w:rPr>
              <w:t>Многокритериальные задачи выбора эффективных решений</w:t>
            </w:r>
          </w:p>
        </w:tc>
        <w:tc>
          <w:tcPr>
            <w:tcW w:w="214" w:type="pct"/>
            <w:vAlign w:val="center"/>
          </w:tcPr>
          <w:p w:rsidR="003E61D6" w:rsidRPr="00D56A6F" w:rsidRDefault="003E61D6" w:rsidP="00595E53">
            <w:pPr>
              <w:jc w:val="center"/>
              <w:rPr>
                <w:sz w:val="20"/>
                <w:szCs w:val="20"/>
                <w:lang w:val="en-US"/>
              </w:rPr>
            </w:pPr>
            <w:r w:rsidRPr="00D56A6F">
              <w:rPr>
                <w:sz w:val="20"/>
                <w:szCs w:val="20"/>
                <w:lang w:val="en-US"/>
              </w:rPr>
              <w:t>2</w:t>
            </w:r>
          </w:p>
        </w:tc>
        <w:tc>
          <w:tcPr>
            <w:tcW w:w="287" w:type="pct"/>
            <w:vAlign w:val="center"/>
          </w:tcPr>
          <w:p w:rsidR="003E61D6" w:rsidRDefault="004C781B" w:rsidP="003E61D6">
            <w:pPr>
              <w:jc w:val="center"/>
            </w:pPr>
            <w:r>
              <w:t>2</w:t>
            </w:r>
          </w:p>
        </w:tc>
        <w:tc>
          <w:tcPr>
            <w:tcW w:w="357" w:type="pct"/>
            <w:vAlign w:val="center"/>
          </w:tcPr>
          <w:p w:rsidR="003E61D6" w:rsidRPr="00FA1F7A" w:rsidRDefault="003E61D6" w:rsidP="00595E53">
            <w:pPr>
              <w:ind w:left="-172" w:right="-180"/>
              <w:jc w:val="center"/>
              <w:rPr>
                <w:sz w:val="20"/>
                <w:szCs w:val="20"/>
              </w:rPr>
            </w:pPr>
            <w:r w:rsidRPr="00FA1F7A">
              <w:rPr>
                <w:sz w:val="20"/>
                <w:szCs w:val="20"/>
              </w:rPr>
              <w:t>ЗИЗ</w:t>
            </w:r>
          </w:p>
        </w:tc>
        <w:tc>
          <w:tcPr>
            <w:tcW w:w="215" w:type="pct"/>
            <w:vAlign w:val="center"/>
          </w:tcPr>
          <w:p w:rsidR="003E61D6" w:rsidRPr="00FA1F7A" w:rsidRDefault="0063408B" w:rsidP="00595E53">
            <w:pPr>
              <w:jc w:val="center"/>
              <w:rPr>
                <w:sz w:val="20"/>
                <w:szCs w:val="20"/>
              </w:rPr>
            </w:pPr>
            <w:r>
              <w:rPr>
                <w:sz w:val="20"/>
                <w:szCs w:val="20"/>
              </w:rPr>
              <w:t>5</w:t>
            </w:r>
          </w:p>
        </w:tc>
      </w:tr>
      <w:tr w:rsidR="002A3870" w:rsidRPr="00FA1F7A" w:rsidTr="0036561A">
        <w:trPr>
          <w:trHeight w:val="20"/>
        </w:trPr>
        <w:tc>
          <w:tcPr>
            <w:tcW w:w="261" w:type="pct"/>
            <w:shd w:val="clear" w:color="auto" w:fill="auto"/>
            <w:noWrap/>
          </w:tcPr>
          <w:p w:rsidR="002A3870" w:rsidRPr="00FA1F7A" w:rsidRDefault="002A3870" w:rsidP="0082610D">
            <w:pPr>
              <w:jc w:val="center"/>
              <w:rPr>
                <w:sz w:val="20"/>
                <w:szCs w:val="20"/>
              </w:rPr>
            </w:pPr>
            <w:r w:rsidRPr="00FA1F7A">
              <w:rPr>
                <w:sz w:val="20"/>
                <w:szCs w:val="20"/>
              </w:rPr>
              <w:t>6</w:t>
            </w:r>
          </w:p>
        </w:tc>
        <w:tc>
          <w:tcPr>
            <w:tcW w:w="1803" w:type="pct"/>
            <w:shd w:val="clear" w:color="auto" w:fill="auto"/>
          </w:tcPr>
          <w:p w:rsidR="002A3870" w:rsidRPr="007306D9" w:rsidRDefault="002A3870" w:rsidP="003020E7">
            <w:pPr>
              <w:jc w:val="both"/>
              <w:rPr>
                <w:b/>
                <w:bCs/>
                <w:sz w:val="20"/>
                <w:szCs w:val="20"/>
              </w:rPr>
            </w:pPr>
            <w:r w:rsidRPr="007306D9">
              <w:rPr>
                <w:b/>
                <w:bCs/>
                <w:sz w:val="20"/>
                <w:szCs w:val="20"/>
              </w:rPr>
              <w:t xml:space="preserve">Тема </w:t>
            </w:r>
            <w:r w:rsidRPr="00B63ADA">
              <w:rPr>
                <w:b/>
                <w:bCs/>
                <w:sz w:val="20"/>
                <w:szCs w:val="20"/>
              </w:rPr>
              <w:t>5</w:t>
            </w:r>
            <w:r w:rsidRPr="007306D9">
              <w:rPr>
                <w:b/>
                <w:bCs/>
                <w:sz w:val="20"/>
                <w:szCs w:val="20"/>
              </w:rPr>
              <w:t xml:space="preserve">. </w:t>
            </w:r>
            <w:r w:rsidRPr="007306D9">
              <w:rPr>
                <w:bCs/>
                <w:sz w:val="20"/>
                <w:szCs w:val="20"/>
              </w:rPr>
              <w:t>Основные методы и пути снижения экономических рисков.</w:t>
            </w:r>
          </w:p>
          <w:p w:rsidR="002A3870" w:rsidRPr="009177FF" w:rsidRDefault="002A3870" w:rsidP="003020E7">
            <w:pPr>
              <w:jc w:val="both"/>
              <w:rPr>
                <w:b/>
                <w:bCs/>
                <w:sz w:val="20"/>
                <w:szCs w:val="20"/>
              </w:rPr>
            </w:pPr>
          </w:p>
        </w:tc>
        <w:tc>
          <w:tcPr>
            <w:tcW w:w="215" w:type="pct"/>
            <w:shd w:val="clear" w:color="auto" w:fill="auto"/>
            <w:noWrap/>
            <w:vAlign w:val="center"/>
          </w:tcPr>
          <w:p w:rsidR="002A3870" w:rsidRPr="00FA1F7A" w:rsidRDefault="002A3870" w:rsidP="0082610D">
            <w:pPr>
              <w:jc w:val="center"/>
              <w:rPr>
                <w:sz w:val="20"/>
                <w:szCs w:val="20"/>
              </w:rPr>
            </w:pPr>
            <w:r w:rsidRPr="00FA1F7A">
              <w:rPr>
                <w:sz w:val="20"/>
                <w:szCs w:val="20"/>
              </w:rPr>
              <w:t>2</w:t>
            </w:r>
          </w:p>
        </w:tc>
        <w:tc>
          <w:tcPr>
            <w:tcW w:w="1648" w:type="pct"/>
            <w:shd w:val="clear" w:color="auto" w:fill="auto"/>
          </w:tcPr>
          <w:p w:rsidR="002A3870" w:rsidRPr="00D56A6F" w:rsidRDefault="002A3870" w:rsidP="0071441D">
            <w:pPr>
              <w:rPr>
                <w:sz w:val="20"/>
                <w:szCs w:val="20"/>
              </w:rPr>
            </w:pPr>
            <w:r w:rsidRPr="00D56A6F">
              <w:rPr>
                <w:sz w:val="20"/>
                <w:szCs w:val="20"/>
              </w:rPr>
              <w:t xml:space="preserve">Пр. р. </w:t>
            </w:r>
            <w:r>
              <w:rPr>
                <w:sz w:val="20"/>
                <w:szCs w:val="20"/>
              </w:rPr>
              <w:t>3</w:t>
            </w:r>
            <w:r w:rsidRPr="00D56A6F">
              <w:rPr>
                <w:sz w:val="20"/>
                <w:szCs w:val="20"/>
              </w:rPr>
              <w:t>. Многокритериальные задачи выбора эффективных решений</w:t>
            </w:r>
          </w:p>
        </w:tc>
        <w:tc>
          <w:tcPr>
            <w:tcW w:w="214" w:type="pct"/>
            <w:vAlign w:val="center"/>
          </w:tcPr>
          <w:p w:rsidR="002A3870" w:rsidRPr="00D56A6F" w:rsidRDefault="002A3870" w:rsidP="00595E53">
            <w:pPr>
              <w:jc w:val="center"/>
              <w:rPr>
                <w:sz w:val="20"/>
                <w:szCs w:val="20"/>
              </w:rPr>
            </w:pPr>
            <w:r w:rsidRPr="00D56A6F">
              <w:rPr>
                <w:sz w:val="20"/>
                <w:szCs w:val="20"/>
              </w:rPr>
              <w:t>2</w:t>
            </w:r>
          </w:p>
        </w:tc>
        <w:tc>
          <w:tcPr>
            <w:tcW w:w="287" w:type="pct"/>
            <w:vAlign w:val="center"/>
          </w:tcPr>
          <w:p w:rsidR="002A3870" w:rsidRDefault="002A3870" w:rsidP="003E61D6">
            <w:pPr>
              <w:jc w:val="center"/>
            </w:pPr>
            <w:r>
              <w:t>3</w:t>
            </w:r>
          </w:p>
        </w:tc>
        <w:tc>
          <w:tcPr>
            <w:tcW w:w="357" w:type="pct"/>
            <w:vAlign w:val="center"/>
          </w:tcPr>
          <w:p w:rsidR="0063408B" w:rsidRDefault="002A3870" w:rsidP="00595E53">
            <w:pPr>
              <w:ind w:left="-172" w:right="-180"/>
              <w:jc w:val="center"/>
              <w:rPr>
                <w:sz w:val="20"/>
                <w:szCs w:val="20"/>
              </w:rPr>
            </w:pPr>
            <w:r w:rsidRPr="00FA1F7A">
              <w:rPr>
                <w:sz w:val="20"/>
                <w:szCs w:val="20"/>
              </w:rPr>
              <w:t>ЗИЗ</w:t>
            </w:r>
            <w:r w:rsidR="0063408B" w:rsidRPr="00FA1F7A">
              <w:rPr>
                <w:sz w:val="20"/>
                <w:szCs w:val="20"/>
              </w:rPr>
              <w:t xml:space="preserve"> </w:t>
            </w:r>
          </w:p>
          <w:p w:rsidR="002A3870" w:rsidRPr="00FA1F7A" w:rsidRDefault="0063408B" w:rsidP="00595E53">
            <w:pPr>
              <w:ind w:left="-172" w:right="-180"/>
              <w:jc w:val="center"/>
              <w:rPr>
                <w:sz w:val="20"/>
                <w:szCs w:val="20"/>
              </w:rPr>
            </w:pPr>
            <w:r w:rsidRPr="00FA1F7A">
              <w:rPr>
                <w:sz w:val="20"/>
                <w:szCs w:val="20"/>
              </w:rPr>
              <w:t>ПКУ</w:t>
            </w:r>
          </w:p>
        </w:tc>
        <w:tc>
          <w:tcPr>
            <w:tcW w:w="215" w:type="pct"/>
            <w:vAlign w:val="center"/>
          </w:tcPr>
          <w:p w:rsidR="002A3870" w:rsidRDefault="0063408B" w:rsidP="00595E53">
            <w:pPr>
              <w:jc w:val="center"/>
              <w:rPr>
                <w:sz w:val="20"/>
                <w:szCs w:val="20"/>
              </w:rPr>
            </w:pPr>
            <w:r>
              <w:rPr>
                <w:sz w:val="20"/>
                <w:szCs w:val="20"/>
              </w:rPr>
              <w:t>5</w:t>
            </w:r>
          </w:p>
          <w:p w:rsidR="0063408B" w:rsidRPr="00FA1F7A" w:rsidRDefault="0063408B" w:rsidP="00595E53">
            <w:pPr>
              <w:jc w:val="center"/>
              <w:rPr>
                <w:sz w:val="20"/>
                <w:szCs w:val="20"/>
              </w:rPr>
            </w:pPr>
            <w:r>
              <w:rPr>
                <w:sz w:val="20"/>
                <w:szCs w:val="20"/>
              </w:rPr>
              <w:t>30</w:t>
            </w:r>
          </w:p>
        </w:tc>
      </w:tr>
      <w:tr w:rsidR="0063408B" w:rsidRPr="00FA1F7A" w:rsidTr="0063408B">
        <w:trPr>
          <w:trHeight w:val="20"/>
        </w:trPr>
        <w:tc>
          <w:tcPr>
            <w:tcW w:w="5000" w:type="pct"/>
            <w:gridSpan w:val="8"/>
            <w:shd w:val="clear" w:color="auto" w:fill="auto"/>
            <w:noWrap/>
          </w:tcPr>
          <w:p w:rsidR="0063408B" w:rsidRPr="00FA1F7A" w:rsidRDefault="0063408B" w:rsidP="0063408B">
            <w:pPr>
              <w:rPr>
                <w:sz w:val="20"/>
                <w:szCs w:val="20"/>
              </w:rPr>
            </w:pPr>
            <w:r w:rsidRPr="00D56A6F">
              <w:rPr>
                <w:b/>
                <w:bCs/>
                <w:sz w:val="20"/>
                <w:szCs w:val="20"/>
              </w:rPr>
              <w:t>Модуль 2</w:t>
            </w:r>
          </w:p>
        </w:tc>
      </w:tr>
      <w:tr w:rsidR="002A3870" w:rsidRPr="00FA1F7A" w:rsidTr="0036561A">
        <w:trPr>
          <w:trHeight w:val="20"/>
        </w:trPr>
        <w:tc>
          <w:tcPr>
            <w:tcW w:w="261" w:type="pct"/>
            <w:shd w:val="clear" w:color="auto" w:fill="auto"/>
            <w:noWrap/>
          </w:tcPr>
          <w:p w:rsidR="002A3870" w:rsidRPr="00FA1F7A" w:rsidRDefault="002A3870" w:rsidP="0082610D">
            <w:pPr>
              <w:jc w:val="center"/>
              <w:rPr>
                <w:sz w:val="20"/>
                <w:szCs w:val="20"/>
              </w:rPr>
            </w:pPr>
            <w:r w:rsidRPr="00FA1F7A">
              <w:rPr>
                <w:sz w:val="20"/>
                <w:szCs w:val="20"/>
              </w:rPr>
              <w:t>7</w:t>
            </w:r>
          </w:p>
        </w:tc>
        <w:tc>
          <w:tcPr>
            <w:tcW w:w="1803" w:type="pct"/>
            <w:shd w:val="clear" w:color="auto" w:fill="auto"/>
          </w:tcPr>
          <w:p w:rsidR="002A3870" w:rsidRPr="009177FF" w:rsidRDefault="002A3870" w:rsidP="003020E7">
            <w:pPr>
              <w:jc w:val="both"/>
              <w:rPr>
                <w:bCs/>
                <w:sz w:val="20"/>
                <w:szCs w:val="20"/>
              </w:rPr>
            </w:pPr>
            <w:r w:rsidRPr="009177FF">
              <w:rPr>
                <w:b/>
                <w:bCs/>
                <w:sz w:val="20"/>
                <w:szCs w:val="20"/>
              </w:rPr>
              <w:t>Тема</w:t>
            </w:r>
            <w:r>
              <w:rPr>
                <w:b/>
                <w:bCs/>
                <w:sz w:val="20"/>
                <w:szCs w:val="20"/>
              </w:rPr>
              <w:t> 6</w:t>
            </w:r>
            <w:r w:rsidRPr="009177FF">
              <w:rPr>
                <w:b/>
                <w:bCs/>
                <w:sz w:val="20"/>
                <w:szCs w:val="20"/>
              </w:rPr>
              <w:t>.</w:t>
            </w:r>
            <w:r w:rsidRPr="00D23DDF">
              <w:rPr>
                <w:bCs/>
                <w:sz w:val="20"/>
                <w:szCs w:val="20"/>
              </w:rPr>
              <w:t>Анализ предпринимательских рисков, способы их минимизации</w:t>
            </w:r>
          </w:p>
        </w:tc>
        <w:tc>
          <w:tcPr>
            <w:tcW w:w="215" w:type="pct"/>
            <w:shd w:val="clear" w:color="auto" w:fill="auto"/>
            <w:noWrap/>
            <w:vAlign w:val="center"/>
          </w:tcPr>
          <w:p w:rsidR="002A3870" w:rsidRPr="00FA1F7A" w:rsidRDefault="002A3870" w:rsidP="0082610D">
            <w:pPr>
              <w:jc w:val="center"/>
              <w:rPr>
                <w:sz w:val="20"/>
                <w:szCs w:val="20"/>
              </w:rPr>
            </w:pPr>
            <w:r w:rsidRPr="00FA1F7A">
              <w:rPr>
                <w:sz w:val="20"/>
                <w:szCs w:val="20"/>
              </w:rPr>
              <w:t>2</w:t>
            </w:r>
          </w:p>
        </w:tc>
        <w:tc>
          <w:tcPr>
            <w:tcW w:w="1648" w:type="pct"/>
            <w:shd w:val="clear" w:color="auto" w:fill="auto"/>
          </w:tcPr>
          <w:p w:rsidR="002A3870" w:rsidRPr="00D56A6F" w:rsidRDefault="002A3870" w:rsidP="0071441D">
            <w:pPr>
              <w:rPr>
                <w:sz w:val="20"/>
                <w:szCs w:val="20"/>
              </w:rPr>
            </w:pPr>
            <w:r w:rsidRPr="00D56A6F">
              <w:rPr>
                <w:sz w:val="20"/>
                <w:szCs w:val="20"/>
              </w:rPr>
              <w:t xml:space="preserve">Пр. р. </w:t>
            </w:r>
            <w:r>
              <w:rPr>
                <w:sz w:val="20"/>
                <w:szCs w:val="20"/>
              </w:rPr>
              <w:t>4</w:t>
            </w:r>
            <w:r w:rsidRPr="00D56A6F">
              <w:rPr>
                <w:sz w:val="20"/>
                <w:szCs w:val="20"/>
              </w:rPr>
              <w:t>. Методы оценки и минимизации рыночного риска</w:t>
            </w:r>
          </w:p>
        </w:tc>
        <w:tc>
          <w:tcPr>
            <w:tcW w:w="214" w:type="pct"/>
            <w:vAlign w:val="center"/>
          </w:tcPr>
          <w:p w:rsidR="002A3870" w:rsidRPr="00D56A6F" w:rsidRDefault="002A3870" w:rsidP="00595E53">
            <w:pPr>
              <w:jc w:val="center"/>
              <w:rPr>
                <w:sz w:val="20"/>
                <w:szCs w:val="20"/>
              </w:rPr>
            </w:pPr>
            <w:r w:rsidRPr="00D56A6F">
              <w:rPr>
                <w:sz w:val="20"/>
                <w:szCs w:val="20"/>
              </w:rPr>
              <w:t>2</w:t>
            </w:r>
          </w:p>
        </w:tc>
        <w:tc>
          <w:tcPr>
            <w:tcW w:w="287" w:type="pct"/>
            <w:vAlign w:val="center"/>
          </w:tcPr>
          <w:p w:rsidR="002A3870" w:rsidRDefault="002A3870" w:rsidP="003E61D6">
            <w:pPr>
              <w:jc w:val="center"/>
            </w:pPr>
            <w:r>
              <w:t>3</w:t>
            </w:r>
          </w:p>
        </w:tc>
        <w:tc>
          <w:tcPr>
            <w:tcW w:w="357" w:type="pct"/>
            <w:vAlign w:val="center"/>
          </w:tcPr>
          <w:p w:rsidR="002A3870" w:rsidRPr="00FA1F7A" w:rsidRDefault="002A3870" w:rsidP="00595E53">
            <w:pPr>
              <w:ind w:left="-172" w:right="-180"/>
              <w:jc w:val="center"/>
              <w:rPr>
                <w:sz w:val="20"/>
                <w:szCs w:val="20"/>
              </w:rPr>
            </w:pPr>
            <w:r w:rsidRPr="00FA1F7A">
              <w:rPr>
                <w:sz w:val="20"/>
                <w:szCs w:val="20"/>
              </w:rPr>
              <w:t>ЗИЗ</w:t>
            </w:r>
          </w:p>
        </w:tc>
        <w:tc>
          <w:tcPr>
            <w:tcW w:w="215" w:type="pct"/>
            <w:vAlign w:val="center"/>
          </w:tcPr>
          <w:p w:rsidR="002A3870" w:rsidRPr="00FA1F7A" w:rsidRDefault="0063408B" w:rsidP="00595E53">
            <w:pPr>
              <w:jc w:val="center"/>
              <w:rPr>
                <w:sz w:val="20"/>
                <w:szCs w:val="20"/>
              </w:rPr>
            </w:pPr>
            <w:r>
              <w:rPr>
                <w:sz w:val="20"/>
                <w:szCs w:val="20"/>
              </w:rPr>
              <w:t>6</w:t>
            </w:r>
          </w:p>
        </w:tc>
      </w:tr>
      <w:tr w:rsidR="002A3870" w:rsidRPr="00FA1F7A" w:rsidTr="0036561A">
        <w:trPr>
          <w:trHeight w:val="20"/>
        </w:trPr>
        <w:tc>
          <w:tcPr>
            <w:tcW w:w="261" w:type="pct"/>
            <w:shd w:val="clear" w:color="auto" w:fill="auto"/>
            <w:noWrap/>
          </w:tcPr>
          <w:p w:rsidR="002A3870" w:rsidRPr="00FA1F7A" w:rsidRDefault="002A3870" w:rsidP="0082610D">
            <w:pPr>
              <w:jc w:val="center"/>
              <w:rPr>
                <w:sz w:val="20"/>
                <w:szCs w:val="20"/>
              </w:rPr>
            </w:pPr>
            <w:r w:rsidRPr="00FA1F7A">
              <w:rPr>
                <w:sz w:val="20"/>
                <w:szCs w:val="20"/>
              </w:rPr>
              <w:t>8</w:t>
            </w:r>
          </w:p>
        </w:tc>
        <w:tc>
          <w:tcPr>
            <w:tcW w:w="1803" w:type="pct"/>
            <w:shd w:val="clear" w:color="auto" w:fill="auto"/>
          </w:tcPr>
          <w:p w:rsidR="002A3870" w:rsidRPr="009177FF" w:rsidRDefault="002A3870" w:rsidP="004442A3">
            <w:pPr>
              <w:jc w:val="both"/>
              <w:rPr>
                <w:bCs/>
                <w:sz w:val="20"/>
                <w:szCs w:val="20"/>
              </w:rPr>
            </w:pPr>
            <w:r w:rsidRPr="009177FF">
              <w:rPr>
                <w:b/>
                <w:bCs/>
                <w:sz w:val="20"/>
                <w:szCs w:val="20"/>
              </w:rPr>
              <w:t>Тема</w:t>
            </w:r>
            <w:r>
              <w:rPr>
                <w:b/>
                <w:bCs/>
                <w:sz w:val="20"/>
                <w:szCs w:val="20"/>
              </w:rPr>
              <w:t> 7</w:t>
            </w:r>
            <w:r w:rsidRPr="009177FF">
              <w:rPr>
                <w:b/>
                <w:bCs/>
                <w:sz w:val="20"/>
                <w:szCs w:val="20"/>
              </w:rPr>
              <w:t>.</w:t>
            </w:r>
            <w:r w:rsidRPr="009177FF">
              <w:rPr>
                <w:bCs/>
                <w:sz w:val="20"/>
                <w:szCs w:val="20"/>
              </w:rPr>
              <w:t xml:space="preserve"> Оценка и минимизация кредитного риск</w:t>
            </w:r>
            <w:r>
              <w:rPr>
                <w:bCs/>
                <w:sz w:val="20"/>
                <w:szCs w:val="20"/>
              </w:rPr>
              <w:t>а</w:t>
            </w:r>
          </w:p>
        </w:tc>
        <w:tc>
          <w:tcPr>
            <w:tcW w:w="215" w:type="pct"/>
            <w:shd w:val="clear" w:color="auto" w:fill="auto"/>
            <w:noWrap/>
            <w:vAlign w:val="center"/>
          </w:tcPr>
          <w:p w:rsidR="002A3870" w:rsidRPr="00FA1F7A" w:rsidRDefault="002A3870" w:rsidP="0082610D">
            <w:pPr>
              <w:jc w:val="center"/>
              <w:rPr>
                <w:sz w:val="20"/>
                <w:szCs w:val="20"/>
              </w:rPr>
            </w:pPr>
            <w:r w:rsidRPr="00FA1F7A">
              <w:rPr>
                <w:sz w:val="20"/>
                <w:szCs w:val="20"/>
              </w:rPr>
              <w:t>2</w:t>
            </w:r>
          </w:p>
        </w:tc>
        <w:tc>
          <w:tcPr>
            <w:tcW w:w="1648" w:type="pct"/>
            <w:shd w:val="clear" w:color="auto" w:fill="auto"/>
          </w:tcPr>
          <w:p w:rsidR="002A3870" w:rsidRPr="00D56A6F" w:rsidRDefault="002A3870" w:rsidP="004442A3">
            <w:pPr>
              <w:rPr>
                <w:sz w:val="20"/>
                <w:szCs w:val="20"/>
              </w:rPr>
            </w:pPr>
            <w:r w:rsidRPr="00D56A6F">
              <w:rPr>
                <w:sz w:val="20"/>
                <w:szCs w:val="20"/>
              </w:rPr>
              <w:t xml:space="preserve">Пр. р. </w:t>
            </w:r>
            <w:r>
              <w:rPr>
                <w:sz w:val="20"/>
                <w:szCs w:val="20"/>
              </w:rPr>
              <w:t>5</w:t>
            </w:r>
            <w:r w:rsidRPr="00442F84">
              <w:rPr>
                <w:sz w:val="20"/>
                <w:szCs w:val="20"/>
              </w:rPr>
              <w:t xml:space="preserve">Методы оценки и минимизации </w:t>
            </w:r>
            <w:r>
              <w:rPr>
                <w:sz w:val="20"/>
                <w:szCs w:val="20"/>
              </w:rPr>
              <w:t>предпринимательского риска</w:t>
            </w:r>
          </w:p>
        </w:tc>
        <w:tc>
          <w:tcPr>
            <w:tcW w:w="214" w:type="pct"/>
            <w:vAlign w:val="center"/>
          </w:tcPr>
          <w:p w:rsidR="002A3870" w:rsidRPr="00D56A6F" w:rsidRDefault="002A3870" w:rsidP="00595E53">
            <w:pPr>
              <w:jc w:val="center"/>
              <w:rPr>
                <w:sz w:val="20"/>
                <w:szCs w:val="20"/>
              </w:rPr>
            </w:pPr>
            <w:r w:rsidRPr="00D56A6F">
              <w:rPr>
                <w:sz w:val="20"/>
                <w:szCs w:val="20"/>
              </w:rPr>
              <w:t>2</w:t>
            </w:r>
          </w:p>
        </w:tc>
        <w:tc>
          <w:tcPr>
            <w:tcW w:w="287" w:type="pct"/>
            <w:vAlign w:val="center"/>
          </w:tcPr>
          <w:p w:rsidR="002A3870" w:rsidRDefault="002A3870" w:rsidP="003E61D6">
            <w:pPr>
              <w:jc w:val="center"/>
            </w:pPr>
            <w:r>
              <w:t>3</w:t>
            </w:r>
          </w:p>
        </w:tc>
        <w:tc>
          <w:tcPr>
            <w:tcW w:w="357" w:type="pct"/>
            <w:vAlign w:val="center"/>
          </w:tcPr>
          <w:p w:rsidR="002A3870" w:rsidRPr="00FA1F7A" w:rsidRDefault="002A3870" w:rsidP="0063408B">
            <w:pPr>
              <w:ind w:left="-172" w:right="-180"/>
              <w:jc w:val="center"/>
              <w:rPr>
                <w:sz w:val="20"/>
                <w:szCs w:val="20"/>
              </w:rPr>
            </w:pPr>
            <w:r w:rsidRPr="00FA1F7A">
              <w:rPr>
                <w:sz w:val="20"/>
                <w:szCs w:val="20"/>
              </w:rPr>
              <w:t>ЗИЗ</w:t>
            </w:r>
          </w:p>
        </w:tc>
        <w:tc>
          <w:tcPr>
            <w:tcW w:w="215" w:type="pct"/>
            <w:vAlign w:val="center"/>
          </w:tcPr>
          <w:p w:rsidR="002A3870" w:rsidRPr="00FA1F7A" w:rsidRDefault="0063408B" w:rsidP="0063408B">
            <w:pPr>
              <w:ind w:left="-180" w:right="-138"/>
              <w:jc w:val="center"/>
              <w:rPr>
                <w:sz w:val="20"/>
                <w:szCs w:val="20"/>
              </w:rPr>
            </w:pPr>
            <w:r>
              <w:rPr>
                <w:sz w:val="20"/>
                <w:szCs w:val="20"/>
              </w:rPr>
              <w:t>6</w:t>
            </w:r>
          </w:p>
        </w:tc>
      </w:tr>
      <w:tr w:rsidR="002A3870" w:rsidRPr="00FA1F7A" w:rsidTr="0036561A">
        <w:trPr>
          <w:trHeight w:val="519"/>
        </w:trPr>
        <w:tc>
          <w:tcPr>
            <w:tcW w:w="261" w:type="pct"/>
            <w:shd w:val="clear" w:color="auto" w:fill="auto"/>
            <w:noWrap/>
          </w:tcPr>
          <w:p w:rsidR="002A3870" w:rsidRPr="00FA1F7A" w:rsidRDefault="002A3870" w:rsidP="0082610D">
            <w:pPr>
              <w:jc w:val="center"/>
              <w:rPr>
                <w:sz w:val="20"/>
                <w:szCs w:val="20"/>
              </w:rPr>
            </w:pPr>
            <w:r w:rsidRPr="00FA1F7A">
              <w:rPr>
                <w:sz w:val="20"/>
                <w:szCs w:val="20"/>
              </w:rPr>
              <w:t>9</w:t>
            </w:r>
          </w:p>
        </w:tc>
        <w:tc>
          <w:tcPr>
            <w:tcW w:w="1803" w:type="pct"/>
            <w:shd w:val="clear" w:color="auto" w:fill="auto"/>
          </w:tcPr>
          <w:p w:rsidR="002A3870" w:rsidRPr="009177FF" w:rsidRDefault="002A3870" w:rsidP="002A3870">
            <w:pPr>
              <w:rPr>
                <w:bCs/>
                <w:sz w:val="20"/>
                <w:szCs w:val="20"/>
              </w:rPr>
            </w:pPr>
            <w:r w:rsidRPr="009177FF">
              <w:rPr>
                <w:b/>
                <w:bCs/>
                <w:sz w:val="20"/>
                <w:szCs w:val="20"/>
              </w:rPr>
              <w:t>Тема</w:t>
            </w:r>
            <w:r>
              <w:rPr>
                <w:b/>
                <w:bCs/>
                <w:sz w:val="20"/>
                <w:szCs w:val="20"/>
              </w:rPr>
              <w:t xml:space="preserve"> 8</w:t>
            </w:r>
            <w:r w:rsidRPr="009177FF">
              <w:rPr>
                <w:b/>
                <w:bCs/>
                <w:sz w:val="20"/>
                <w:szCs w:val="20"/>
              </w:rPr>
              <w:t>.</w:t>
            </w:r>
            <w:r w:rsidRPr="00C470E4">
              <w:rPr>
                <w:bCs/>
                <w:sz w:val="20"/>
                <w:szCs w:val="20"/>
              </w:rPr>
              <w:t>Управление инвестиционными рисками</w:t>
            </w:r>
          </w:p>
          <w:p w:rsidR="002A3870" w:rsidRPr="009177FF" w:rsidRDefault="002A3870" w:rsidP="004442A3">
            <w:pPr>
              <w:jc w:val="both"/>
              <w:rPr>
                <w:bCs/>
                <w:sz w:val="20"/>
                <w:szCs w:val="20"/>
              </w:rPr>
            </w:pPr>
          </w:p>
        </w:tc>
        <w:tc>
          <w:tcPr>
            <w:tcW w:w="215" w:type="pct"/>
            <w:shd w:val="clear" w:color="auto" w:fill="auto"/>
            <w:noWrap/>
            <w:vAlign w:val="center"/>
          </w:tcPr>
          <w:p w:rsidR="002A3870" w:rsidRPr="00FA1F7A" w:rsidRDefault="002A3870" w:rsidP="0082610D">
            <w:pPr>
              <w:jc w:val="center"/>
              <w:rPr>
                <w:sz w:val="20"/>
                <w:szCs w:val="20"/>
              </w:rPr>
            </w:pPr>
            <w:r w:rsidRPr="00FA1F7A">
              <w:rPr>
                <w:sz w:val="20"/>
                <w:szCs w:val="20"/>
              </w:rPr>
              <w:t>2</w:t>
            </w:r>
          </w:p>
        </w:tc>
        <w:tc>
          <w:tcPr>
            <w:tcW w:w="1648" w:type="pct"/>
            <w:shd w:val="clear" w:color="auto" w:fill="auto"/>
          </w:tcPr>
          <w:p w:rsidR="002A3870" w:rsidRPr="00D56A6F" w:rsidRDefault="002A3870" w:rsidP="004442A3">
            <w:pPr>
              <w:rPr>
                <w:sz w:val="20"/>
                <w:szCs w:val="20"/>
              </w:rPr>
            </w:pPr>
            <w:r w:rsidRPr="00D56A6F">
              <w:rPr>
                <w:sz w:val="20"/>
                <w:szCs w:val="20"/>
              </w:rPr>
              <w:t xml:space="preserve">Пр. р. </w:t>
            </w:r>
            <w:r>
              <w:rPr>
                <w:sz w:val="20"/>
                <w:szCs w:val="20"/>
              </w:rPr>
              <w:t>6</w:t>
            </w:r>
            <w:r w:rsidRPr="00D56A6F">
              <w:rPr>
                <w:sz w:val="20"/>
                <w:szCs w:val="20"/>
              </w:rPr>
              <w:t xml:space="preserve">. </w:t>
            </w:r>
            <w:r w:rsidRPr="00442F84">
              <w:rPr>
                <w:sz w:val="20"/>
                <w:szCs w:val="20"/>
              </w:rPr>
              <w:t xml:space="preserve">Методы оценки и минимизации </w:t>
            </w:r>
            <w:r>
              <w:rPr>
                <w:sz w:val="20"/>
                <w:szCs w:val="20"/>
              </w:rPr>
              <w:t>кредитного риска</w:t>
            </w:r>
          </w:p>
        </w:tc>
        <w:tc>
          <w:tcPr>
            <w:tcW w:w="214" w:type="pct"/>
            <w:vAlign w:val="center"/>
          </w:tcPr>
          <w:p w:rsidR="002A3870" w:rsidRPr="00D56A6F" w:rsidRDefault="002A3870" w:rsidP="00595E53">
            <w:pPr>
              <w:jc w:val="center"/>
              <w:rPr>
                <w:sz w:val="20"/>
                <w:szCs w:val="20"/>
              </w:rPr>
            </w:pPr>
            <w:r w:rsidRPr="00D56A6F">
              <w:rPr>
                <w:sz w:val="20"/>
                <w:szCs w:val="20"/>
              </w:rPr>
              <w:t>2</w:t>
            </w:r>
          </w:p>
        </w:tc>
        <w:tc>
          <w:tcPr>
            <w:tcW w:w="287" w:type="pct"/>
            <w:vAlign w:val="center"/>
          </w:tcPr>
          <w:p w:rsidR="002A3870" w:rsidRDefault="002A3870" w:rsidP="003E61D6">
            <w:pPr>
              <w:jc w:val="center"/>
            </w:pPr>
            <w:r>
              <w:t>3</w:t>
            </w:r>
          </w:p>
        </w:tc>
        <w:tc>
          <w:tcPr>
            <w:tcW w:w="357" w:type="pct"/>
            <w:vAlign w:val="center"/>
          </w:tcPr>
          <w:p w:rsidR="002A3870" w:rsidRPr="00FA1F7A" w:rsidRDefault="002A3870" w:rsidP="00595E53">
            <w:pPr>
              <w:ind w:left="-172" w:right="-180"/>
              <w:jc w:val="center"/>
              <w:rPr>
                <w:sz w:val="20"/>
                <w:szCs w:val="20"/>
              </w:rPr>
            </w:pPr>
            <w:r w:rsidRPr="00FA1F7A">
              <w:rPr>
                <w:sz w:val="20"/>
                <w:szCs w:val="20"/>
              </w:rPr>
              <w:t>ЗИЗ</w:t>
            </w:r>
          </w:p>
        </w:tc>
        <w:tc>
          <w:tcPr>
            <w:tcW w:w="215" w:type="pct"/>
            <w:vAlign w:val="center"/>
          </w:tcPr>
          <w:p w:rsidR="002A3870" w:rsidRPr="00FA1F7A" w:rsidRDefault="0063408B" w:rsidP="00595E53">
            <w:pPr>
              <w:jc w:val="center"/>
              <w:rPr>
                <w:sz w:val="20"/>
                <w:szCs w:val="20"/>
              </w:rPr>
            </w:pPr>
            <w:r>
              <w:rPr>
                <w:sz w:val="20"/>
                <w:szCs w:val="20"/>
              </w:rPr>
              <w:t>6</w:t>
            </w:r>
          </w:p>
        </w:tc>
      </w:tr>
      <w:tr w:rsidR="002A3870" w:rsidRPr="00FA1F7A" w:rsidTr="0036561A">
        <w:trPr>
          <w:trHeight w:val="20"/>
        </w:trPr>
        <w:tc>
          <w:tcPr>
            <w:tcW w:w="261" w:type="pct"/>
            <w:shd w:val="clear" w:color="auto" w:fill="auto"/>
            <w:noWrap/>
          </w:tcPr>
          <w:p w:rsidR="002A3870" w:rsidRPr="00FA1F7A" w:rsidRDefault="002A3870" w:rsidP="0082610D">
            <w:pPr>
              <w:jc w:val="center"/>
              <w:rPr>
                <w:sz w:val="20"/>
                <w:szCs w:val="20"/>
              </w:rPr>
            </w:pPr>
            <w:r w:rsidRPr="00FA1F7A">
              <w:rPr>
                <w:sz w:val="20"/>
                <w:szCs w:val="20"/>
              </w:rPr>
              <w:t>10</w:t>
            </w:r>
          </w:p>
        </w:tc>
        <w:tc>
          <w:tcPr>
            <w:tcW w:w="1803" w:type="pct"/>
            <w:shd w:val="clear" w:color="auto" w:fill="auto"/>
          </w:tcPr>
          <w:p w:rsidR="002A3870" w:rsidRPr="00FA1F7A" w:rsidRDefault="002A3870" w:rsidP="002A3870">
            <w:pPr>
              <w:rPr>
                <w:b/>
                <w:bCs/>
                <w:color w:val="FF0000"/>
                <w:sz w:val="20"/>
                <w:szCs w:val="20"/>
              </w:rPr>
            </w:pPr>
            <w:r w:rsidRPr="007306D9">
              <w:rPr>
                <w:b/>
                <w:bCs/>
                <w:sz w:val="20"/>
                <w:szCs w:val="20"/>
              </w:rPr>
              <w:t xml:space="preserve">Тема </w:t>
            </w:r>
            <w:r>
              <w:rPr>
                <w:b/>
                <w:bCs/>
                <w:sz w:val="20"/>
                <w:szCs w:val="20"/>
              </w:rPr>
              <w:t>9</w:t>
            </w:r>
            <w:r w:rsidRPr="007306D9">
              <w:rPr>
                <w:b/>
                <w:bCs/>
                <w:sz w:val="20"/>
                <w:szCs w:val="20"/>
              </w:rPr>
              <w:t xml:space="preserve">. </w:t>
            </w:r>
            <w:r w:rsidRPr="007306D9">
              <w:rPr>
                <w:bCs/>
                <w:sz w:val="20"/>
                <w:szCs w:val="20"/>
              </w:rPr>
              <w:t>Психология поведения и оценка лица, принимающего решение</w:t>
            </w:r>
          </w:p>
        </w:tc>
        <w:tc>
          <w:tcPr>
            <w:tcW w:w="215" w:type="pct"/>
            <w:shd w:val="clear" w:color="auto" w:fill="auto"/>
            <w:noWrap/>
            <w:vAlign w:val="center"/>
          </w:tcPr>
          <w:p w:rsidR="002A3870" w:rsidRPr="00FA1F7A" w:rsidRDefault="002A3870" w:rsidP="0082610D">
            <w:pPr>
              <w:jc w:val="center"/>
              <w:rPr>
                <w:sz w:val="20"/>
                <w:szCs w:val="20"/>
              </w:rPr>
            </w:pPr>
            <w:r w:rsidRPr="00FA1F7A">
              <w:rPr>
                <w:sz w:val="20"/>
                <w:szCs w:val="20"/>
              </w:rPr>
              <w:t>2</w:t>
            </w:r>
          </w:p>
        </w:tc>
        <w:tc>
          <w:tcPr>
            <w:tcW w:w="1648" w:type="pct"/>
            <w:shd w:val="clear" w:color="auto" w:fill="auto"/>
          </w:tcPr>
          <w:p w:rsidR="002A3870" w:rsidRPr="00D56A6F" w:rsidRDefault="002A3870" w:rsidP="004442A3">
            <w:pPr>
              <w:rPr>
                <w:sz w:val="20"/>
                <w:szCs w:val="20"/>
              </w:rPr>
            </w:pPr>
            <w:r w:rsidRPr="00D56A6F">
              <w:rPr>
                <w:sz w:val="20"/>
                <w:szCs w:val="20"/>
              </w:rPr>
              <w:t xml:space="preserve">Пр. р. </w:t>
            </w:r>
            <w:r>
              <w:rPr>
                <w:sz w:val="20"/>
                <w:szCs w:val="20"/>
              </w:rPr>
              <w:t>7Моделирование инвестиционных рисков</w:t>
            </w:r>
          </w:p>
        </w:tc>
        <w:tc>
          <w:tcPr>
            <w:tcW w:w="214" w:type="pct"/>
            <w:vAlign w:val="center"/>
          </w:tcPr>
          <w:p w:rsidR="002A3870" w:rsidRPr="00D56A6F" w:rsidRDefault="002A3870" w:rsidP="00595E53">
            <w:pPr>
              <w:jc w:val="center"/>
              <w:rPr>
                <w:sz w:val="20"/>
                <w:szCs w:val="20"/>
              </w:rPr>
            </w:pPr>
            <w:r w:rsidRPr="00D56A6F">
              <w:rPr>
                <w:sz w:val="20"/>
                <w:szCs w:val="20"/>
              </w:rPr>
              <w:t>2</w:t>
            </w:r>
          </w:p>
        </w:tc>
        <w:tc>
          <w:tcPr>
            <w:tcW w:w="287" w:type="pct"/>
            <w:vAlign w:val="center"/>
          </w:tcPr>
          <w:p w:rsidR="002A3870" w:rsidRDefault="002A3870" w:rsidP="003E61D6">
            <w:pPr>
              <w:jc w:val="center"/>
            </w:pPr>
            <w:r>
              <w:t>3</w:t>
            </w:r>
          </w:p>
        </w:tc>
        <w:tc>
          <w:tcPr>
            <w:tcW w:w="357" w:type="pct"/>
            <w:vAlign w:val="center"/>
          </w:tcPr>
          <w:p w:rsidR="002A3870" w:rsidRPr="00FA1F7A" w:rsidRDefault="002A3870" w:rsidP="00595E53">
            <w:pPr>
              <w:ind w:left="-172" w:right="-180"/>
              <w:jc w:val="center"/>
              <w:rPr>
                <w:sz w:val="20"/>
                <w:szCs w:val="20"/>
              </w:rPr>
            </w:pPr>
            <w:r w:rsidRPr="00FA1F7A">
              <w:rPr>
                <w:sz w:val="20"/>
                <w:szCs w:val="20"/>
              </w:rPr>
              <w:t>ЗИЗ</w:t>
            </w:r>
          </w:p>
        </w:tc>
        <w:tc>
          <w:tcPr>
            <w:tcW w:w="215" w:type="pct"/>
            <w:vAlign w:val="center"/>
          </w:tcPr>
          <w:p w:rsidR="002A3870" w:rsidRPr="00FA1F7A" w:rsidRDefault="0063408B" w:rsidP="00595E53">
            <w:pPr>
              <w:jc w:val="center"/>
              <w:rPr>
                <w:sz w:val="20"/>
                <w:szCs w:val="20"/>
              </w:rPr>
            </w:pPr>
            <w:r>
              <w:rPr>
                <w:sz w:val="20"/>
                <w:szCs w:val="20"/>
              </w:rPr>
              <w:t>6</w:t>
            </w:r>
          </w:p>
        </w:tc>
      </w:tr>
      <w:tr w:rsidR="002A3870" w:rsidRPr="00FA1F7A" w:rsidTr="0036561A">
        <w:trPr>
          <w:trHeight w:val="20"/>
        </w:trPr>
        <w:tc>
          <w:tcPr>
            <w:tcW w:w="261" w:type="pct"/>
            <w:shd w:val="clear" w:color="auto" w:fill="auto"/>
            <w:noWrap/>
          </w:tcPr>
          <w:p w:rsidR="002A3870" w:rsidRPr="00FA1F7A" w:rsidRDefault="002A3870" w:rsidP="0082610D">
            <w:pPr>
              <w:jc w:val="center"/>
              <w:rPr>
                <w:sz w:val="20"/>
                <w:szCs w:val="20"/>
              </w:rPr>
            </w:pPr>
            <w:r w:rsidRPr="00FA1F7A">
              <w:rPr>
                <w:sz w:val="20"/>
                <w:szCs w:val="20"/>
              </w:rPr>
              <w:t>11</w:t>
            </w:r>
          </w:p>
        </w:tc>
        <w:tc>
          <w:tcPr>
            <w:tcW w:w="1803" w:type="pct"/>
            <w:shd w:val="clear" w:color="auto" w:fill="auto"/>
          </w:tcPr>
          <w:p w:rsidR="002A3870" w:rsidRPr="00FA1F7A" w:rsidRDefault="002A3870" w:rsidP="004442A3">
            <w:pPr>
              <w:jc w:val="both"/>
              <w:rPr>
                <w:bCs/>
                <w:sz w:val="20"/>
                <w:szCs w:val="20"/>
              </w:rPr>
            </w:pPr>
            <w:r w:rsidRPr="007306D9">
              <w:rPr>
                <w:b/>
                <w:bCs/>
                <w:sz w:val="20"/>
                <w:szCs w:val="20"/>
              </w:rPr>
              <w:t xml:space="preserve">Тема </w:t>
            </w:r>
            <w:r>
              <w:rPr>
                <w:b/>
                <w:bCs/>
                <w:sz w:val="20"/>
                <w:szCs w:val="20"/>
              </w:rPr>
              <w:t>9</w:t>
            </w:r>
            <w:r w:rsidRPr="007306D9">
              <w:rPr>
                <w:b/>
                <w:bCs/>
                <w:sz w:val="20"/>
                <w:szCs w:val="20"/>
              </w:rPr>
              <w:t xml:space="preserve">. </w:t>
            </w:r>
            <w:r w:rsidRPr="007306D9">
              <w:rPr>
                <w:bCs/>
                <w:sz w:val="20"/>
                <w:szCs w:val="20"/>
              </w:rPr>
              <w:t>Психология поведения и оценка лица, принимающего решение</w:t>
            </w:r>
          </w:p>
        </w:tc>
        <w:tc>
          <w:tcPr>
            <w:tcW w:w="215" w:type="pct"/>
            <w:shd w:val="clear" w:color="auto" w:fill="auto"/>
            <w:noWrap/>
            <w:vAlign w:val="center"/>
          </w:tcPr>
          <w:p w:rsidR="002A3870" w:rsidRPr="00FA1F7A" w:rsidRDefault="002A3870" w:rsidP="0082610D">
            <w:pPr>
              <w:jc w:val="center"/>
              <w:rPr>
                <w:sz w:val="20"/>
                <w:szCs w:val="20"/>
              </w:rPr>
            </w:pPr>
            <w:r w:rsidRPr="00FA1F7A">
              <w:rPr>
                <w:sz w:val="20"/>
                <w:szCs w:val="20"/>
              </w:rPr>
              <w:t>2</w:t>
            </w:r>
          </w:p>
        </w:tc>
        <w:tc>
          <w:tcPr>
            <w:tcW w:w="1648" w:type="pct"/>
            <w:shd w:val="clear" w:color="auto" w:fill="auto"/>
          </w:tcPr>
          <w:p w:rsidR="002A3870" w:rsidRPr="00FA1F7A" w:rsidRDefault="002A3870" w:rsidP="004442A3">
            <w:pPr>
              <w:rPr>
                <w:sz w:val="20"/>
                <w:szCs w:val="20"/>
              </w:rPr>
            </w:pPr>
            <w:r w:rsidRPr="00D56A6F">
              <w:rPr>
                <w:sz w:val="20"/>
                <w:szCs w:val="20"/>
              </w:rPr>
              <w:t xml:space="preserve">Пр. р. </w:t>
            </w:r>
            <w:r>
              <w:rPr>
                <w:sz w:val="20"/>
                <w:szCs w:val="20"/>
              </w:rPr>
              <w:t>8</w:t>
            </w:r>
            <w:r w:rsidRPr="00D56A6F">
              <w:rPr>
                <w:sz w:val="20"/>
                <w:szCs w:val="20"/>
              </w:rPr>
              <w:t>. Экспертные методы при оценке риска.</w:t>
            </w:r>
          </w:p>
        </w:tc>
        <w:tc>
          <w:tcPr>
            <w:tcW w:w="214" w:type="pct"/>
            <w:vAlign w:val="center"/>
          </w:tcPr>
          <w:p w:rsidR="002A3870" w:rsidRPr="00D56A6F" w:rsidRDefault="002A3870" w:rsidP="00595E53">
            <w:pPr>
              <w:jc w:val="center"/>
              <w:rPr>
                <w:sz w:val="20"/>
                <w:szCs w:val="20"/>
              </w:rPr>
            </w:pPr>
            <w:r w:rsidRPr="00D56A6F">
              <w:rPr>
                <w:sz w:val="20"/>
                <w:szCs w:val="20"/>
              </w:rPr>
              <w:t>2</w:t>
            </w:r>
          </w:p>
        </w:tc>
        <w:tc>
          <w:tcPr>
            <w:tcW w:w="287" w:type="pct"/>
            <w:vAlign w:val="center"/>
          </w:tcPr>
          <w:p w:rsidR="002A3870" w:rsidRDefault="002A3870" w:rsidP="003E61D6">
            <w:pPr>
              <w:jc w:val="center"/>
            </w:pPr>
            <w:r>
              <w:t>3</w:t>
            </w:r>
          </w:p>
        </w:tc>
        <w:tc>
          <w:tcPr>
            <w:tcW w:w="357" w:type="pct"/>
            <w:vAlign w:val="center"/>
          </w:tcPr>
          <w:p w:rsidR="002A3870" w:rsidRDefault="002A3870" w:rsidP="00595E53">
            <w:pPr>
              <w:ind w:left="-172" w:right="-180"/>
              <w:jc w:val="center"/>
              <w:rPr>
                <w:sz w:val="20"/>
                <w:szCs w:val="20"/>
              </w:rPr>
            </w:pPr>
            <w:r w:rsidRPr="00FA1F7A">
              <w:rPr>
                <w:sz w:val="20"/>
                <w:szCs w:val="20"/>
              </w:rPr>
              <w:t>ЗИЗ</w:t>
            </w:r>
          </w:p>
          <w:p w:rsidR="0063408B" w:rsidRPr="00FA1F7A" w:rsidRDefault="0063408B" w:rsidP="00595E53">
            <w:pPr>
              <w:ind w:left="-172" w:right="-180"/>
              <w:jc w:val="center"/>
              <w:rPr>
                <w:sz w:val="20"/>
                <w:szCs w:val="20"/>
              </w:rPr>
            </w:pPr>
            <w:r>
              <w:rPr>
                <w:sz w:val="20"/>
                <w:szCs w:val="20"/>
              </w:rPr>
              <w:t>ПКУ</w:t>
            </w:r>
          </w:p>
        </w:tc>
        <w:tc>
          <w:tcPr>
            <w:tcW w:w="215" w:type="pct"/>
            <w:vAlign w:val="center"/>
          </w:tcPr>
          <w:p w:rsidR="002A3870" w:rsidRDefault="0063408B" w:rsidP="00595E53">
            <w:pPr>
              <w:jc w:val="center"/>
              <w:rPr>
                <w:sz w:val="20"/>
                <w:szCs w:val="20"/>
              </w:rPr>
            </w:pPr>
            <w:r>
              <w:rPr>
                <w:sz w:val="20"/>
                <w:szCs w:val="20"/>
              </w:rPr>
              <w:t>6</w:t>
            </w:r>
          </w:p>
          <w:p w:rsidR="0063408B" w:rsidRPr="00FA1F7A" w:rsidRDefault="0063408B" w:rsidP="00595E53">
            <w:pPr>
              <w:jc w:val="center"/>
              <w:rPr>
                <w:sz w:val="20"/>
                <w:szCs w:val="20"/>
              </w:rPr>
            </w:pPr>
            <w:r>
              <w:rPr>
                <w:sz w:val="20"/>
                <w:szCs w:val="20"/>
              </w:rPr>
              <w:t>30</w:t>
            </w:r>
          </w:p>
        </w:tc>
      </w:tr>
      <w:tr w:rsidR="002A3870" w:rsidRPr="00FA1F7A" w:rsidTr="00461A18">
        <w:trPr>
          <w:trHeight w:val="20"/>
        </w:trPr>
        <w:tc>
          <w:tcPr>
            <w:tcW w:w="261" w:type="pct"/>
            <w:shd w:val="clear" w:color="auto" w:fill="auto"/>
            <w:noWrap/>
          </w:tcPr>
          <w:p w:rsidR="002A3870" w:rsidRPr="0063408B" w:rsidRDefault="0063408B" w:rsidP="0082610D">
            <w:pPr>
              <w:jc w:val="center"/>
              <w:rPr>
                <w:sz w:val="20"/>
                <w:szCs w:val="20"/>
              </w:rPr>
            </w:pPr>
            <w:r>
              <w:rPr>
                <w:sz w:val="20"/>
                <w:szCs w:val="20"/>
              </w:rPr>
              <w:t>12-14</w:t>
            </w:r>
          </w:p>
        </w:tc>
        <w:tc>
          <w:tcPr>
            <w:tcW w:w="1803" w:type="pct"/>
            <w:shd w:val="clear" w:color="auto" w:fill="auto"/>
          </w:tcPr>
          <w:p w:rsidR="002A3870" w:rsidRPr="00FA1F7A" w:rsidRDefault="002A3870" w:rsidP="0082610D">
            <w:pPr>
              <w:jc w:val="both"/>
              <w:rPr>
                <w:b/>
                <w:bCs/>
                <w:sz w:val="20"/>
                <w:szCs w:val="20"/>
              </w:rPr>
            </w:pPr>
          </w:p>
        </w:tc>
        <w:tc>
          <w:tcPr>
            <w:tcW w:w="215" w:type="pct"/>
            <w:shd w:val="clear" w:color="auto" w:fill="auto"/>
            <w:noWrap/>
            <w:vAlign w:val="center"/>
          </w:tcPr>
          <w:p w:rsidR="002A3870" w:rsidRPr="00FA1F7A" w:rsidRDefault="002A3870" w:rsidP="0082610D">
            <w:pPr>
              <w:jc w:val="center"/>
              <w:rPr>
                <w:sz w:val="20"/>
                <w:szCs w:val="20"/>
              </w:rPr>
            </w:pPr>
          </w:p>
        </w:tc>
        <w:tc>
          <w:tcPr>
            <w:tcW w:w="1648" w:type="pct"/>
            <w:shd w:val="clear" w:color="auto" w:fill="auto"/>
          </w:tcPr>
          <w:p w:rsidR="002A3870" w:rsidRPr="00FA1F7A" w:rsidRDefault="002A3870" w:rsidP="0082610D">
            <w:pPr>
              <w:rPr>
                <w:sz w:val="20"/>
                <w:szCs w:val="20"/>
              </w:rPr>
            </w:pPr>
          </w:p>
        </w:tc>
        <w:tc>
          <w:tcPr>
            <w:tcW w:w="214" w:type="pct"/>
            <w:vAlign w:val="center"/>
          </w:tcPr>
          <w:p w:rsidR="002A3870" w:rsidRPr="00FA1F7A" w:rsidRDefault="002A3870" w:rsidP="00595E53">
            <w:pPr>
              <w:jc w:val="center"/>
              <w:rPr>
                <w:sz w:val="20"/>
                <w:szCs w:val="20"/>
              </w:rPr>
            </w:pPr>
          </w:p>
        </w:tc>
        <w:tc>
          <w:tcPr>
            <w:tcW w:w="287" w:type="pct"/>
            <w:vAlign w:val="center"/>
          </w:tcPr>
          <w:p w:rsidR="002A3870" w:rsidRPr="00FA1F7A" w:rsidRDefault="002A3870" w:rsidP="003020E7">
            <w:pPr>
              <w:ind w:left="-172" w:right="-180"/>
              <w:jc w:val="center"/>
              <w:rPr>
                <w:sz w:val="20"/>
                <w:szCs w:val="20"/>
              </w:rPr>
            </w:pPr>
            <w:r>
              <w:rPr>
                <w:sz w:val="20"/>
                <w:szCs w:val="20"/>
              </w:rPr>
              <w:t>36</w:t>
            </w:r>
          </w:p>
        </w:tc>
        <w:tc>
          <w:tcPr>
            <w:tcW w:w="357" w:type="pct"/>
            <w:vAlign w:val="center"/>
          </w:tcPr>
          <w:p w:rsidR="002A3870" w:rsidRPr="00FA1F7A" w:rsidRDefault="002A3870" w:rsidP="003020E7">
            <w:pPr>
              <w:ind w:left="-172" w:right="-180"/>
              <w:jc w:val="center"/>
              <w:rPr>
                <w:bCs/>
                <w:sz w:val="20"/>
                <w:szCs w:val="20"/>
              </w:rPr>
            </w:pPr>
            <w:r w:rsidRPr="00FA1F7A">
              <w:rPr>
                <w:bCs/>
                <w:sz w:val="20"/>
                <w:szCs w:val="20"/>
              </w:rPr>
              <w:t>П</w:t>
            </w:r>
            <w:r>
              <w:rPr>
                <w:bCs/>
                <w:sz w:val="20"/>
                <w:szCs w:val="20"/>
              </w:rPr>
              <w:t>А</w:t>
            </w:r>
          </w:p>
          <w:p w:rsidR="002A3870" w:rsidRPr="00FA1F7A" w:rsidRDefault="002A3870" w:rsidP="003020E7">
            <w:pPr>
              <w:ind w:left="-172" w:right="-180"/>
              <w:jc w:val="center"/>
              <w:rPr>
                <w:bCs/>
                <w:sz w:val="20"/>
                <w:szCs w:val="20"/>
              </w:rPr>
            </w:pPr>
            <w:r w:rsidRPr="00FA1F7A">
              <w:rPr>
                <w:bCs/>
                <w:sz w:val="20"/>
                <w:szCs w:val="20"/>
              </w:rPr>
              <w:t>(</w:t>
            </w:r>
            <w:r>
              <w:rPr>
                <w:bCs/>
                <w:sz w:val="20"/>
                <w:szCs w:val="20"/>
              </w:rPr>
              <w:t>экзамен</w:t>
            </w:r>
            <w:r w:rsidRPr="00FA1F7A">
              <w:rPr>
                <w:bCs/>
                <w:sz w:val="20"/>
                <w:szCs w:val="20"/>
              </w:rPr>
              <w:t>)</w:t>
            </w:r>
          </w:p>
        </w:tc>
        <w:tc>
          <w:tcPr>
            <w:tcW w:w="215" w:type="pct"/>
            <w:vAlign w:val="center"/>
          </w:tcPr>
          <w:p w:rsidR="002A3870" w:rsidRPr="00FA1F7A" w:rsidRDefault="002A3870" w:rsidP="003020E7">
            <w:pPr>
              <w:ind w:left="-85" w:right="-85"/>
              <w:jc w:val="center"/>
              <w:rPr>
                <w:bCs/>
                <w:sz w:val="20"/>
                <w:szCs w:val="20"/>
              </w:rPr>
            </w:pPr>
            <w:r w:rsidRPr="00FA1F7A">
              <w:rPr>
                <w:bCs/>
                <w:sz w:val="20"/>
                <w:szCs w:val="20"/>
              </w:rPr>
              <w:t>40</w:t>
            </w:r>
          </w:p>
          <w:p w:rsidR="002A3870" w:rsidRPr="00FA1F7A" w:rsidRDefault="002A3870" w:rsidP="003020E7">
            <w:pPr>
              <w:ind w:left="-85" w:right="-85"/>
              <w:jc w:val="center"/>
              <w:rPr>
                <w:bCs/>
                <w:sz w:val="20"/>
                <w:szCs w:val="20"/>
              </w:rPr>
            </w:pPr>
          </w:p>
        </w:tc>
      </w:tr>
      <w:tr w:rsidR="002A3870" w:rsidRPr="00FA1F7A" w:rsidTr="003E61D6">
        <w:trPr>
          <w:trHeight w:val="20"/>
        </w:trPr>
        <w:tc>
          <w:tcPr>
            <w:tcW w:w="2064" w:type="pct"/>
            <w:gridSpan w:val="2"/>
          </w:tcPr>
          <w:p w:rsidR="002A3870" w:rsidRPr="00FA1F7A" w:rsidRDefault="002A3870" w:rsidP="00595E77">
            <w:pPr>
              <w:ind w:left="-85" w:right="-85"/>
              <w:jc w:val="center"/>
              <w:rPr>
                <w:bCs/>
                <w:sz w:val="20"/>
                <w:szCs w:val="20"/>
                <w:lang w:val="en-US"/>
              </w:rPr>
            </w:pPr>
            <w:r w:rsidRPr="00FA1F7A">
              <w:rPr>
                <w:bCs/>
                <w:sz w:val="20"/>
                <w:szCs w:val="20"/>
              </w:rPr>
              <w:t xml:space="preserve">Итого </w:t>
            </w:r>
          </w:p>
        </w:tc>
        <w:tc>
          <w:tcPr>
            <w:tcW w:w="215" w:type="pct"/>
          </w:tcPr>
          <w:p w:rsidR="002A3870" w:rsidRPr="00FA1F7A" w:rsidRDefault="002A3870" w:rsidP="00595E77">
            <w:pPr>
              <w:ind w:left="-85" w:right="-85"/>
              <w:jc w:val="center"/>
              <w:rPr>
                <w:bCs/>
                <w:sz w:val="20"/>
                <w:szCs w:val="20"/>
              </w:rPr>
            </w:pPr>
            <w:r w:rsidRPr="00FA1F7A">
              <w:rPr>
                <w:bCs/>
                <w:sz w:val="20"/>
                <w:szCs w:val="20"/>
              </w:rPr>
              <w:t>22</w:t>
            </w:r>
          </w:p>
        </w:tc>
        <w:tc>
          <w:tcPr>
            <w:tcW w:w="1648" w:type="pct"/>
            <w:shd w:val="clear" w:color="auto" w:fill="auto"/>
          </w:tcPr>
          <w:p w:rsidR="002A3870" w:rsidRPr="00FA1F7A" w:rsidRDefault="002A3870" w:rsidP="00595E77">
            <w:pPr>
              <w:ind w:left="-85" w:right="-85"/>
              <w:jc w:val="center"/>
              <w:rPr>
                <w:bCs/>
                <w:sz w:val="20"/>
                <w:szCs w:val="20"/>
              </w:rPr>
            </w:pPr>
          </w:p>
        </w:tc>
        <w:tc>
          <w:tcPr>
            <w:tcW w:w="214" w:type="pct"/>
            <w:shd w:val="clear" w:color="auto" w:fill="auto"/>
            <w:vAlign w:val="center"/>
          </w:tcPr>
          <w:p w:rsidR="002A3870" w:rsidRPr="00FA1F7A" w:rsidRDefault="002A3870" w:rsidP="00FA1F7A">
            <w:pPr>
              <w:ind w:left="-85" w:right="-147"/>
              <w:jc w:val="center"/>
              <w:rPr>
                <w:bCs/>
                <w:sz w:val="20"/>
                <w:szCs w:val="20"/>
              </w:rPr>
            </w:pPr>
            <w:r w:rsidRPr="00FA1F7A">
              <w:rPr>
                <w:bCs/>
                <w:sz w:val="20"/>
                <w:szCs w:val="20"/>
              </w:rPr>
              <w:t>22</w:t>
            </w:r>
          </w:p>
        </w:tc>
        <w:tc>
          <w:tcPr>
            <w:tcW w:w="287" w:type="pct"/>
            <w:vAlign w:val="center"/>
          </w:tcPr>
          <w:p w:rsidR="002A3870" w:rsidRPr="00FA1F7A" w:rsidRDefault="002A3870" w:rsidP="00FA1F7A">
            <w:pPr>
              <w:ind w:left="-85" w:right="-147"/>
              <w:jc w:val="center"/>
              <w:rPr>
                <w:bCs/>
                <w:sz w:val="20"/>
                <w:szCs w:val="20"/>
              </w:rPr>
            </w:pPr>
            <w:r>
              <w:rPr>
                <w:bCs/>
                <w:sz w:val="20"/>
                <w:szCs w:val="20"/>
              </w:rPr>
              <w:t>64</w:t>
            </w:r>
          </w:p>
        </w:tc>
        <w:tc>
          <w:tcPr>
            <w:tcW w:w="357" w:type="pct"/>
            <w:vAlign w:val="center"/>
          </w:tcPr>
          <w:p w:rsidR="002A3870" w:rsidRPr="00FA1F7A" w:rsidRDefault="002A3870" w:rsidP="00FA1F7A">
            <w:pPr>
              <w:ind w:left="-85" w:right="-147"/>
              <w:jc w:val="center"/>
              <w:rPr>
                <w:bCs/>
                <w:sz w:val="20"/>
                <w:szCs w:val="20"/>
              </w:rPr>
            </w:pPr>
          </w:p>
        </w:tc>
        <w:tc>
          <w:tcPr>
            <w:tcW w:w="215" w:type="pct"/>
            <w:vAlign w:val="center"/>
          </w:tcPr>
          <w:p w:rsidR="002A3870" w:rsidRPr="00FA1F7A" w:rsidRDefault="002A3870" w:rsidP="00FA1F7A">
            <w:pPr>
              <w:ind w:left="-85" w:right="-147"/>
              <w:jc w:val="center"/>
              <w:rPr>
                <w:bCs/>
                <w:sz w:val="20"/>
                <w:szCs w:val="20"/>
              </w:rPr>
            </w:pPr>
            <w:r w:rsidRPr="00FA1F7A">
              <w:rPr>
                <w:bCs/>
                <w:sz w:val="20"/>
                <w:szCs w:val="20"/>
              </w:rPr>
              <w:t>100</w:t>
            </w:r>
          </w:p>
        </w:tc>
      </w:tr>
    </w:tbl>
    <w:p w:rsidR="00A10287" w:rsidRDefault="00A10287" w:rsidP="000D1DA0">
      <w:pPr>
        <w:ind w:firstLine="708"/>
        <w:jc w:val="both"/>
        <w:rPr>
          <w:sz w:val="20"/>
          <w:szCs w:val="20"/>
          <w:highlight w:val="yellow"/>
          <w:lang w:val="en-US"/>
        </w:rPr>
      </w:pPr>
    </w:p>
    <w:p w:rsidR="006A0C25" w:rsidRPr="00CD0007" w:rsidRDefault="006A0C25" w:rsidP="006A0C25">
      <w:pPr>
        <w:widowControl w:val="0"/>
        <w:ind w:firstLine="567"/>
        <w:jc w:val="both"/>
      </w:pPr>
      <w:r w:rsidRPr="00CD0007">
        <w:t>ЗИЗ – защита индивидуального задания;</w:t>
      </w:r>
    </w:p>
    <w:p w:rsidR="006A0C25" w:rsidRPr="00CD0007" w:rsidRDefault="006A0C25" w:rsidP="006A0C25">
      <w:pPr>
        <w:widowControl w:val="0"/>
        <w:ind w:firstLine="567"/>
        <w:jc w:val="both"/>
      </w:pPr>
      <w:r w:rsidRPr="00CD0007">
        <w:t>ПКУ – промежуточный контроль успеваемости</w:t>
      </w:r>
      <w:r>
        <w:t>.</w:t>
      </w:r>
    </w:p>
    <w:p w:rsidR="006A0C25" w:rsidRDefault="00932395" w:rsidP="006A0C25">
      <w:pPr>
        <w:ind w:firstLine="540"/>
        <w:jc w:val="both"/>
        <w:rPr>
          <w:i/>
        </w:rPr>
      </w:pPr>
      <w:r w:rsidRPr="00D06FE4">
        <w:rPr>
          <w:i/>
        </w:rPr>
        <w:t>ПА - Промежуточная аттестация</w:t>
      </w:r>
    </w:p>
    <w:p w:rsidR="00932395" w:rsidRDefault="00932395" w:rsidP="006A0C25">
      <w:pPr>
        <w:ind w:firstLine="540"/>
        <w:jc w:val="both"/>
        <w:rPr>
          <w:lang w:val="en-US"/>
        </w:rPr>
      </w:pPr>
    </w:p>
    <w:p w:rsidR="00932395" w:rsidRDefault="00932395" w:rsidP="00932395">
      <w:pPr>
        <w:ind w:firstLine="540"/>
        <w:jc w:val="both"/>
      </w:pPr>
      <w:r>
        <w:t>Итоговая оценка определяется как сумма текущего контроля и промежуточной аттестации и соответствует баллам:</w:t>
      </w:r>
    </w:p>
    <w:p w:rsidR="00932395" w:rsidRDefault="00932395" w:rsidP="00932395">
      <w:pPr>
        <w:ind w:firstLine="567"/>
      </w:pPr>
    </w:p>
    <w:p w:rsidR="00932395" w:rsidRDefault="00932395" w:rsidP="00932395">
      <w:pPr>
        <w:ind w:firstLine="567"/>
      </w:pPr>
      <w:r>
        <w:t>Экзамен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43"/>
        <w:gridCol w:w="1522"/>
        <w:gridCol w:w="1447"/>
        <w:gridCol w:w="2743"/>
        <w:gridCol w:w="2515"/>
      </w:tblGrid>
      <w:tr w:rsidR="00932395" w:rsidTr="003020E7">
        <w:tc>
          <w:tcPr>
            <w:tcW w:w="702" w:type="pct"/>
            <w:tcBorders>
              <w:top w:val="single" w:sz="12" w:space="0" w:color="auto"/>
              <w:left w:val="single" w:sz="12" w:space="0" w:color="auto"/>
              <w:bottom w:val="single" w:sz="4" w:space="0" w:color="auto"/>
              <w:right w:val="single" w:sz="4" w:space="0" w:color="auto"/>
            </w:tcBorders>
            <w:vAlign w:val="center"/>
          </w:tcPr>
          <w:p w:rsidR="00932395" w:rsidRPr="009073CF" w:rsidRDefault="00932395" w:rsidP="003020E7">
            <w:pPr>
              <w:jc w:val="both"/>
              <w:rPr>
                <w:sz w:val="20"/>
                <w:szCs w:val="20"/>
              </w:rPr>
            </w:pPr>
            <w:r w:rsidRPr="009073CF">
              <w:rPr>
                <w:sz w:val="20"/>
                <w:szCs w:val="20"/>
              </w:rPr>
              <w:t>Оценка</w:t>
            </w:r>
          </w:p>
        </w:tc>
        <w:tc>
          <w:tcPr>
            <w:tcW w:w="795" w:type="pct"/>
            <w:tcBorders>
              <w:top w:val="single" w:sz="12" w:space="0" w:color="auto"/>
              <w:left w:val="single" w:sz="4" w:space="0" w:color="auto"/>
              <w:bottom w:val="single" w:sz="4" w:space="0" w:color="auto"/>
              <w:right w:val="single" w:sz="4" w:space="0" w:color="auto"/>
            </w:tcBorders>
            <w:vAlign w:val="center"/>
          </w:tcPr>
          <w:p w:rsidR="00932395" w:rsidRPr="009073CF" w:rsidRDefault="00932395" w:rsidP="003020E7">
            <w:pPr>
              <w:jc w:val="center"/>
              <w:rPr>
                <w:sz w:val="20"/>
                <w:szCs w:val="20"/>
              </w:rPr>
            </w:pPr>
            <w:r w:rsidRPr="009073CF">
              <w:rPr>
                <w:sz w:val="20"/>
                <w:szCs w:val="20"/>
              </w:rPr>
              <w:t>Отлично</w:t>
            </w:r>
          </w:p>
        </w:tc>
        <w:tc>
          <w:tcPr>
            <w:tcW w:w="756" w:type="pct"/>
            <w:tcBorders>
              <w:top w:val="single" w:sz="12" w:space="0" w:color="auto"/>
              <w:left w:val="single" w:sz="4" w:space="0" w:color="auto"/>
              <w:bottom w:val="single" w:sz="4" w:space="0" w:color="auto"/>
              <w:right w:val="single" w:sz="4" w:space="0" w:color="auto"/>
            </w:tcBorders>
            <w:vAlign w:val="center"/>
          </w:tcPr>
          <w:p w:rsidR="00932395" w:rsidRPr="009073CF" w:rsidRDefault="00932395" w:rsidP="003020E7">
            <w:pPr>
              <w:jc w:val="center"/>
              <w:rPr>
                <w:sz w:val="20"/>
                <w:szCs w:val="20"/>
              </w:rPr>
            </w:pPr>
            <w:r w:rsidRPr="009073CF">
              <w:rPr>
                <w:sz w:val="20"/>
                <w:szCs w:val="20"/>
              </w:rPr>
              <w:t>Хорошо</w:t>
            </w:r>
          </w:p>
        </w:tc>
        <w:tc>
          <w:tcPr>
            <w:tcW w:w="1433" w:type="pct"/>
            <w:tcBorders>
              <w:top w:val="single" w:sz="12" w:space="0" w:color="auto"/>
              <w:left w:val="single" w:sz="4" w:space="0" w:color="auto"/>
              <w:bottom w:val="single" w:sz="4" w:space="0" w:color="auto"/>
              <w:right w:val="single" w:sz="4" w:space="0" w:color="auto"/>
            </w:tcBorders>
          </w:tcPr>
          <w:p w:rsidR="00932395" w:rsidRPr="009073CF" w:rsidRDefault="00932395" w:rsidP="003020E7">
            <w:pPr>
              <w:jc w:val="center"/>
              <w:rPr>
                <w:sz w:val="20"/>
                <w:szCs w:val="20"/>
              </w:rPr>
            </w:pPr>
            <w:r w:rsidRPr="009073CF">
              <w:rPr>
                <w:sz w:val="20"/>
                <w:szCs w:val="20"/>
              </w:rPr>
              <w:t>Удовлетворительно</w:t>
            </w:r>
          </w:p>
        </w:tc>
        <w:tc>
          <w:tcPr>
            <w:tcW w:w="1315" w:type="pct"/>
            <w:tcBorders>
              <w:top w:val="single" w:sz="12" w:space="0" w:color="auto"/>
              <w:left w:val="single" w:sz="4" w:space="0" w:color="auto"/>
              <w:bottom w:val="single" w:sz="4" w:space="0" w:color="auto"/>
              <w:right w:val="single" w:sz="12" w:space="0" w:color="auto"/>
            </w:tcBorders>
          </w:tcPr>
          <w:p w:rsidR="00932395" w:rsidRPr="009073CF" w:rsidRDefault="00932395" w:rsidP="003020E7">
            <w:pPr>
              <w:jc w:val="center"/>
              <w:rPr>
                <w:sz w:val="20"/>
                <w:szCs w:val="20"/>
              </w:rPr>
            </w:pPr>
            <w:r w:rsidRPr="009073CF">
              <w:rPr>
                <w:sz w:val="20"/>
                <w:szCs w:val="20"/>
              </w:rPr>
              <w:t>Неудовлетворительно</w:t>
            </w:r>
          </w:p>
        </w:tc>
      </w:tr>
      <w:tr w:rsidR="00932395" w:rsidTr="003020E7">
        <w:tc>
          <w:tcPr>
            <w:tcW w:w="702" w:type="pct"/>
            <w:tcBorders>
              <w:top w:val="single" w:sz="4" w:space="0" w:color="auto"/>
              <w:left w:val="single" w:sz="12" w:space="0" w:color="auto"/>
              <w:bottom w:val="single" w:sz="12" w:space="0" w:color="auto"/>
              <w:right w:val="single" w:sz="4" w:space="0" w:color="auto"/>
            </w:tcBorders>
            <w:vAlign w:val="center"/>
          </w:tcPr>
          <w:p w:rsidR="00932395" w:rsidRPr="009073CF" w:rsidRDefault="00932395" w:rsidP="003020E7">
            <w:pPr>
              <w:jc w:val="both"/>
              <w:rPr>
                <w:sz w:val="20"/>
                <w:szCs w:val="20"/>
              </w:rPr>
            </w:pPr>
            <w:r w:rsidRPr="009073CF">
              <w:rPr>
                <w:sz w:val="20"/>
                <w:szCs w:val="20"/>
              </w:rPr>
              <w:t>Баллы</w:t>
            </w:r>
          </w:p>
        </w:tc>
        <w:tc>
          <w:tcPr>
            <w:tcW w:w="795" w:type="pct"/>
            <w:tcBorders>
              <w:top w:val="single" w:sz="4" w:space="0" w:color="auto"/>
              <w:left w:val="single" w:sz="4" w:space="0" w:color="auto"/>
              <w:bottom w:val="single" w:sz="12" w:space="0" w:color="auto"/>
              <w:right w:val="single" w:sz="4" w:space="0" w:color="auto"/>
            </w:tcBorders>
            <w:vAlign w:val="center"/>
          </w:tcPr>
          <w:p w:rsidR="00932395" w:rsidRPr="009073CF" w:rsidRDefault="00932395" w:rsidP="003020E7">
            <w:pPr>
              <w:jc w:val="center"/>
              <w:rPr>
                <w:sz w:val="20"/>
                <w:szCs w:val="20"/>
              </w:rPr>
            </w:pPr>
            <w:r w:rsidRPr="009073CF">
              <w:rPr>
                <w:sz w:val="20"/>
                <w:szCs w:val="20"/>
              </w:rPr>
              <w:t>87-100</w:t>
            </w:r>
          </w:p>
        </w:tc>
        <w:tc>
          <w:tcPr>
            <w:tcW w:w="756" w:type="pct"/>
            <w:tcBorders>
              <w:top w:val="single" w:sz="4" w:space="0" w:color="auto"/>
              <w:left w:val="single" w:sz="4" w:space="0" w:color="auto"/>
              <w:bottom w:val="single" w:sz="12" w:space="0" w:color="auto"/>
              <w:right w:val="single" w:sz="4" w:space="0" w:color="auto"/>
            </w:tcBorders>
            <w:vAlign w:val="center"/>
          </w:tcPr>
          <w:p w:rsidR="00932395" w:rsidRPr="009073CF" w:rsidRDefault="00932395" w:rsidP="003020E7">
            <w:pPr>
              <w:jc w:val="center"/>
              <w:rPr>
                <w:sz w:val="20"/>
                <w:szCs w:val="20"/>
              </w:rPr>
            </w:pPr>
            <w:r w:rsidRPr="009073CF">
              <w:rPr>
                <w:sz w:val="20"/>
                <w:szCs w:val="20"/>
              </w:rPr>
              <w:t>65-86</w:t>
            </w:r>
          </w:p>
        </w:tc>
        <w:tc>
          <w:tcPr>
            <w:tcW w:w="1433" w:type="pct"/>
            <w:tcBorders>
              <w:top w:val="single" w:sz="4" w:space="0" w:color="auto"/>
              <w:left w:val="single" w:sz="4" w:space="0" w:color="auto"/>
              <w:bottom w:val="single" w:sz="12" w:space="0" w:color="auto"/>
              <w:right w:val="single" w:sz="4" w:space="0" w:color="auto"/>
            </w:tcBorders>
          </w:tcPr>
          <w:p w:rsidR="00932395" w:rsidRPr="009073CF" w:rsidRDefault="00932395" w:rsidP="003020E7">
            <w:pPr>
              <w:jc w:val="center"/>
              <w:rPr>
                <w:sz w:val="20"/>
                <w:szCs w:val="20"/>
              </w:rPr>
            </w:pPr>
            <w:r w:rsidRPr="009073CF">
              <w:rPr>
                <w:sz w:val="20"/>
                <w:szCs w:val="20"/>
                <w:lang w:val="en-US"/>
              </w:rPr>
              <w:t>51</w:t>
            </w:r>
            <w:r w:rsidRPr="009073CF">
              <w:rPr>
                <w:sz w:val="20"/>
                <w:szCs w:val="20"/>
              </w:rPr>
              <w:t>-64</w:t>
            </w:r>
          </w:p>
        </w:tc>
        <w:tc>
          <w:tcPr>
            <w:tcW w:w="1315" w:type="pct"/>
            <w:tcBorders>
              <w:top w:val="single" w:sz="4" w:space="0" w:color="auto"/>
              <w:left w:val="single" w:sz="4" w:space="0" w:color="auto"/>
              <w:bottom w:val="single" w:sz="12" w:space="0" w:color="auto"/>
              <w:right w:val="single" w:sz="12" w:space="0" w:color="auto"/>
            </w:tcBorders>
          </w:tcPr>
          <w:p w:rsidR="00932395" w:rsidRPr="009073CF" w:rsidRDefault="00932395" w:rsidP="003020E7">
            <w:pPr>
              <w:jc w:val="center"/>
              <w:rPr>
                <w:sz w:val="20"/>
                <w:szCs w:val="20"/>
                <w:lang w:val="en-US"/>
              </w:rPr>
            </w:pPr>
            <w:r w:rsidRPr="009073CF">
              <w:rPr>
                <w:sz w:val="20"/>
                <w:szCs w:val="20"/>
              </w:rPr>
              <w:t>0-</w:t>
            </w:r>
            <w:r w:rsidRPr="009073CF">
              <w:rPr>
                <w:sz w:val="20"/>
                <w:szCs w:val="20"/>
                <w:lang w:val="en-US"/>
              </w:rPr>
              <w:t>50</w:t>
            </w:r>
          </w:p>
        </w:tc>
      </w:tr>
    </w:tbl>
    <w:p w:rsidR="00A13D93" w:rsidRDefault="00A13D93" w:rsidP="00D813B5">
      <w:pPr>
        <w:ind w:firstLine="540"/>
        <w:jc w:val="both"/>
        <w:rPr>
          <w:b/>
        </w:rPr>
      </w:pPr>
    </w:p>
    <w:p w:rsidR="00A13D93" w:rsidRDefault="00A13D93">
      <w:pPr>
        <w:rPr>
          <w:b/>
        </w:rPr>
      </w:pPr>
      <w:r>
        <w:rPr>
          <w:b/>
        </w:rPr>
        <w:br w:type="page"/>
      </w:r>
    </w:p>
    <w:p w:rsidR="00D813B5" w:rsidRPr="00D813B5" w:rsidRDefault="0053189B" w:rsidP="00D813B5">
      <w:pPr>
        <w:ind w:firstLine="540"/>
        <w:jc w:val="both"/>
        <w:rPr>
          <w:b/>
        </w:rPr>
      </w:pPr>
      <w:r>
        <w:rPr>
          <w:b/>
        </w:rPr>
        <w:lastRenderedPageBreak/>
        <w:t>3</w:t>
      </w:r>
      <w:r w:rsidRPr="00D813B5">
        <w:rPr>
          <w:b/>
          <w:lang w:val="en-US"/>
        </w:rPr>
        <w:t> </w:t>
      </w:r>
      <w:r w:rsidRPr="00D813B5">
        <w:rPr>
          <w:b/>
        </w:rPr>
        <w:t>ОБРАЗОВАТЕЛЬНЫЕ ТЕХНОЛОГИИ</w:t>
      </w:r>
    </w:p>
    <w:p w:rsidR="00F871FE" w:rsidRPr="00DF2FFB" w:rsidRDefault="00F871FE" w:rsidP="00F871FE">
      <w:pPr>
        <w:ind w:firstLine="540"/>
        <w:jc w:val="both"/>
      </w:pPr>
    </w:p>
    <w:p w:rsidR="006C4C6F" w:rsidRDefault="006C4C6F" w:rsidP="00F871FE">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3755DA" w:rsidRDefault="003755DA" w:rsidP="00F871FE">
      <w:pPr>
        <w:ind w:firstLine="540"/>
        <w:jc w:val="both"/>
      </w:pPr>
    </w:p>
    <w:tbl>
      <w:tblPr>
        <w:tblStyle w:val="a3"/>
        <w:tblW w:w="5000" w:type="pct"/>
        <w:tblLook w:val="01E0"/>
      </w:tblPr>
      <w:tblGrid>
        <w:gridCol w:w="503"/>
        <w:gridCol w:w="2259"/>
        <w:gridCol w:w="2733"/>
        <w:gridCol w:w="2662"/>
        <w:gridCol w:w="1413"/>
      </w:tblGrid>
      <w:tr w:rsidR="003755DA" w:rsidTr="00392573">
        <w:tc>
          <w:tcPr>
            <w:tcW w:w="263" w:type="pct"/>
            <w:vMerge w:val="restart"/>
            <w:tcBorders>
              <w:top w:val="single" w:sz="4" w:space="0" w:color="auto"/>
              <w:left w:val="single" w:sz="4" w:space="0" w:color="auto"/>
              <w:bottom w:val="single" w:sz="4" w:space="0" w:color="auto"/>
              <w:right w:val="single" w:sz="4" w:space="0" w:color="auto"/>
            </w:tcBorders>
            <w:vAlign w:val="center"/>
            <w:hideMark/>
          </w:tcPr>
          <w:p w:rsidR="003755DA" w:rsidRDefault="003755DA" w:rsidP="006F17E0">
            <w:pPr>
              <w:spacing w:line="264" w:lineRule="auto"/>
              <w:jc w:val="center"/>
              <w:rPr>
                <w:b/>
                <w:sz w:val="20"/>
                <w:szCs w:val="20"/>
              </w:rPr>
            </w:pPr>
            <w:r>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3755DA" w:rsidRPr="00E21459" w:rsidRDefault="003755DA" w:rsidP="006F17E0">
            <w:pPr>
              <w:spacing w:line="264" w:lineRule="auto"/>
              <w:jc w:val="center"/>
              <w:rPr>
                <w:b/>
                <w:sz w:val="20"/>
                <w:szCs w:val="20"/>
                <w:lang w:val="en-US"/>
              </w:rPr>
            </w:pPr>
            <w:r>
              <w:rPr>
                <w:b/>
                <w:sz w:val="20"/>
                <w:szCs w:val="20"/>
              </w:rPr>
              <w:t>Форма проведения занятия</w:t>
            </w:r>
          </w:p>
        </w:tc>
        <w:tc>
          <w:tcPr>
            <w:tcW w:w="2819" w:type="pct"/>
            <w:gridSpan w:val="2"/>
            <w:tcBorders>
              <w:top w:val="single" w:sz="4" w:space="0" w:color="auto"/>
              <w:left w:val="single" w:sz="4" w:space="0" w:color="auto"/>
              <w:bottom w:val="single" w:sz="4" w:space="0" w:color="auto"/>
              <w:right w:val="single" w:sz="4" w:space="0" w:color="auto"/>
            </w:tcBorders>
            <w:vAlign w:val="center"/>
          </w:tcPr>
          <w:p w:rsidR="003755DA" w:rsidRDefault="003755DA" w:rsidP="006F17E0">
            <w:pPr>
              <w:spacing w:line="264" w:lineRule="auto"/>
              <w:jc w:val="center"/>
              <w:rPr>
                <w:b/>
                <w:sz w:val="20"/>
                <w:szCs w:val="20"/>
              </w:rPr>
            </w:pPr>
            <w:r>
              <w:rPr>
                <w:b/>
                <w:sz w:val="20"/>
                <w:szCs w:val="20"/>
              </w:rPr>
              <w:t>Вид аудиторных занятий</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rsidR="003755DA" w:rsidRDefault="003755DA" w:rsidP="006F17E0">
            <w:pPr>
              <w:spacing w:line="264" w:lineRule="auto"/>
              <w:jc w:val="center"/>
              <w:rPr>
                <w:b/>
                <w:sz w:val="20"/>
                <w:szCs w:val="20"/>
              </w:rPr>
            </w:pPr>
            <w:r>
              <w:rPr>
                <w:b/>
                <w:sz w:val="20"/>
                <w:szCs w:val="20"/>
              </w:rPr>
              <w:t>Всего часов</w:t>
            </w:r>
          </w:p>
        </w:tc>
      </w:tr>
      <w:tr w:rsidR="00A13D93" w:rsidTr="00523B4F">
        <w:tc>
          <w:tcPr>
            <w:tcW w:w="0" w:type="auto"/>
            <w:vMerge/>
            <w:tcBorders>
              <w:top w:val="single" w:sz="4" w:space="0" w:color="auto"/>
              <w:left w:val="single" w:sz="4" w:space="0" w:color="auto"/>
              <w:bottom w:val="single" w:sz="4" w:space="0" w:color="auto"/>
              <w:right w:val="single" w:sz="4" w:space="0" w:color="auto"/>
            </w:tcBorders>
            <w:vAlign w:val="center"/>
            <w:hideMark/>
          </w:tcPr>
          <w:p w:rsidR="00A13D93" w:rsidRDefault="00A13D93" w:rsidP="006F17E0">
            <w:pPr>
              <w:spacing w:line="264"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D93" w:rsidRDefault="00A13D93" w:rsidP="006F17E0">
            <w:pPr>
              <w:spacing w:line="264" w:lineRule="auto"/>
              <w:rPr>
                <w:b/>
                <w:sz w:val="20"/>
                <w:szCs w:val="20"/>
              </w:rPr>
            </w:pPr>
          </w:p>
        </w:tc>
        <w:tc>
          <w:tcPr>
            <w:tcW w:w="1428" w:type="pct"/>
            <w:tcBorders>
              <w:top w:val="single" w:sz="4" w:space="0" w:color="auto"/>
              <w:left w:val="single" w:sz="4" w:space="0" w:color="auto"/>
              <w:bottom w:val="single" w:sz="4" w:space="0" w:color="auto"/>
              <w:right w:val="single" w:sz="4" w:space="0" w:color="auto"/>
            </w:tcBorders>
            <w:hideMark/>
          </w:tcPr>
          <w:p w:rsidR="00A13D93" w:rsidRDefault="00A13D93" w:rsidP="006F17E0">
            <w:pPr>
              <w:spacing w:line="264" w:lineRule="auto"/>
              <w:jc w:val="center"/>
              <w:rPr>
                <w:b/>
                <w:sz w:val="20"/>
                <w:szCs w:val="20"/>
              </w:rPr>
            </w:pPr>
            <w:r>
              <w:rPr>
                <w:b/>
                <w:sz w:val="20"/>
                <w:szCs w:val="20"/>
              </w:rPr>
              <w:t>Лекции</w:t>
            </w:r>
          </w:p>
        </w:tc>
        <w:tc>
          <w:tcPr>
            <w:tcW w:w="1391" w:type="pct"/>
            <w:tcBorders>
              <w:top w:val="single" w:sz="4" w:space="0" w:color="auto"/>
              <w:left w:val="single" w:sz="4" w:space="0" w:color="auto"/>
              <w:bottom w:val="single" w:sz="4" w:space="0" w:color="auto"/>
              <w:right w:val="single" w:sz="4" w:space="0" w:color="auto"/>
            </w:tcBorders>
            <w:hideMark/>
          </w:tcPr>
          <w:p w:rsidR="00A13D93" w:rsidRDefault="00A13D93" w:rsidP="006F17E0">
            <w:pPr>
              <w:spacing w:line="264" w:lineRule="auto"/>
              <w:jc w:val="center"/>
              <w:rPr>
                <w:b/>
                <w:sz w:val="20"/>
                <w:szCs w:val="20"/>
              </w:rPr>
            </w:pPr>
            <w:r>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D93" w:rsidRDefault="00A13D93" w:rsidP="006F17E0">
            <w:pPr>
              <w:spacing w:line="264" w:lineRule="auto"/>
              <w:rPr>
                <w:b/>
                <w:sz w:val="20"/>
                <w:szCs w:val="20"/>
              </w:rPr>
            </w:pPr>
          </w:p>
        </w:tc>
      </w:tr>
      <w:tr w:rsidR="00A13D93" w:rsidTr="00523B4F">
        <w:tc>
          <w:tcPr>
            <w:tcW w:w="263" w:type="pct"/>
            <w:tcBorders>
              <w:top w:val="single" w:sz="4" w:space="0" w:color="auto"/>
              <w:left w:val="single" w:sz="4" w:space="0" w:color="auto"/>
              <w:bottom w:val="single" w:sz="4" w:space="0" w:color="auto"/>
              <w:right w:val="single" w:sz="4" w:space="0" w:color="auto"/>
            </w:tcBorders>
            <w:hideMark/>
          </w:tcPr>
          <w:p w:rsidR="00A13D93" w:rsidRPr="002F7BD1" w:rsidRDefault="00A13D93" w:rsidP="006F17E0">
            <w:pPr>
              <w:spacing w:line="264" w:lineRule="auto"/>
              <w:jc w:val="both"/>
              <w:rPr>
                <w:sz w:val="20"/>
                <w:szCs w:val="20"/>
                <w:lang w:val="en-US"/>
              </w:rPr>
            </w:pPr>
            <w:r>
              <w:rPr>
                <w:sz w:val="20"/>
                <w:szCs w:val="20"/>
                <w:lang w:val="en-US"/>
              </w:rPr>
              <w:t>1</w:t>
            </w:r>
          </w:p>
        </w:tc>
        <w:tc>
          <w:tcPr>
            <w:tcW w:w="1180" w:type="pct"/>
            <w:tcBorders>
              <w:top w:val="single" w:sz="4" w:space="0" w:color="auto"/>
              <w:left w:val="single" w:sz="4" w:space="0" w:color="auto"/>
              <w:bottom w:val="single" w:sz="4" w:space="0" w:color="auto"/>
              <w:right w:val="single" w:sz="4" w:space="0" w:color="auto"/>
            </w:tcBorders>
            <w:hideMark/>
          </w:tcPr>
          <w:p w:rsidR="00A13D93" w:rsidRDefault="00A13D93" w:rsidP="006F17E0">
            <w:pPr>
              <w:spacing w:line="264" w:lineRule="auto"/>
              <w:jc w:val="both"/>
              <w:rPr>
                <w:sz w:val="20"/>
                <w:szCs w:val="20"/>
              </w:rPr>
            </w:pPr>
            <w:r>
              <w:rPr>
                <w:sz w:val="20"/>
                <w:szCs w:val="20"/>
              </w:rPr>
              <w:t>Мультимедиа</w:t>
            </w:r>
          </w:p>
        </w:tc>
        <w:tc>
          <w:tcPr>
            <w:tcW w:w="1428" w:type="pct"/>
            <w:tcBorders>
              <w:top w:val="single" w:sz="4" w:space="0" w:color="auto"/>
              <w:left w:val="single" w:sz="4" w:space="0" w:color="auto"/>
              <w:bottom w:val="single" w:sz="4" w:space="0" w:color="auto"/>
              <w:right w:val="single" w:sz="4" w:space="0" w:color="auto"/>
            </w:tcBorders>
          </w:tcPr>
          <w:p w:rsidR="00A13D93" w:rsidRPr="002F7BD1" w:rsidRDefault="00A13D93" w:rsidP="00523B4F">
            <w:pPr>
              <w:spacing w:line="264" w:lineRule="auto"/>
              <w:jc w:val="center"/>
              <w:rPr>
                <w:sz w:val="20"/>
                <w:szCs w:val="20"/>
                <w:lang w:val="en-US"/>
              </w:rPr>
            </w:pPr>
            <w:r>
              <w:rPr>
                <w:sz w:val="20"/>
                <w:szCs w:val="20"/>
              </w:rPr>
              <w:t>№</w:t>
            </w:r>
            <w:r>
              <w:rPr>
                <w:sz w:val="20"/>
                <w:szCs w:val="20"/>
                <w:lang w:val="en-US"/>
              </w:rPr>
              <w:t>1-9</w:t>
            </w:r>
          </w:p>
        </w:tc>
        <w:tc>
          <w:tcPr>
            <w:tcW w:w="1391" w:type="pct"/>
            <w:tcBorders>
              <w:top w:val="single" w:sz="4" w:space="0" w:color="auto"/>
              <w:left w:val="single" w:sz="4" w:space="0" w:color="auto"/>
              <w:bottom w:val="single" w:sz="4" w:space="0" w:color="auto"/>
              <w:right w:val="single" w:sz="4" w:space="0" w:color="auto"/>
            </w:tcBorders>
          </w:tcPr>
          <w:p w:rsidR="00A13D93" w:rsidRDefault="00A13D93" w:rsidP="00523B4F">
            <w:pPr>
              <w:spacing w:line="264" w:lineRule="auto"/>
              <w:jc w:val="center"/>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A13D93" w:rsidRPr="002F7BD1" w:rsidRDefault="00A13D93" w:rsidP="006F17E0">
            <w:pPr>
              <w:spacing w:line="264" w:lineRule="auto"/>
              <w:jc w:val="center"/>
              <w:rPr>
                <w:sz w:val="20"/>
                <w:szCs w:val="20"/>
                <w:lang w:val="en-US"/>
              </w:rPr>
            </w:pPr>
            <w:r>
              <w:rPr>
                <w:sz w:val="20"/>
                <w:szCs w:val="20"/>
                <w:lang w:val="en-US"/>
              </w:rPr>
              <w:t>22</w:t>
            </w:r>
          </w:p>
        </w:tc>
      </w:tr>
      <w:tr w:rsidR="00A13D93" w:rsidTr="00523B4F">
        <w:tc>
          <w:tcPr>
            <w:tcW w:w="263" w:type="pct"/>
            <w:tcBorders>
              <w:top w:val="single" w:sz="4" w:space="0" w:color="auto"/>
              <w:left w:val="single" w:sz="4" w:space="0" w:color="auto"/>
              <w:bottom w:val="single" w:sz="4" w:space="0" w:color="auto"/>
              <w:right w:val="single" w:sz="4" w:space="0" w:color="auto"/>
            </w:tcBorders>
            <w:hideMark/>
          </w:tcPr>
          <w:p w:rsidR="00A13D93" w:rsidRPr="002F7BD1" w:rsidRDefault="00A13D93" w:rsidP="006F17E0">
            <w:pPr>
              <w:spacing w:line="264" w:lineRule="auto"/>
              <w:jc w:val="both"/>
              <w:rPr>
                <w:sz w:val="20"/>
                <w:szCs w:val="20"/>
                <w:lang w:val="en-US"/>
              </w:rPr>
            </w:pPr>
            <w:r>
              <w:rPr>
                <w:sz w:val="20"/>
                <w:szCs w:val="20"/>
                <w:lang w:val="en-US"/>
              </w:rPr>
              <w:t>2</w:t>
            </w:r>
          </w:p>
        </w:tc>
        <w:tc>
          <w:tcPr>
            <w:tcW w:w="1180" w:type="pct"/>
            <w:tcBorders>
              <w:top w:val="single" w:sz="4" w:space="0" w:color="auto"/>
              <w:left w:val="single" w:sz="4" w:space="0" w:color="auto"/>
              <w:bottom w:val="single" w:sz="4" w:space="0" w:color="auto"/>
              <w:right w:val="single" w:sz="4" w:space="0" w:color="auto"/>
            </w:tcBorders>
            <w:hideMark/>
          </w:tcPr>
          <w:p w:rsidR="00A13D93" w:rsidRDefault="00A13D93" w:rsidP="006F17E0">
            <w:pPr>
              <w:spacing w:line="264" w:lineRule="auto"/>
              <w:jc w:val="both"/>
              <w:rPr>
                <w:sz w:val="20"/>
                <w:szCs w:val="20"/>
              </w:rPr>
            </w:pPr>
            <w:r>
              <w:rPr>
                <w:sz w:val="20"/>
                <w:szCs w:val="20"/>
              </w:rPr>
              <w:t>С использованием ЭВМ</w:t>
            </w:r>
          </w:p>
        </w:tc>
        <w:tc>
          <w:tcPr>
            <w:tcW w:w="1428" w:type="pct"/>
            <w:tcBorders>
              <w:top w:val="single" w:sz="4" w:space="0" w:color="auto"/>
              <w:left w:val="single" w:sz="4" w:space="0" w:color="auto"/>
              <w:bottom w:val="single" w:sz="4" w:space="0" w:color="auto"/>
              <w:right w:val="single" w:sz="4" w:space="0" w:color="auto"/>
            </w:tcBorders>
          </w:tcPr>
          <w:p w:rsidR="00A13D93" w:rsidRDefault="00A13D93" w:rsidP="00523B4F">
            <w:pPr>
              <w:spacing w:line="264" w:lineRule="auto"/>
              <w:jc w:val="center"/>
              <w:rPr>
                <w:sz w:val="20"/>
                <w:szCs w:val="20"/>
              </w:rPr>
            </w:pPr>
          </w:p>
        </w:tc>
        <w:tc>
          <w:tcPr>
            <w:tcW w:w="1391" w:type="pct"/>
            <w:tcBorders>
              <w:top w:val="single" w:sz="4" w:space="0" w:color="auto"/>
              <w:left w:val="single" w:sz="4" w:space="0" w:color="auto"/>
              <w:bottom w:val="single" w:sz="4" w:space="0" w:color="auto"/>
              <w:right w:val="single" w:sz="4" w:space="0" w:color="auto"/>
            </w:tcBorders>
          </w:tcPr>
          <w:p w:rsidR="00A13D93" w:rsidRPr="00A13D93" w:rsidRDefault="00A13D93" w:rsidP="00523B4F">
            <w:pPr>
              <w:spacing w:line="264" w:lineRule="auto"/>
              <w:jc w:val="center"/>
              <w:rPr>
                <w:sz w:val="20"/>
                <w:szCs w:val="20"/>
              </w:rPr>
            </w:pPr>
            <w:r>
              <w:rPr>
                <w:sz w:val="20"/>
                <w:szCs w:val="20"/>
              </w:rPr>
              <w:t>№</w:t>
            </w:r>
            <w:r>
              <w:rPr>
                <w:sz w:val="20"/>
                <w:szCs w:val="20"/>
                <w:lang w:val="en-US"/>
              </w:rPr>
              <w:t xml:space="preserve"> 1-</w:t>
            </w:r>
            <w:r>
              <w:rPr>
                <w:sz w:val="20"/>
                <w:szCs w:val="20"/>
              </w:rPr>
              <w:t>8</w:t>
            </w:r>
          </w:p>
        </w:tc>
        <w:tc>
          <w:tcPr>
            <w:tcW w:w="738" w:type="pct"/>
            <w:tcBorders>
              <w:top w:val="single" w:sz="4" w:space="0" w:color="auto"/>
              <w:left w:val="single" w:sz="4" w:space="0" w:color="auto"/>
              <w:bottom w:val="single" w:sz="4" w:space="0" w:color="auto"/>
              <w:right w:val="single" w:sz="4" w:space="0" w:color="auto"/>
            </w:tcBorders>
          </w:tcPr>
          <w:p w:rsidR="00A13D93" w:rsidRPr="002F7BD1" w:rsidRDefault="00A13D93" w:rsidP="006F17E0">
            <w:pPr>
              <w:spacing w:line="264" w:lineRule="auto"/>
              <w:jc w:val="center"/>
              <w:rPr>
                <w:sz w:val="20"/>
                <w:szCs w:val="20"/>
                <w:lang w:val="en-US"/>
              </w:rPr>
            </w:pPr>
            <w:r>
              <w:rPr>
                <w:sz w:val="20"/>
                <w:szCs w:val="20"/>
                <w:lang w:val="en-US"/>
              </w:rPr>
              <w:t>22</w:t>
            </w:r>
          </w:p>
        </w:tc>
      </w:tr>
      <w:tr w:rsidR="00A13D93" w:rsidTr="00523B4F">
        <w:tc>
          <w:tcPr>
            <w:tcW w:w="263" w:type="pct"/>
            <w:tcBorders>
              <w:top w:val="single" w:sz="4" w:space="0" w:color="auto"/>
              <w:left w:val="single" w:sz="4" w:space="0" w:color="auto"/>
              <w:bottom w:val="single" w:sz="4" w:space="0" w:color="auto"/>
              <w:right w:val="single" w:sz="4" w:space="0" w:color="auto"/>
            </w:tcBorders>
            <w:hideMark/>
          </w:tcPr>
          <w:p w:rsidR="00A13D93" w:rsidRDefault="00A13D93" w:rsidP="006F17E0">
            <w:pPr>
              <w:spacing w:line="264" w:lineRule="auto"/>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13D93" w:rsidRDefault="00A13D93" w:rsidP="006F17E0">
            <w:pPr>
              <w:spacing w:line="264" w:lineRule="auto"/>
              <w:jc w:val="both"/>
              <w:rPr>
                <w:sz w:val="20"/>
                <w:szCs w:val="20"/>
              </w:rPr>
            </w:pPr>
            <w:r>
              <w:rPr>
                <w:b/>
                <w:sz w:val="20"/>
                <w:szCs w:val="20"/>
              </w:rPr>
              <w:t>ИТОГО</w:t>
            </w:r>
          </w:p>
        </w:tc>
        <w:tc>
          <w:tcPr>
            <w:tcW w:w="1428" w:type="pct"/>
            <w:tcBorders>
              <w:top w:val="single" w:sz="4" w:space="0" w:color="auto"/>
              <w:left w:val="single" w:sz="4" w:space="0" w:color="auto"/>
              <w:bottom w:val="single" w:sz="4" w:space="0" w:color="auto"/>
              <w:right w:val="single" w:sz="4" w:space="0" w:color="auto"/>
            </w:tcBorders>
          </w:tcPr>
          <w:p w:rsidR="00A13D93" w:rsidRPr="002F7BD1" w:rsidRDefault="00A13D93" w:rsidP="00523B4F">
            <w:pPr>
              <w:spacing w:line="264" w:lineRule="auto"/>
              <w:jc w:val="center"/>
              <w:rPr>
                <w:sz w:val="20"/>
                <w:szCs w:val="20"/>
                <w:lang w:val="en-US"/>
              </w:rPr>
            </w:pPr>
            <w:r>
              <w:rPr>
                <w:sz w:val="20"/>
                <w:szCs w:val="20"/>
                <w:lang w:val="en-US"/>
              </w:rPr>
              <w:t>22</w:t>
            </w:r>
          </w:p>
        </w:tc>
        <w:tc>
          <w:tcPr>
            <w:tcW w:w="1391" w:type="pct"/>
            <w:tcBorders>
              <w:top w:val="single" w:sz="4" w:space="0" w:color="auto"/>
              <w:left w:val="single" w:sz="4" w:space="0" w:color="auto"/>
              <w:bottom w:val="single" w:sz="4" w:space="0" w:color="auto"/>
              <w:right w:val="single" w:sz="4" w:space="0" w:color="auto"/>
            </w:tcBorders>
          </w:tcPr>
          <w:p w:rsidR="00A13D93" w:rsidRPr="002F7BD1" w:rsidRDefault="00A13D93" w:rsidP="00523B4F">
            <w:pPr>
              <w:spacing w:line="264" w:lineRule="auto"/>
              <w:jc w:val="center"/>
              <w:rPr>
                <w:sz w:val="20"/>
                <w:szCs w:val="20"/>
                <w:lang w:val="en-US"/>
              </w:rPr>
            </w:pPr>
            <w:r>
              <w:rPr>
                <w:sz w:val="20"/>
                <w:szCs w:val="20"/>
              </w:rPr>
              <w:t>22</w:t>
            </w:r>
          </w:p>
        </w:tc>
        <w:tc>
          <w:tcPr>
            <w:tcW w:w="738" w:type="pct"/>
            <w:tcBorders>
              <w:top w:val="single" w:sz="4" w:space="0" w:color="auto"/>
              <w:left w:val="single" w:sz="4" w:space="0" w:color="auto"/>
              <w:bottom w:val="single" w:sz="4" w:space="0" w:color="auto"/>
              <w:right w:val="single" w:sz="4" w:space="0" w:color="auto"/>
            </w:tcBorders>
          </w:tcPr>
          <w:p w:rsidR="00A13D93" w:rsidRPr="002F7BD1" w:rsidRDefault="00A13D93" w:rsidP="006F17E0">
            <w:pPr>
              <w:spacing w:line="264" w:lineRule="auto"/>
              <w:jc w:val="center"/>
              <w:rPr>
                <w:sz w:val="20"/>
                <w:szCs w:val="20"/>
                <w:lang w:val="en-US"/>
              </w:rPr>
            </w:pPr>
            <w:r>
              <w:rPr>
                <w:sz w:val="20"/>
                <w:szCs w:val="20"/>
                <w:lang w:val="en-US"/>
              </w:rPr>
              <w:t>44</w:t>
            </w:r>
          </w:p>
        </w:tc>
      </w:tr>
    </w:tbl>
    <w:p w:rsidR="00595E77" w:rsidRPr="00595E77" w:rsidRDefault="00595E77" w:rsidP="00D813B5">
      <w:pPr>
        <w:ind w:firstLine="540"/>
        <w:jc w:val="both"/>
        <w:rPr>
          <w:b/>
          <w:lang w:val="en-US"/>
        </w:rPr>
      </w:pPr>
    </w:p>
    <w:p w:rsidR="00D813B5" w:rsidRDefault="0053189B" w:rsidP="00D813B5">
      <w:pPr>
        <w:ind w:firstLine="540"/>
        <w:jc w:val="both"/>
        <w:rPr>
          <w:b/>
        </w:rPr>
      </w:pPr>
      <w:r>
        <w:rPr>
          <w:b/>
        </w:rPr>
        <w:t>4</w:t>
      </w:r>
      <w:r w:rsidRPr="00D813B5">
        <w:rPr>
          <w:b/>
          <w:lang w:val="en-US"/>
        </w:rPr>
        <w:t> </w:t>
      </w:r>
      <w:r w:rsidRPr="00D813B5">
        <w:rPr>
          <w:b/>
        </w:rPr>
        <w:t xml:space="preserve">ОЦЕНОЧНЫЕ СРЕДСТВА </w:t>
      </w:r>
    </w:p>
    <w:p w:rsidR="003755DA" w:rsidRDefault="003755DA" w:rsidP="00D813B5">
      <w:pPr>
        <w:ind w:firstLine="540"/>
        <w:jc w:val="both"/>
        <w:rPr>
          <w:b/>
        </w:rPr>
      </w:pPr>
    </w:p>
    <w:p w:rsidR="003755DA" w:rsidRDefault="003755DA" w:rsidP="003755DA">
      <w:pPr>
        <w:ind w:firstLine="540"/>
        <w:jc w:val="both"/>
      </w:pPr>
      <w:r w:rsidRPr="00BA4A1D">
        <w:t>Используемые оценочные средства по учебной дисциплине представлены в таблице и хранятся на кафедре.</w:t>
      </w:r>
    </w:p>
    <w:p w:rsidR="00F871FE" w:rsidRDefault="00F871FE" w:rsidP="00D813B5">
      <w:pPr>
        <w:ind w:firstLine="540"/>
        <w:jc w:val="both"/>
      </w:pPr>
    </w:p>
    <w:tbl>
      <w:tblPr>
        <w:tblStyle w:val="a3"/>
        <w:tblW w:w="5000" w:type="pct"/>
        <w:tblLook w:val="01E0"/>
      </w:tblPr>
      <w:tblGrid>
        <w:gridCol w:w="783"/>
        <w:gridCol w:w="6923"/>
        <w:gridCol w:w="1864"/>
      </w:tblGrid>
      <w:tr w:rsidR="003755DA" w:rsidRPr="004D3D80" w:rsidTr="00E2751B">
        <w:trPr>
          <w:trHeight w:val="736"/>
        </w:trPr>
        <w:tc>
          <w:tcPr>
            <w:tcW w:w="409" w:type="pct"/>
            <w:tcBorders>
              <w:top w:val="single" w:sz="4" w:space="0" w:color="auto"/>
              <w:left w:val="single" w:sz="4" w:space="0" w:color="auto"/>
              <w:bottom w:val="single" w:sz="4" w:space="0" w:color="auto"/>
              <w:right w:val="single" w:sz="4" w:space="0" w:color="auto"/>
            </w:tcBorders>
            <w:vAlign w:val="center"/>
            <w:hideMark/>
          </w:tcPr>
          <w:p w:rsidR="003755DA" w:rsidRPr="004D3D80" w:rsidRDefault="003755DA" w:rsidP="006F17E0">
            <w:pPr>
              <w:spacing w:line="264" w:lineRule="auto"/>
              <w:jc w:val="center"/>
              <w:rPr>
                <w:b/>
                <w:sz w:val="22"/>
                <w:szCs w:val="22"/>
              </w:rPr>
            </w:pPr>
            <w:r w:rsidRPr="004D3D80">
              <w:rPr>
                <w:b/>
                <w:sz w:val="22"/>
                <w:szCs w:val="22"/>
              </w:rPr>
              <w:t>№ п/п</w:t>
            </w:r>
          </w:p>
        </w:tc>
        <w:tc>
          <w:tcPr>
            <w:tcW w:w="3617" w:type="pct"/>
            <w:tcBorders>
              <w:top w:val="single" w:sz="4" w:space="0" w:color="auto"/>
              <w:left w:val="single" w:sz="4" w:space="0" w:color="auto"/>
              <w:bottom w:val="single" w:sz="4" w:space="0" w:color="auto"/>
              <w:right w:val="single" w:sz="4" w:space="0" w:color="auto"/>
            </w:tcBorders>
            <w:vAlign w:val="center"/>
            <w:hideMark/>
          </w:tcPr>
          <w:p w:rsidR="003755DA" w:rsidRPr="004D3D80" w:rsidRDefault="003755DA" w:rsidP="006F17E0">
            <w:pPr>
              <w:spacing w:line="264" w:lineRule="auto"/>
              <w:jc w:val="center"/>
              <w:rPr>
                <w:b/>
                <w:sz w:val="22"/>
                <w:szCs w:val="22"/>
              </w:rPr>
            </w:pPr>
            <w:r w:rsidRPr="004D3D80">
              <w:rPr>
                <w:b/>
                <w:sz w:val="22"/>
                <w:szCs w:val="22"/>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vAlign w:val="center"/>
            <w:hideMark/>
          </w:tcPr>
          <w:p w:rsidR="003755DA" w:rsidRPr="004D3D80" w:rsidRDefault="003755DA" w:rsidP="006F17E0">
            <w:pPr>
              <w:spacing w:line="264" w:lineRule="auto"/>
              <w:jc w:val="center"/>
              <w:rPr>
                <w:b/>
                <w:sz w:val="22"/>
                <w:szCs w:val="22"/>
              </w:rPr>
            </w:pPr>
            <w:r w:rsidRPr="004D3D80">
              <w:rPr>
                <w:b/>
                <w:sz w:val="22"/>
                <w:szCs w:val="22"/>
              </w:rPr>
              <w:t>Количество комплектов</w:t>
            </w:r>
          </w:p>
        </w:tc>
      </w:tr>
      <w:tr w:rsidR="003755DA" w:rsidRPr="004D3D80" w:rsidTr="00C01FE6">
        <w:tc>
          <w:tcPr>
            <w:tcW w:w="409" w:type="pct"/>
            <w:tcBorders>
              <w:top w:val="single" w:sz="4" w:space="0" w:color="auto"/>
              <w:left w:val="single" w:sz="4" w:space="0" w:color="auto"/>
              <w:bottom w:val="single" w:sz="4" w:space="0" w:color="auto"/>
              <w:right w:val="single" w:sz="4" w:space="0" w:color="auto"/>
            </w:tcBorders>
            <w:hideMark/>
          </w:tcPr>
          <w:p w:rsidR="003755DA" w:rsidRPr="004D3D80" w:rsidRDefault="003755DA" w:rsidP="006F17E0">
            <w:pPr>
              <w:spacing w:line="264" w:lineRule="auto"/>
              <w:jc w:val="center"/>
              <w:rPr>
                <w:sz w:val="22"/>
                <w:szCs w:val="22"/>
              </w:rPr>
            </w:pPr>
            <w:r w:rsidRPr="004D3D80">
              <w:rPr>
                <w:sz w:val="22"/>
                <w:szCs w:val="22"/>
              </w:rPr>
              <w:t>1</w:t>
            </w:r>
          </w:p>
        </w:tc>
        <w:tc>
          <w:tcPr>
            <w:tcW w:w="3617" w:type="pct"/>
            <w:tcBorders>
              <w:top w:val="single" w:sz="4" w:space="0" w:color="auto"/>
              <w:left w:val="single" w:sz="4" w:space="0" w:color="auto"/>
              <w:bottom w:val="single" w:sz="4" w:space="0" w:color="auto"/>
              <w:right w:val="single" w:sz="4" w:space="0" w:color="auto"/>
            </w:tcBorders>
            <w:hideMark/>
          </w:tcPr>
          <w:p w:rsidR="003755DA" w:rsidRPr="004D3D80" w:rsidRDefault="003755DA" w:rsidP="00F778D7">
            <w:pPr>
              <w:spacing w:line="264" w:lineRule="auto"/>
              <w:rPr>
                <w:sz w:val="22"/>
                <w:szCs w:val="22"/>
                <w:lang w:val="en-US"/>
              </w:rPr>
            </w:pPr>
            <w:r w:rsidRPr="004D3D80">
              <w:rPr>
                <w:sz w:val="22"/>
                <w:szCs w:val="22"/>
              </w:rPr>
              <w:t xml:space="preserve">Вопросы к </w:t>
            </w:r>
            <w:r w:rsidR="00F778D7">
              <w:rPr>
                <w:sz w:val="22"/>
                <w:szCs w:val="22"/>
              </w:rPr>
              <w:t>экзамену</w:t>
            </w:r>
          </w:p>
        </w:tc>
        <w:tc>
          <w:tcPr>
            <w:tcW w:w="974" w:type="pct"/>
            <w:tcBorders>
              <w:top w:val="single" w:sz="4" w:space="0" w:color="auto"/>
              <w:left w:val="single" w:sz="4" w:space="0" w:color="auto"/>
              <w:bottom w:val="single" w:sz="4" w:space="0" w:color="auto"/>
              <w:right w:val="single" w:sz="4" w:space="0" w:color="auto"/>
            </w:tcBorders>
          </w:tcPr>
          <w:p w:rsidR="003755DA" w:rsidRPr="004D3D80" w:rsidRDefault="00595E77" w:rsidP="006F17E0">
            <w:pPr>
              <w:spacing w:line="264" w:lineRule="auto"/>
              <w:jc w:val="center"/>
              <w:rPr>
                <w:sz w:val="22"/>
                <w:szCs w:val="22"/>
                <w:lang w:val="en-US"/>
              </w:rPr>
            </w:pPr>
            <w:r w:rsidRPr="004D3D80">
              <w:rPr>
                <w:sz w:val="22"/>
                <w:szCs w:val="22"/>
                <w:lang w:val="en-US"/>
              </w:rPr>
              <w:t>1</w:t>
            </w:r>
          </w:p>
        </w:tc>
      </w:tr>
      <w:tr w:rsidR="003E0622" w:rsidRPr="004D3D80" w:rsidTr="00595E77">
        <w:tc>
          <w:tcPr>
            <w:tcW w:w="409" w:type="pct"/>
            <w:tcBorders>
              <w:top w:val="single" w:sz="4" w:space="0" w:color="auto"/>
              <w:left w:val="single" w:sz="4" w:space="0" w:color="auto"/>
              <w:bottom w:val="single" w:sz="4" w:space="0" w:color="auto"/>
              <w:right w:val="single" w:sz="4" w:space="0" w:color="auto"/>
            </w:tcBorders>
            <w:hideMark/>
          </w:tcPr>
          <w:p w:rsidR="003E0622" w:rsidRPr="004D3D80" w:rsidRDefault="003E0622" w:rsidP="006F17E0">
            <w:pPr>
              <w:spacing w:line="264" w:lineRule="auto"/>
              <w:jc w:val="center"/>
              <w:rPr>
                <w:sz w:val="22"/>
                <w:szCs w:val="22"/>
              </w:rPr>
            </w:pPr>
            <w:r w:rsidRPr="004D3D80">
              <w:rPr>
                <w:sz w:val="22"/>
                <w:szCs w:val="22"/>
              </w:rPr>
              <w:t>2</w:t>
            </w:r>
          </w:p>
        </w:tc>
        <w:tc>
          <w:tcPr>
            <w:tcW w:w="3617" w:type="pct"/>
            <w:tcBorders>
              <w:top w:val="single" w:sz="4" w:space="0" w:color="auto"/>
              <w:left w:val="single" w:sz="4" w:space="0" w:color="auto"/>
              <w:bottom w:val="single" w:sz="4" w:space="0" w:color="auto"/>
              <w:right w:val="single" w:sz="4" w:space="0" w:color="auto"/>
            </w:tcBorders>
          </w:tcPr>
          <w:p w:rsidR="003E0622" w:rsidRPr="00A57A9C" w:rsidRDefault="003E0622" w:rsidP="003020E7">
            <w:pPr>
              <w:rPr>
                <w:highlight w:val="yellow"/>
              </w:rPr>
            </w:pPr>
            <w:r w:rsidRPr="000D4411">
              <w:t xml:space="preserve">Экзаменационные билеты </w:t>
            </w:r>
          </w:p>
        </w:tc>
        <w:tc>
          <w:tcPr>
            <w:tcW w:w="974" w:type="pct"/>
            <w:tcBorders>
              <w:top w:val="single" w:sz="4" w:space="0" w:color="auto"/>
              <w:left w:val="single" w:sz="4" w:space="0" w:color="auto"/>
              <w:bottom w:val="single" w:sz="4" w:space="0" w:color="auto"/>
              <w:right w:val="single" w:sz="4" w:space="0" w:color="auto"/>
            </w:tcBorders>
          </w:tcPr>
          <w:p w:rsidR="003E0622" w:rsidRPr="00765462" w:rsidRDefault="003E0622" w:rsidP="003020E7">
            <w:pPr>
              <w:jc w:val="center"/>
            </w:pPr>
            <w:r w:rsidRPr="00765462">
              <w:t>1</w:t>
            </w:r>
          </w:p>
        </w:tc>
      </w:tr>
      <w:tr w:rsidR="003E0622" w:rsidRPr="004D3D80" w:rsidTr="00595E77">
        <w:tc>
          <w:tcPr>
            <w:tcW w:w="409" w:type="pct"/>
            <w:tcBorders>
              <w:top w:val="single" w:sz="4" w:space="0" w:color="auto"/>
              <w:left w:val="single" w:sz="4" w:space="0" w:color="auto"/>
              <w:bottom w:val="single" w:sz="4" w:space="0" w:color="auto"/>
              <w:right w:val="single" w:sz="4" w:space="0" w:color="auto"/>
            </w:tcBorders>
          </w:tcPr>
          <w:p w:rsidR="003E0622" w:rsidRPr="004D3D80" w:rsidRDefault="003E0622" w:rsidP="006F17E0">
            <w:pPr>
              <w:spacing w:line="264" w:lineRule="auto"/>
              <w:jc w:val="center"/>
              <w:rPr>
                <w:sz w:val="22"/>
                <w:szCs w:val="22"/>
              </w:rPr>
            </w:pPr>
            <w:r>
              <w:rPr>
                <w:sz w:val="22"/>
                <w:szCs w:val="22"/>
              </w:rPr>
              <w:t>3</w:t>
            </w:r>
          </w:p>
        </w:tc>
        <w:tc>
          <w:tcPr>
            <w:tcW w:w="3617" w:type="pct"/>
            <w:tcBorders>
              <w:top w:val="single" w:sz="4" w:space="0" w:color="auto"/>
              <w:left w:val="single" w:sz="4" w:space="0" w:color="auto"/>
              <w:bottom w:val="single" w:sz="4" w:space="0" w:color="auto"/>
              <w:right w:val="single" w:sz="4" w:space="0" w:color="auto"/>
            </w:tcBorders>
          </w:tcPr>
          <w:p w:rsidR="003E0622" w:rsidRPr="000D4411" w:rsidRDefault="000D4411" w:rsidP="00A06037">
            <w:pPr>
              <w:spacing w:line="264" w:lineRule="auto"/>
              <w:rPr>
                <w:highlight w:val="yellow"/>
              </w:rPr>
            </w:pPr>
            <w:r w:rsidRPr="000D4411">
              <w:t>Индивидуальные задания</w:t>
            </w:r>
          </w:p>
        </w:tc>
        <w:tc>
          <w:tcPr>
            <w:tcW w:w="974" w:type="pct"/>
            <w:tcBorders>
              <w:top w:val="single" w:sz="4" w:space="0" w:color="auto"/>
              <w:left w:val="single" w:sz="4" w:space="0" w:color="auto"/>
              <w:bottom w:val="single" w:sz="4" w:space="0" w:color="auto"/>
              <w:right w:val="single" w:sz="4" w:space="0" w:color="auto"/>
            </w:tcBorders>
          </w:tcPr>
          <w:p w:rsidR="003E0622" w:rsidRPr="004D3D80" w:rsidRDefault="00E6636E" w:rsidP="006F17E0">
            <w:pPr>
              <w:spacing w:line="264" w:lineRule="auto"/>
              <w:jc w:val="center"/>
              <w:rPr>
                <w:sz w:val="22"/>
                <w:szCs w:val="22"/>
              </w:rPr>
            </w:pPr>
            <w:r w:rsidRPr="000D4411">
              <w:rPr>
                <w:sz w:val="22"/>
                <w:szCs w:val="22"/>
              </w:rPr>
              <w:t>8</w:t>
            </w:r>
          </w:p>
        </w:tc>
      </w:tr>
    </w:tbl>
    <w:p w:rsidR="00FA1F7A" w:rsidRDefault="00FA1F7A" w:rsidP="00A05B7E">
      <w:pPr>
        <w:ind w:firstLine="567"/>
        <w:rPr>
          <w:b/>
          <w:lang w:val="en-US"/>
        </w:rPr>
      </w:pPr>
    </w:p>
    <w:p w:rsidR="0053189B" w:rsidRDefault="0053189B" w:rsidP="00A05B7E">
      <w:pPr>
        <w:ind w:firstLine="567"/>
        <w:rPr>
          <w:b/>
        </w:rPr>
      </w:pPr>
      <w:r>
        <w:rPr>
          <w:b/>
        </w:rPr>
        <w:t xml:space="preserve">5 </w:t>
      </w:r>
      <w:r>
        <w:rPr>
          <w:b/>
          <w:caps/>
        </w:rPr>
        <w:t>Методика и критерии оценки компетенций студентов</w:t>
      </w:r>
    </w:p>
    <w:p w:rsidR="0053189B" w:rsidRDefault="0053189B" w:rsidP="00A05B7E">
      <w:pPr>
        <w:ind w:firstLine="567"/>
        <w:jc w:val="both"/>
      </w:pPr>
    </w:p>
    <w:p w:rsidR="0053189B" w:rsidRDefault="0053189B" w:rsidP="00A05B7E">
      <w:pPr>
        <w:ind w:firstLine="567"/>
        <w:jc w:val="both"/>
        <w:rPr>
          <w:b/>
        </w:rPr>
      </w:pPr>
      <w:r>
        <w:rPr>
          <w:b/>
        </w:rPr>
        <w:t>5.1 Уровни сформированности компетенций</w:t>
      </w:r>
    </w:p>
    <w:p w:rsidR="00C01FE6" w:rsidRDefault="00C01FE6" w:rsidP="00A05B7E">
      <w:pPr>
        <w:ind w:firstLine="567"/>
        <w:jc w:val="both"/>
        <w:rPr>
          <w:b/>
        </w:rPr>
      </w:pPr>
    </w:p>
    <w:tbl>
      <w:tblPr>
        <w:tblStyle w:val="a3"/>
        <w:tblW w:w="5000" w:type="pct"/>
        <w:tblLook w:val="01E0"/>
      </w:tblPr>
      <w:tblGrid>
        <w:gridCol w:w="531"/>
        <w:gridCol w:w="2132"/>
        <w:gridCol w:w="3406"/>
        <w:gridCol w:w="134"/>
        <w:gridCol w:w="3367"/>
      </w:tblGrid>
      <w:tr w:rsidR="000037A2" w:rsidRPr="00B87A79" w:rsidTr="006F17E0">
        <w:tc>
          <w:tcPr>
            <w:tcW w:w="277" w:type="pct"/>
            <w:tcBorders>
              <w:top w:val="single" w:sz="4" w:space="0" w:color="auto"/>
              <w:left w:val="single" w:sz="4" w:space="0" w:color="auto"/>
              <w:bottom w:val="single" w:sz="4" w:space="0" w:color="auto"/>
              <w:right w:val="single" w:sz="4" w:space="0" w:color="auto"/>
            </w:tcBorders>
            <w:vAlign w:val="center"/>
            <w:hideMark/>
          </w:tcPr>
          <w:p w:rsidR="008617C4" w:rsidRPr="00B87A79" w:rsidRDefault="008617C4" w:rsidP="00392573">
            <w:pPr>
              <w:jc w:val="center"/>
              <w:rPr>
                <w:b/>
                <w:sz w:val="22"/>
                <w:szCs w:val="22"/>
              </w:rPr>
            </w:pPr>
            <w:r w:rsidRPr="00B87A79">
              <w:rPr>
                <w:b/>
                <w:sz w:val="22"/>
                <w:szCs w:val="22"/>
              </w:rPr>
              <w:t>№ п/п</w:t>
            </w:r>
          </w:p>
        </w:tc>
        <w:tc>
          <w:tcPr>
            <w:tcW w:w="1114" w:type="pct"/>
            <w:tcBorders>
              <w:top w:val="single" w:sz="4" w:space="0" w:color="auto"/>
              <w:left w:val="single" w:sz="4" w:space="0" w:color="auto"/>
              <w:bottom w:val="single" w:sz="4" w:space="0" w:color="auto"/>
              <w:right w:val="single" w:sz="4" w:space="0" w:color="auto"/>
            </w:tcBorders>
            <w:vAlign w:val="center"/>
            <w:hideMark/>
          </w:tcPr>
          <w:p w:rsidR="008617C4" w:rsidRPr="00B87A79" w:rsidRDefault="008617C4" w:rsidP="00392573">
            <w:pPr>
              <w:jc w:val="center"/>
              <w:rPr>
                <w:b/>
                <w:sz w:val="22"/>
                <w:szCs w:val="22"/>
              </w:rPr>
            </w:pPr>
            <w:r w:rsidRPr="00B87A79">
              <w:rPr>
                <w:b/>
                <w:sz w:val="22"/>
                <w:szCs w:val="22"/>
              </w:rPr>
              <w:t>Уровни сформированности компетенции</w:t>
            </w:r>
          </w:p>
        </w:tc>
        <w:tc>
          <w:tcPr>
            <w:tcW w:w="1780" w:type="pct"/>
            <w:tcBorders>
              <w:top w:val="single" w:sz="4" w:space="0" w:color="auto"/>
              <w:left w:val="single" w:sz="4" w:space="0" w:color="auto"/>
              <w:bottom w:val="single" w:sz="4" w:space="0" w:color="auto"/>
              <w:right w:val="single" w:sz="4" w:space="0" w:color="auto"/>
            </w:tcBorders>
            <w:vAlign w:val="center"/>
            <w:hideMark/>
          </w:tcPr>
          <w:p w:rsidR="008617C4" w:rsidRPr="00B87A79" w:rsidRDefault="008617C4" w:rsidP="00392573">
            <w:pPr>
              <w:jc w:val="center"/>
              <w:rPr>
                <w:b/>
                <w:sz w:val="22"/>
                <w:szCs w:val="22"/>
              </w:rPr>
            </w:pPr>
            <w:r w:rsidRPr="00B87A79">
              <w:rPr>
                <w:b/>
                <w:sz w:val="22"/>
                <w:szCs w:val="22"/>
              </w:rPr>
              <w:t>Содержательное описание уровня</w:t>
            </w:r>
          </w:p>
        </w:tc>
        <w:tc>
          <w:tcPr>
            <w:tcW w:w="1829" w:type="pct"/>
            <w:gridSpan w:val="2"/>
            <w:tcBorders>
              <w:top w:val="single" w:sz="4" w:space="0" w:color="auto"/>
              <w:left w:val="single" w:sz="4" w:space="0" w:color="auto"/>
              <w:bottom w:val="single" w:sz="4" w:space="0" w:color="auto"/>
              <w:right w:val="single" w:sz="4" w:space="0" w:color="auto"/>
            </w:tcBorders>
            <w:vAlign w:val="center"/>
          </w:tcPr>
          <w:p w:rsidR="008617C4" w:rsidRPr="00B87A79" w:rsidRDefault="00EC5796" w:rsidP="00392573">
            <w:pPr>
              <w:jc w:val="center"/>
              <w:rPr>
                <w:b/>
                <w:sz w:val="22"/>
                <w:szCs w:val="22"/>
              </w:rPr>
            </w:pPr>
            <w:r w:rsidRPr="00B87A79">
              <w:rPr>
                <w:b/>
                <w:sz w:val="22"/>
                <w:szCs w:val="22"/>
              </w:rPr>
              <w:t>Результаты обучения</w:t>
            </w:r>
          </w:p>
        </w:tc>
      </w:tr>
      <w:tr w:rsidR="00FF0B6B" w:rsidRPr="00B87A79" w:rsidTr="000037A2">
        <w:tc>
          <w:tcPr>
            <w:tcW w:w="5000" w:type="pct"/>
            <w:gridSpan w:val="5"/>
            <w:tcBorders>
              <w:top w:val="single" w:sz="4" w:space="0" w:color="auto"/>
              <w:left w:val="single" w:sz="4" w:space="0" w:color="auto"/>
              <w:bottom w:val="single" w:sz="4" w:space="0" w:color="auto"/>
              <w:right w:val="single" w:sz="4" w:space="0" w:color="auto"/>
            </w:tcBorders>
          </w:tcPr>
          <w:p w:rsidR="00FF0B6B" w:rsidRPr="00B87A79" w:rsidRDefault="00FF0B6B" w:rsidP="00E26E14">
            <w:pPr>
              <w:rPr>
                <w:b/>
                <w:i/>
                <w:sz w:val="22"/>
                <w:szCs w:val="22"/>
              </w:rPr>
            </w:pPr>
            <w:r w:rsidRPr="00B87A79">
              <w:rPr>
                <w:i/>
                <w:sz w:val="22"/>
                <w:szCs w:val="22"/>
              </w:rPr>
              <w:t>Компетенция</w:t>
            </w:r>
            <w:r w:rsidR="00E26E14" w:rsidRPr="00B87A79">
              <w:rPr>
                <w:i/>
                <w:sz w:val="22"/>
                <w:szCs w:val="22"/>
              </w:rPr>
              <w:t>УК-10с</w:t>
            </w:r>
            <w:r w:rsidR="00E26E14" w:rsidRPr="00B87A79">
              <w:rPr>
                <w:rStyle w:val="FontStyle41"/>
                <w:i/>
                <w:sz w:val="22"/>
                <w:szCs w:val="22"/>
              </w:rPr>
              <w:t>пособность</w:t>
            </w:r>
            <w:r w:rsidR="00E26E14" w:rsidRPr="00B87A79">
              <w:rPr>
                <w:i/>
                <w:sz w:val="22"/>
                <w:szCs w:val="22"/>
              </w:rPr>
              <w:t xml:space="preserve"> принимать обоснованные экономические решения в различных областях жизнедеятельности</w:t>
            </w:r>
          </w:p>
        </w:tc>
      </w:tr>
      <w:tr w:rsidR="00DD262F" w:rsidRPr="00B87A79" w:rsidTr="000037A2">
        <w:tc>
          <w:tcPr>
            <w:tcW w:w="5000" w:type="pct"/>
            <w:gridSpan w:val="5"/>
            <w:tcBorders>
              <w:top w:val="single" w:sz="4" w:space="0" w:color="auto"/>
              <w:left w:val="single" w:sz="4" w:space="0" w:color="auto"/>
              <w:bottom w:val="single" w:sz="4" w:space="0" w:color="auto"/>
              <w:right w:val="single" w:sz="4" w:space="0" w:color="auto"/>
            </w:tcBorders>
          </w:tcPr>
          <w:p w:rsidR="00DD262F" w:rsidRPr="00B87A79" w:rsidRDefault="00DD262F" w:rsidP="00E26E14">
            <w:pPr>
              <w:rPr>
                <w:i/>
                <w:sz w:val="22"/>
                <w:szCs w:val="22"/>
              </w:rPr>
            </w:pPr>
            <w:r w:rsidRPr="00B87A79">
              <w:rPr>
                <w:bCs/>
                <w:i/>
                <w:color w:val="000000" w:themeColor="text1"/>
                <w:sz w:val="22"/>
                <w:szCs w:val="22"/>
              </w:rPr>
              <w:t>ИУК-10.3 Владеет методикой экономического анализа, расчета и оценки экономической целесообразности планируемой деятельности (проекта)</w:t>
            </w:r>
          </w:p>
        </w:tc>
      </w:tr>
      <w:tr w:rsidR="000037A2" w:rsidRPr="00B87A79" w:rsidTr="00C71BDA">
        <w:tc>
          <w:tcPr>
            <w:tcW w:w="277" w:type="pct"/>
            <w:tcBorders>
              <w:top w:val="single" w:sz="4" w:space="0" w:color="auto"/>
              <w:left w:val="single" w:sz="4" w:space="0" w:color="auto"/>
              <w:bottom w:val="single" w:sz="4" w:space="0" w:color="auto"/>
              <w:right w:val="single" w:sz="4" w:space="0" w:color="auto"/>
            </w:tcBorders>
            <w:hideMark/>
          </w:tcPr>
          <w:p w:rsidR="00DD2C04" w:rsidRPr="00B87A79" w:rsidRDefault="00DD2C04" w:rsidP="00392573">
            <w:pPr>
              <w:jc w:val="both"/>
              <w:rPr>
                <w:sz w:val="22"/>
                <w:szCs w:val="22"/>
              </w:rPr>
            </w:pPr>
            <w:r w:rsidRPr="00B87A79">
              <w:rPr>
                <w:sz w:val="22"/>
                <w:szCs w:val="22"/>
              </w:rPr>
              <w:t>1</w:t>
            </w:r>
          </w:p>
        </w:tc>
        <w:tc>
          <w:tcPr>
            <w:tcW w:w="1114" w:type="pct"/>
            <w:tcBorders>
              <w:top w:val="single" w:sz="4" w:space="0" w:color="auto"/>
              <w:left w:val="single" w:sz="4" w:space="0" w:color="auto"/>
              <w:bottom w:val="single" w:sz="4" w:space="0" w:color="auto"/>
              <w:right w:val="single" w:sz="4" w:space="0" w:color="auto"/>
            </w:tcBorders>
            <w:hideMark/>
          </w:tcPr>
          <w:p w:rsidR="00DD2C04" w:rsidRPr="00B87A79" w:rsidRDefault="00DD2C04" w:rsidP="00392573">
            <w:pPr>
              <w:jc w:val="both"/>
              <w:rPr>
                <w:sz w:val="22"/>
                <w:szCs w:val="22"/>
              </w:rPr>
            </w:pPr>
            <w:r w:rsidRPr="00B87A79">
              <w:rPr>
                <w:sz w:val="22"/>
                <w:szCs w:val="22"/>
              </w:rPr>
              <w:t>Пороговый уровень</w:t>
            </w:r>
          </w:p>
          <w:p w:rsidR="00DD2C04" w:rsidRPr="00B87A79" w:rsidRDefault="00DD2C04" w:rsidP="00392573">
            <w:pPr>
              <w:jc w:val="both"/>
              <w:rPr>
                <w:sz w:val="22"/>
                <w:szCs w:val="22"/>
              </w:rPr>
            </w:pPr>
          </w:p>
        </w:tc>
        <w:tc>
          <w:tcPr>
            <w:tcW w:w="1850" w:type="pct"/>
            <w:gridSpan w:val="2"/>
            <w:tcBorders>
              <w:top w:val="single" w:sz="4" w:space="0" w:color="auto"/>
              <w:left w:val="single" w:sz="4" w:space="0" w:color="auto"/>
              <w:bottom w:val="single" w:sz="4" w:space="0" w:color="auto"/>
              <w:right w:val="single" w:sz="4" w:space="0" w:color="auto"/>
            </w:tcBorders>
          </w:tcPr>
          <w:p w:rsidR="00DD2C04" w:rsidRPr="00B87A79" w:rsidRDefault="00DD2C04" w:rsidP="00F51ABF">
            <w:pPr>
              <w:jc w:val="both"/>
              <w:rPr>
                <w:sz w:val="22"/>
                <w:szCs w:val="22"/>
              </w:rPr>
            </w:pPr>
            <w:r w:rsidRPr="00B87A79">
              <w:rPr>
                <w:sz w:val="22"/>
                <w:szCs w:val="22"/>
              </w:rPr>
              <w:t xml:space="preserve">Знать </w:t>
            </w:r>
            <w:r w:rsidR="00F51ABF" w:rsidRPr="00B87A79">
              <w:rPr>
                <w:sz w:val="22"/>
                <w:szCs w:val="22"/>
              </w:rPr>
              <w:t xml:space="preserve">и понимать основные понятия экономического анализа, расчеты и оценку </w:t>
            </w:r>
            <w:r w:rsidR="00F51ABF" w:rsidRPr="00B87A79">
              <w:rPr>
                <w:bCs/>
                <w:color w:val="000000" w:themeColor="text1"/>
                <w:sz w:val="22"/>
                <w:szCs w:val="22"/>
              </w:rPr>
              <w:t>экономической целесообразности планируемой деятельности (проекта)</w:t>
            </w:r>
          </w:p>
        </w:tc>
        <w:tc>
          <w:tcPr>
            <w:tcW w:w="1759" w:type="pct"/>
            <w:tcBorders>
              <w:top w:val="single" w:sz="4" w:space="0" w:color="auto"/>
              <w:left w:val="single" w:sz="4" w:space="0" w:color="auto"/>
              <w:bottom w:val="single" w:sz="4" w:space="0" w:color="auto"/>
              <w:right w:val="single" w:sz="4" w:space="0" w:color="auto"/>
            </w:tcBorders>
          </w:tcPr>
          <w:p w:rsidR="00DD2C04" w:rsidRPr="00B87A79" w:rsidRDefault="00DD2C04" w:rsidP="00C71BDA">
            <w:pPr>
              <w:jc w:val="both"/>
              <w:rPr>
                <w:sz w:val="22"/>
                <w:szCs w:val="22"/>
              </w:rPr>
            </w:pPr>
            <w:r w:rsidRPr="00B87A79">
              <w:rPr>
                <w:sz w:val="22"/>
                <w:szCs w:val="22"/>
              </w:rPr>
              <w:t xml:space="preserve">Умение </w:t>
            </w:r>
            <w:r w:rsidR="00F51ABF" w:rsidRPr="00B87A79">
              <w:rPr>
                <w:sz w:val="22"/>
                <w:szCs w:val="22"/>
              </w:rPr>
              <w:t xml:space="preserve">рассчитывать основные показатели экономического анализа </w:t>
            </w:r>
          </w:p>
        </w:tc>
      </w:tr>
      <w:tr w:rsidR="000037A2" w:rsidRPr="00B87A79" w:rsidTr="00C71BDA">
        <w:tc>
          <w:tcPr>
            <w:tcW w:w="277" w:type="pct"/>
            <w:tcBorders>
              <w:top w:val="single" w:sz="4" w:space="0" w:color="auto"/>
              <w:left w:val="single" w:sz="4" w:space="0" w:color="auto"/>
              <w:bottom w:val="single" w:sz="4" w:space="0" w:color="auto"/>
              <w:right w:val="single" w:sz="4" w:space="0" w:color="auto"/>
            </w:tcBorders>
            <w:hideMark/>
          </w:tcPr>
          <w:p w:rsidR="00DD2C04" w:rsidRPr="00B87A79" w:rsidRDefault="00DD2C04" w:rsidP="00392573">
            <w:pPr>
              <w:jc w:val="both"/>
              <w:rPr>
                <w:sz w:val="22"/>
                <w:szCs w:val="22"/>
              </w:rPr>
            </w:pPr>
            <w:r w:rsidRPr="00B87A79">
              <w:rPr>
                <w:sz w:val="22"/>
                <w:szCs w:val="22"/>
              </w:rPr>
              <w:t>2</w:t>
            </w:r>
          </w:p>
        </w:tc>
        <w:tc>
          <w:tcPr>
            <w:tcW w:w="1114" w:type="pct"/>
            <w:tcBorders>
              <w:top w:val="single" w:sz="4" w:space="0" w:color="auto"/>
              <w:left w:val="single" w:sz="4" w:space="0" w:color="auto"/>
              <w:bottom w:val="single" w:sz="4" w:space="0" w:color="auto"/>
              <w:right w:val="single" w:sz="4" w:space="0" w:color="auto"/>
            </w:tcBorders>
            <w:hideMark/>
          </w:tcPr>
          <w:p w:rsidR="00DD2C04" w:rsidRPr="00B87A79" w:rsidRDefault="00DD2C04" w:rsidP="00392573">
            <w:pPr>
              <w:jc w:val="both"/>
              <w:rPr>
                <w:sz w:val="22"/>
                <w:szCs w:val="22"/>
              </w:rPr>
            </w:pPr>
            <w:r w:rsidRPr="00B87A79">
              <w:rPr>
                <w:sz w:val="22"/>
                <w:szCs w:val="22"/>
              </w:rPr>
              <w:t>Продвинутый уровень</w:t>
            </w:r>
          </w:p>
          <w:p w:rsidR="00DD2C04" w:rsidRPr="00B87A79" w:rsidRDefault="00DD2C04" w:rsidP="00392573">
            <w:pPr>
              <w:jc w:val="both"/>
              <w:rPr>
                <w:sz w:val="22"/>
                <w:szCs w:val="22"/>
              </w:rPr>
            </w:pPr>
          </w:p>
        </w:tc>
        <w:tc>
          <w:tcPr>
            <w:tcW w:w="1850" w:type="pct"/>
            <w:gridSpan w:val="2"/>
            <w:tcBorders>
              <w:top w:val="single" w:sz="4" w:space="0" w:color="auto"/>
              <w:left w:val="single" w:sz="4" w:space="0" w:color="auto"/>
              <w:bottom w:val="single" w:sz="4" w:space="0" w:color="auto"/>
              <w:right w:val="single" w:sz="4" w:space="0" w:color="auto"/>
            </w:tcBorders>
          </w:tcPr>
          <w:p w:rsidR="00DD2C04" w:rsidRPr="00B87A79" w:rsidRDefault="00F51ABF" w:rsidP="00C71BDA">
            <w:pPr>
              <w:jc w:val="both"/>
              <w:rPr>
                <w:sz w:val="22"/>
                <w:szCs w:val="22"/>
              </w:rPr>
            </w:pPr>
            <w:r w:rsidRPr="00B87A79">
              <w:rPr>
                <w:sz w:val="22"/>
                <w:szCs w:val="22"/>
              </w:rPr>
              <w:t xml:space="preserve">Уметь проводить </w:t>
            </w:r>
            <w:r w:rsidRPr="00B87A79">
              <w:rPr>
                <w:bCs/>
                <w:color w:val="000000" w:themeColor="text1"/>
                <w:sz w:val="22"/>
                <w:szCs w:val="22"/>
              </w:rPr>
              <w:t>экономический анализ, расчеты и оценку экономической целесообразности планируемой деятельности (проекта)</w:t>
            </w:r>
          </w:p>
        </w:tc>
        <w:tc>
          <w:tcPr>
            <w:tcW w:w="1759" w:type="pct"/>
            <w:tcBorders>
              <w:top w:val="single" w:sz="4" w:space="0" w:color="auto"/>
              <w:left w:val="single" w:sz="4" w:space="0" w:color="auto"/>
              <w:bottom w:val="single" w:sz="4" w:space="0" w:color="auto"/>
              <w:right w:val="single" w:sz="4" w:space="0" w:color="auto"/>
            </w:tcBorders>
          </w:tcPr>
          <w:p w:rsidR="00DD2C04" w:rsidRPr="00B87A79" w:rsidRDefault="00F51ABF" w:rsidP="00812179">
            <w:pPr>
              <w:jc w:val="both"/>
              <w:rPr>
                <w:sz w:val="22"/>
                <w:szCs w:val="22"/>
              </w:rPr>
            </w:pPr>
            <w:r w:rsidRPr="00B87A79">
              <w:rPr>
                <w:sz w:val="22"/>
                <w:szCs w:val="22"/>
              </w:rPr>
              <w:t xml:space="preserve">Умение анализировать основные показатели, </w:t>
            </w:r>
            <w:r w:rsidR="00C71BDA" w:rsidRPr="00B87A79">
              <w:rPr>
                <w:bCs/>
                <w:color w:val="000000" w:themeColor="text1"/>
                <w:sz w:val="22"/>
                <w:szCs w:val="22"/>
              </w:rPr>
              <w:t>давать оценку экономической целесообразности планируемой деятельности (проекта)</w:t>
            </w:r>
          </w:p>
        </w:tc>
      </w:tr>
      <w:tr w:rsidR="000037A2" w:rsidRPr="00B87A79" w:rsidTr="00C71BDA">
        <w:tc>
          <w:tcPr>
            <w:tcW w:w="277" w:type="pct"/>
            <w:tcBorders>
              <w:top w:val="single" w:sz="4" w:space="0" w:color="auto"/>
              <w:left w:val="single" w:sz="4" w:space="0" w:color="auto"/>
              <w:bottom w:val="single" w:sz="4" w:space="0" w:color="auto"/>
              <w:right w:val="single" w:sz="4" w:space="0" w:color="auto"/>
            </w:tcBorders>
            <w:hideMark/>
          </w:tcPr>
          <w:p w:rsidR="00DD2C04" w:rsidRPr="00B87A79" w:rsidRDefault="00DD2C04" w:rsidP="00392573">
            <w:pPr>
              <w:jc w:val="both"/>
              <w:rPr>
                <w:sz w:val="22"/>
                <w:szCs w:val="22"/>
              </w:rPr>
            </w:pPr>
            <w:r w:rsidRPr="00B87A79">
              <w:rPr>
                <w:sz w:val="22"/>
                <w:szCs w:val="22"/>
              </w:rPr>
              <w:t>3</w:t>
            </w:r>
          </w:p>
        </w:tc>
        <w:tc>
          <w:tcPr>
            <w:tcW w:w="1114" w:type="pct"/>
            <w:tcBorders>
              <w:top w:val="single" w:sz="4" w:space="0" w:color="auto"/>
              <w:left w:val="single" w:sz="4" w:space="0" w:color="auto"/>
              <w:bottom w:val="single" w:sz="4" w:space="0" w:color="auto"/>
              <w:right w:val="single" w:sz="4" w:space="0" w:color="auto"/>
            </w:tcBorders>
            <w:hideMark/>
          </w:tcPr>
          <w:p w:rsidR="00DD2C04" w:rsidRPr="00B87A79" w:rsidRDefault="00DD2C04" w:rsidP="00392573">
            <w:pPr>
              <w:jc w:val="both"/>
              <w:rPr>
                <w:sz w:val="22"/>
                <w:szCs w:val="22"/>
              </w:rPr>
            </w:pPr>
            <w:r w:rsidRPr="00B87A79">
              <w:rPr>
                <w:sz w:val="22"/>
                <w:szCs w:val="22"/>
              </w:rPr>
              <w:t>Высокий уровень</w:t>
            </w:r>
          </w:p>
          <w:p w:rsidR="00DD2C04" w:rsidRPr="00B87A79" w:rsidRDefault="00DD2C04" w:rsidP="00392573">
            <w:pPr>
              <w:jc w:val="both"/>
              <w:rPr>
                <w:sz w:val="22"/>
                <w:szCs w:val="22"/>
              </w:rPr>
            </w:pPr>
          </w:p>
        </w:tc>
        <w:tc>
          <w:tcPr>
            <w:tcW w:w="1850" w:type="pct"/>
            <w:gridSpan w:val="2"/>
            <w:tcBorders>
              <w:top w:val="single" w:sz="4" w:space="0" w:color="auto"/>
              <w:left w:val="single" w:sz="4" w:space="0" w:color="auto"/>
              <w:bottom w:val="single" w:sz="4" w:space="0" w:color="auto"/>
              <w:right w:val="single" w:sz="4" w:space="0" w:color="auto"/>
            </w:tcBorders>
          </w:tcPr>
          <w:p w:rsidR="00F51ABF" w:rsidRPr="00B87A79" w:rsidRDefault="00F51ABF" w:rsidP="00C71BDA">
            <w:pPr>
              <w:jc w:val="both"/>
              <w:rPr>
                <w:sz w:val="22"/>
                <w:szCs w:val="22"/>
              </w:rPr>
            </w:pPr>
            <w:r w:rsidRPr="00B87A79">
              <w:rPr>
                <w:sz w:val="22"/>
                <w:szCs w:val="22"/>
              </w:rPr>
              <w:t xml:space="preserve">Уметь проводить всесторонний </w:t>
            </w:r>
            <w:r w:rsidRPr="00B87A79">
              <w:rPr>
                <w:bCs/>
                <w:color w:val="000000" w:themeColor="text1"/>
                <w:sz w:val="22"/>
                <w:szCs w:val="22"/>
              </w:rPr>
              <w:t>экономический анализ, расчеты и оценку экономической целесообразности планируемой деятельности (проекта)</w:t>
            </w:r>
          </w:p>
        </w:tc>
        <w:tc>
          <w:tcPr>
            <w:tcW w:w="1759" w:type="pct"/>
            <w:tcBorders>
              <w:top w:val="single" w:sz="4" w:space="0" w:color="auto"/>
              <w:left w:val="single" w:sz="4" w:space="0" w:color="auto"/>
              <w:bottom w:val="single" w:sz="4" w:space="0" w:color="auto"/>
              <w:right w:val="single" w:sz="4" w:space="0" w:color="auto"/>
            </w:tcBorders>
          </w:tcPr>
          <w:p w:rsidR="00DD2C04" w:rsidRPr="00B87A79" w:rsidRDefault="00C71BDA" w:rsidP="00C71BDA">
            <w:pPr>
              <w:jc w:val="both"/>
              <w:rPr>
                <w:sz w:val="22"/>
                <w:szCs w:val="22"/>
              </w:rPr>
            </w:pPr>
            <w:r w:rsidRPr="00B87A79">
              <w:rPr>
                <w:sz w:val="22"/>
                <w:szCs w:val="22"/>
              </w:rPr>
              <w:t xml:space="preserve">Умение проводить всесторонний </w:t>
            </w:r>
            <w:r w:rsidRPr="00B87A79">
              <w:rPr>
                <w:bCs/>
                <w:color w:val="000000" w:themeColor="text1"/>
                <w:sz w:val="22"/>
                <w:szCs w:val="22"/>
              </w:rPr>
              <w:t>экономический анализ, рассчитывать и оценивать целесообразность планируемой деятельности (проекта)</w:t>
            </w:r>
          </w:p>
        </w:tc>
      </w:tr>
      <w:tr w:rsidR="00EC5796" w:rsidRPr="00B87A79" w:rsidTr="000037A2">
        <w:tc>
          <w:tcPr>
            <w:tcW w:w="5000" w:type="pct"/>
            <w:gridSpan w:val="5"/>
            <w:tcBorders>
              <w:top w:val="single" w:sz="4" w:space="0" w:color="auto"/>
              <w:left w:val="single" w:sz="4" w:space="0" w:color="auto"/>
              <w:bottom w:val="single" w:sz="4" w:space="0" w:color="auto"/>
              <w:right w:val="single" w:sz="4" w:space="0" w:color="auto"/>
            </w:tcBorders>
          </w:tcPr>
          <w:p w:rsidR="00EC5796" w:rsidRPr="00B87A79" w:rsidRDefault="00EC5796" w:rsidP="00E26E14">
            <w:pPr>
              <w:jc w:val="both"/>
              <w:rPr>
                <w:i/>
                <w:sz w:val="22"/>
                <w:szCs w:val="22"/>
              </w:rPr>
            </w:pPr>
            <w:r w:rsidRPr="00B87A79">
              <w:rPr>
                <w:rStyle w:val="FontStyle41"/>
                <w:i/>
                <w:sz w:val="22"/>
                <w:szCs w:val="22"/>
              </w:rPr>
              <w:t>ПК-</w:t>
            </w:r>
            <w:r w:rsidR="00E26E14" w:rsidRPr="00B87A79">
              <w:rPr>
                <w:rStyle w:val="FontStyle41"/>
                <w:i/>
                <w:sz w:val="22"/>
                <w:szCs w:val="22"/>
              </w:rPr>
              <w:t>3способность</w:t>
            </w:r>
            <w:r w:rsidR="00E26E14" w:rsidRPr="00B87A79">
              <w:rPr>
                <w:i/>
                <w:sz w:val="22"/>
                <w:szCs w:val="22"/>
              </w:rPr>
              <w:t xml:space="preserve"> управлять программами и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r>
      <w:tr w:rsidR="00DD262F" w:rsidRPr="00B87A79" w:rsidTr="000037A2">
        <w:tc>
          <w:tcPr>
            <w:tcW w:w="5000" w:type="pct"/>
            <w:gridSpan w:val="5"/>
            <w:tcBorders>
              <w:top w:val="single" w:sz="4" w:space="0" w:color="auto"/>
              <w:left w:val="single" w:sz="4" w:space="0" w:color="auto"/>
              <w:bottom w:val="single" w:sz="4" w:space="0" w:color="auto"/>
              <w:right w:val="single" w:sz="4" w:space="0" w:color="auto"/>
            </w:tcBorders>
          </w:tcPr>
          <w:p w:rsidR="00DD262F" w:rsidRPr="00B87A79" w:rsidRDefault="00DD262F" w:rsidP="00E26E14">
            <w:pPr>
              <w:jc w:val="both"/>
              <w:rPr>
                <w:rStyle w:val="FontStyle41"/>
                <w:i/>
                <w:sz w:val="22"/>
                <w:szCs w:val="22"/>
              </w:rPr>
            </w:pPr>
            <w:r w:rsidRPr="00B87A79">
              <w:rPr>
                <w:bCs/>
                <w:i/>
                <w:sz w:val="22"/>
                <w:szCs w:val="22"/>
              </w:rPr>
              <w:t xml:space="preserve">ИПК-3.7. Идентифицирует риски, осуществляет качественный и количественный анализ рисков, </w:t>
            </w:r>
            <w:r w:rsidRPr="00B87A79">
              <w:rPr>
                <w:bCs/>
                <w:i/>
                <w:sz w:val="22"/>
                <w:szCs w:val="22"/>
              </w:rPr>
              <w:lastRenderedPageBreak/>
              <w:t>разрабатывает план управления рисками в рамках проекта</w:t>
            </w:r>
          </w:p>
        </w:tc>
      </w:tr>
      <w:tr w:rsidR="000037A2" w:rsidRPr="00B87A79" w:rsidTr="006F17E0">
        <w:tc>
          <w:tcPr>
            <w:tcW w:w="277" w:type="pct"/>
            <w:tcBorders>
              <w:top w:val="single" w:sz="4" w:space="0" w:color="auto"/>
              <w:left w:val="single" w:sz="4" w:space="0" w:color="auto"/>
              <w:bottom w:val="single" w:sz="4" w:space="0" w:color="auto"/>
              <w:right w:val="single" w:sz="4" w:space="0" w:color="auto"/>
            </w:tcBorders>
          </w:tcPr>
          <w:p w:rsidR="000037A2" w:rsidRPr="00B87A79" w:rsidRDefault="000037A2" w:rsidP="00392573">
            <w:pPr>
              <w:jc w:val="both"/>
              <w:rPr>
                <w:sz w:val="22"/>
                <w:szCs w:val="22"/>
              </w:rPr>
            </w:pPr>
            <w:r w:rsidRPr="00B87A79">
              <w:rPr>
                <w:sz w:val="22"/>
                <w:szCs w:val="22"/>
              </w:rPr>
              <w:lastRenderedPageBreak/>
              <w:t>1</w:t>
            </w:r>
          </w:p>
        </w:tc>
        <w:tc>
          <w:tcPr>
            <w:tcW w:w="1114" w:type="pct"/>
            <w:tcBorders>
              <w:top w:val="single" w:sz="4" w:space="0" w:color="auto"/>
              <w:left w:val="single" w:sz="4" w:space="0" w:color="auto"/>
              <w:bottom w:val="single" w:sz="4" w:space="0" w:color="auto"/>
              <w:right w:val="single" w:sz="4" w:space="0" w:color="auto"/>
            </w:tcBorders>
          </w:tcPr>
          <w:p w:rsidR="000037A2" w:rsidRPr="00B87A79" w:rsidRDefault="000037A2" w:rsidP="00392573">
            <w:pPr>
              <w:jc w:val="both"/>
              <w:rPr>
                <w:sz w:val="22"/>
                <w:szCs w:val="22"/>
              </w:rPr>
            </w:pPr>
            <w:r w:rsidRPr="00B87A79">
              <w:rPr>
                <w:sz w:val="22"/>
                <w:szCs w:val="22"/>
              </w:rPr>
              <w:t>Пороговый уровень</w:t>
            </w:r>
          </w:p>
          <w:p w:rsidR="000037A2" w:rsidRPr="00B87A79" w:rsidRDefault="000037A2" w:rsidP="00392573">
            <w:pPr>
              <w:jc w:val="both"/>
              <w:rPr>
                <w:sz w:val="22"/>
                <w:szCs w:val="22"/>
              </w:rPr>
            </w:pPr>
          </w:p>
        </w:tc>
        <w:tc>
          <w:tcPr>
            <w:tcW w:w="1780" w:type="pct"/>
            <w:tcBorders>
              <w:top w:val="single" w:sz="4" w:space="0" w:color="auto"/>
              <w:left w:val="single" w:sz="4" w:space="0" w:color="auto"/>
              <w:bottom w:val="single" w:sz="4" w:space="0" w:color="auto"/>
              <w:right w:val="single" w:sz="4" w:space="0" w:color="auto"/>
            </w:tcBorders>
          </w:tcPr>
          <w:p w:rsidR="000037A2" w:rsidRPr="00B87A79" w:rsidRDefault="000037A2" w:rsidP="00F750B3">
            <w:pPr>
              <w:jc w:val="both"/>
              <w:rPr>
                <w:sz w:val="22"/>
                <w:szCs w:val="22"/>
              </w:rPr>
            </w:pPr>
            <w:r w:rsidRPr="00B87A79">
              <w:rPr>
                <w:sz w:val="22"/>
                <w:szCs w:val="22"/>
              </w:rPr>
              <w:t xml:space="preserve">Знать </w:t>
            </w:r>
            <w:r w:rsidR="00C71BDA" w:rsidRPr="00B87A79">
              <w:rPr>
                <w:sz w:val="22"/>
                <w:szCs w:val="22"/>
              </w:rPr>
              <w:t>и понимать основные понятия рисков</w:t>
            </w:r>
            <w:r w:rsidR="00F750B3" w:rsidRPr="00B87A79">
              <w:rPr>
                <w:sz w:val="22"/>
                <w:szCs w:val="22"/>
              </w:rPr>
              <w:t>,</w:t>
            </w:r>
            <w:r w:rsidR="00F750B3" w:rsidRPr="00B87A79">
              <w:rPr>
                <w:bCs/>
                <w:sz w:val="22"/>
                <w:szCs w:val="22"/>
              </w:rPr>
              <w:t>качественного и количественного анализа рисков</w:t>
            </w:r>
          </w:p>
        </w:tc>
        <w:tc>
          <w:tcPr>
            <w:tcW w:w="1829" w:type="pct"/>
            <w:gridSpan w:val="2"/>
            <w:tcBorders>
              <w:top w:val="single" w:sz="4" w:space="0" w:color="auto"/>
              <w:left w:val="single" w:sz="4" w:space="0" w:color="auto"/>
              <w:bottom w:val="single" w:sz="4" w:space="0" w:color="auto"/>
              <w:right w:val="single" w:sz="4" w:space="0" w:color="auto"/>
            </w:tcBorders>
          </w:tcPr>
          <w:p w:rsidR="000037A2" w:rsidRPr="00B87A79" w:rsidRDefault="00D231F5" w:rsidP="0054303C">
            <w:pPr>
              <w:jc w:val="both"/>
              <w:rPr>
                <w:sz w:val="22"/>
                <w:szCs w:val="22"/>
              </w:rPr>
            </w:pPr>
            <w:r w:rsidRPr="00B87A79">
              <w:rPr>
                <w:sz w:val="22"/>
                <w:szCs w:val="22"/>
              </w:rPr>
              <w:t xml:space="preserve">Умение </w:t>
            </w:r>
            <w:r w:rsidR="0054303C" w:rsidRPr="00B87A79">
              <w:rPr>
                <w:sz w:val="22"/>
                <w:szCs w:val="22"/>
              </w:rPr>
              <w:t>рассчитывать</w:t>
            </w:r>
            <w:r w:rsidRPr="00B87A79">
              <w:rPr>
                <w:sz w:val="22"/>
                <w:szCs w:val="22"/>
              </w:rPr>
              <w:t xml:space="preserve"> показателириска по различным критериям, оценивать степень репрезентативности полученных результатов</w:t>
            </w:r>
          </w:p>
        </w:tc>
      </w:tr>
      <w:tr w:rsidR="000037A2" w:rsidRPr="00B87A79" w:rsidTr="006F17E0">
        <w:tc>
          <w:tcPr>
            <w:tcW w:w="277" w:type="pct"/>
            <w:tcBorders>
              <w:top w:val="single" w:sz="4" w:space="0" w:color="auto"/>
              <w:left w:val="single" w:sz="4" w:space="0" w:color="auto"/>
              <w:bottom w:val="single" w:sz="4" w:space="0" w:color="auto"/>
              <w:right w:val="single" w:sz="4" w:space="0" w:color="auto"/>
            </w:tcBorders>
          </w:tcPr>
          <w:p w:rsidR="000037A2" w:rsidRPr="00B87A79" w:rsidRDefault="000037A2" w:rsidP="00392573">
            <w:pPr>
              <w:jc w:val="both"/>
              <w:rPr>
                <w:sz w:val="22"/>
                <w:szCs w:val="22"/>
              </w:rPr>
            </w:pPr>
            <w:r w:rsidRPr="00B87A79">
              <w:rPr>
                <w:sz w:val="22"/>
                <w:szCs w:val="22"/>
              </w:rPr>
              <w:t>2</w:t>
            </w:r>
          </w:p>
        </w:tc>
        <w:tc>
          <w:tcPr>
            <w:tcW w:w="1114" w:type="pct"/>
            <w:tcBorders>
              <w:top w:val="single" w:sz="4" w:space="0" w:color="auto"/>
              <w:left w:val="single" w:sz="4" w:space="0" w:color="auto"/>
              <w:bottom w:val="single" w:sz="4" w:space="0" w:color="auto"/>
              <w:right w:val="single" w:sz="4" w:space="0" w:color="auto"/>
            </w:tcBorders>
          </w:tcPr>
          <w:p w:rsidR="000037A2" w:rsidRPr="00B87A79" w:rsidRDefault="000037A2" w:rsidP="00392573">
            <w:pPr>
              <w:jc w:val="both"/>
              <w:rPr>
                <w:sz w:val="22"/>
                <w:szCs w:val="22"/>
              </w:rPr>
            </w:pPr>
            <w:r w:rsidRPr="00B87A79">
              <w:rPr>
                <w:sz w:val="22"/>
                <w:szCs w:val="22"/>
              </w:rPr>
              <w:t>Продвинутый уровень</w:t>
            </w:r>
          </w:p>
          <w:p w:rsidR="000037A2" w:rsidRPr="00B87A79" w:rsidRDefault="000037A2" w:rsidP="00392573">
            <w:pPr>
              <w:jc w:val="both"/>
              <w:rPr>
                <w:sz w:val="22"/>
                <w:szCs w:val="22"/>
              </w:rPr>
            </w:pPr>
          </w:p>
        </w:tc>
        <w:tc>
          <w:tcPr>
            <w:tcW w:w="1780" w:type="pct"/>
            <w:tcBorders>
              <w:top w:val="single" w:sz="4" w:space="0" w:color="auto"/>
              <w:left w:val="single" w:sz="4" w:space="0" w:color="auto"/>
              <w:bottom w:val="single" w:sz="4" w:space="0" w:color="auto"/>
              <w:right w:val="single" w:sz="4" w:space="0" w:color="auto"/>
            </w:tcBorders>
          </w:tcPr>
          <w:p w:rsidR="000037A2" w:rsidRPr="00B87A79" w:rsidRDefault="0022157C" w:rsidP="0022157C">
            <w:pPr>
              <w:jc w:val="both"/>
              <w:rPr>
                <w:sz w:val="22"/>
                <w:szCs w:val="22"/>
              </w:rPr>
            </w:pPr>
            <w:r w:rsidRPr="00B87A79">
              <w:rPr>
                <w:sz w:val="22"/>
                <w:szCs w:val="22"/>
              </w:rPr>
              <w:t>Уметь анализировать показатели риска, проводить</w:t>
            </w:r>
            <w:r w:rsidRPr="00B87A79">
              <w:rPr>
                <w:bCs/>
                <w:sz w:val="22"/>
                <w:szCs w:val="22"/>
              </w:rPr>
              <w:t xml:space="preserve"> качественный и количественный анализ рисков, </w:t>
            </w:r>
            <w:r w:rsidRPr="00B87A79">
              <w:rPr>
                <w:sz w:val="22"/>
                <w:szCs w:val="22"/>
              </w:rPr>
              <w:t xml:space="preserve"> делать выводы</w:t>
            </w:r>
          </w:p>
        </w:tc>
        <w:tc>
          <w:tcPr>
            <w:tcW w:w="1829" w:type="pct"/>
            <w:gridSpan w:val="2"/>
            <w:tcBorders>
              <w:top w:val="single" w:sz="4" w:space="0" w:color="auto"/>
              <w:left w:val="single" w:sz="4" w:space="0" w:color="auto"/>
              <w:bottom w:val="single" w:sz="4" w:space="0" w:color="auto"/>
              <w:right w:val="single" w:sz="4" w:space="0" w:color="auto"/>
            </w:tcBorders>
          </w:tcPr>
          <w:p w:rsidR="000037A2" w:rsidRPr="00B87A79" w:rsidRDefault="0054303C" w:rsidP="00392573">
            <w:pPr>
              <w:jc w:val="both"/>
              <w:rPr>
                <w:sz w:val="22"/>
                <w:szCs w:val="22"/>
              </w:rPr>
            </w:pPr>
            <w:r w:rsidRPr="00B87A79">
              <w:rPr>
                <w:sz w:val="22"/>
                <w:szCs w:val="22"/>
              </w:rPr>
              <w:t xml:space="preserve">Умение рассчитыватьи </w:t>
            </w:r>
            <w:r w:rsidR="00C71BDA" w:rsidRPr="00B87A79">
              <w:rPr>
                <w:sz w:val="22"/>
                <w:szCs w:val="22"/>
              </w:rPr>
              <w:t>анализировать показателириска по различным критериям, оценивать степень репрезентативности полученных результатов. Уметь делать вывод о степени риска при принятии решений на основе применения типовых методик анализа</w:t>
            </w:r>
          </w:p>
        </w:tc>
      </w:tr>
      <w:tr w:rsidR="000037A2" w:rsidRPr="00B87A79" w:rsidTr="006F17E0">
        <w:tc>
          <w:tcPr>
            <w:tcW w:w="277" w:type="pct"/>
            <w:tcBorders>
              <w:top w:val="single" w:sz="4" w:space="0" w:color="auto"/>
              <w:left w:val="single" w:sz="4" w:space="0" w:color="auto"/>
              <w:bottom w:val="single" w:sz="4" w:space="0" w:color="auto"/>
              <w:right w:val="single" w:sz="4" w:space="0" w:color="auto"/>
            </w:tcBorders>
          </w:tcPr>
          <w:p w:rsidR="000037A2" w:rsidRPr="00B87A79" w:rsidRDefault="000037A2" w:rsidP="00392573">
            <w:pPr>
              <w:jc w:val="both"/>
              <w:rPr>
                <w:sz w:val="22"/>
                <w:szCs w:val="22"/>
              </w:rPr>
            </w:pPr>
            <w:r w:rsidRPr="00B87A79">
              <w:rPr>
                <w:sz w:val="22"/>
                <w:szCs w:val="22"/>
              </w:rPr>
              <w:t>3</w:t>
            </w:r>
          </w:p>
        </w:tc>
        <w:tc>
          <w:tcPr>
            <w:tcW w:w="1114" w:type="pct"/>
            <w:tcBorders>
              <w:top w:val="single" w:sz="4" w:space="0" w:color="auto"/>
              <w:left w:val="single" w:sz="4" w:space="0" w:color="auto"/>
              <w:bottom w:val="single" w:sz="4" w:space="0" w:color="auto"/>
              <w:right w:val="single" w:sz="4" w:space="0" w:color="auto"/>
            </w:tcBorders>
          </w:tcPr>
          <w:p w:rsidR="000037A2" w:rsidRPr="00B87A79" w:rsidRDefault="000037A2" w:rsidP="00392573">
            <w:pPr>
              <w:jc w:val="both"/>
              <w:rPr>
                <w:sz w:val="22"/>
                <w:szCs w:val="22"/>
              </w:rPr>
            </w:pPr>
            <w:r w:rsidRPr="00B87A79">
              <w:rPr>
                <w:sz w:val="22"/>
                <w:szCs w:val="22"/>
              </w:rPr>
              <w:t>Высокий уровень</w:t>
            </w:r>
          </w:p>
          <w:p w:rsidR="000037A2" w:rsidRPr="00B87A79" w:rsidRDefault="000037A2" w:rsidP="00392573">
            <w:pPr>
              <w:jc w:val="both"/>
              <w:rPr>
                <w:sz w:val="22"/>
                <w:szCs w:val="22"/>
              </w:rPr>
            </w:pPr>
          </w:p>
        </w:tc>
        <w:tc>
          <w:tcPr>
            <w:tcW w:w="1780" w:type="pct"/>
            <w:tcBorders>
              <w:top w:val="single" w:sz="4" w:space="0" w:color="auto"/>
              <w:left w:val="single" w:sz="4" w:space="0" w:color="auto"/>
              <w:bottom w:val="single" w:sz="4" w:space="0" w:color="auto"/>
              <w:right w:val="single" w:sz="4" w:space="0" w:color="auto"/>
            </w:tcBorders>
          </w:tcPr>
          <w:p w:rsidR="000037A2" w:rsidRPr="00B87A79" w:rsidRDefault="0054303C" w:rsidP="00392573">
            <w:pPr>
              <w:jc w:val="both"/>
              <w:rPr>
                <w:sz w:val="22"/>
                <w:szCs w:val="22"/>
              </w:rPr>
            </w:pPr>
            <w:r w:rsidRPr="00B87A79">
              <w:rPr>
                <w:sz w:val="22"/>
                <w:szCs w:val="22"/>
              </w:rPr>
              <w:t xml:space="preserve">Уметь идентифицировать риски, осуществлять  </w:t>
            </w:r>
            <w:r w:rsidRPr="00B87A79">
              <w:rPr>
                <w:bCs/>
                <w:sz w:val="22"/>
                <w:szCs w:val="22"/>
              </w:rPr>
              <w:t>качественный и количественный анализ рисков, разрабатывать план управления рисками в рамках проекта</w:t>
            </w:r>
          </w:p>
        </w:tc>
        <w:tc>
          <w:tcPr>
            <w:tcW w:w="1829" w:type="pct"/>
            <w:gridSpan w:val="2"/>
            <w:tcBorders>
              <w:top w:val="single" w:sz="4" w:space="0" w:color="auto"/>
              <w:left w:val="single" w:sz="4" w:space="0" w:color="auto"/>
              <w:bottom w:val="single" w:sz="4" w:space="0" w:color="auto"/>
              <w:right w:val="single" w:sz="4" w:space="0" w:color="auto"/>
            </w:tcBorders>
          </w:tcPr>
          <w:p w:rsidR="000037A2" w:rsidRPr="00B87A79" w:rsidRDefault="00C71BDA" w:rsidP="00392573">
            <w:pPr>
              <w:jc w:val="both"/>
              <w:rPr>
                <w:sz w:val="22"/>
                <w:szCs w:val="22"/>
              </w:rPr>
            </w:pPr>
            <w:r w:rsidRPr="00B87A79">
              <w:rPr>
                <w:sz w:val="22"/>
                <w:szCs w:val="22"/>
              </w:rPr>
              <w:t>Умение адаптировать существующие методики анализа риска с учетом специфики изучаемого объекта, подводить итоги анализа риска, формулировать предложения о минимизации риска</w:t>
            </w:r>
          </w:p>
        </w:tc>
      </w:tr>
    </w:tbl>
    <w:p w:rsidR="002F7BD1" w:rsidRDefault="002F7BD1" w:rsidP="00C01FE6">
      <w:pPr>
        <w:jc w:val="both"/>
        <w:rPr>
          <w:sz w:val="20"/>
          <w:szCs w:val="20"/>
        </w:rPr>
      </w:pPr>
    </w:p>
    <w:p w:rsidR="000D31EA" w:rsidRPr="00C01FE6" w:rsidRDefault="000D31EA" w:rsidP="00C01FE6">
      <w:pPr>
        <w:jc w:val="both"/>
        <w:rPr>
          <w:sz w:val="20"/>
          <w:szCs w:val="20"/>
        </w:rPr>
      </w:pPr>
    </w:p>
    <w:p w:rsidR="0053189B" w:rsidRDefault="0053189B" w:rsidP="00A05B7E">
      <w:pPr>
        <w:ind w:firstLine="567"/>
        <w:jc w:val="both"/>
        <w:rPr>
          <w:b/>
        </w:rPr>
      </w:pPr>
      <w:r>
        <w:rPr>
          <w:b/>
        </w:rPr>
        <w:t>5.2 Методика оценки знаний, умений и навыков студентов</w:t>
      </w:r>
    </w:p>
    <w:p w:rsidR="00F22D59" w:rsidRDefault="00F22D59" w:rsidP="00A05B7E">
      <w:pPr>
        <w:ind w:firstLine="567"/>
        <w:jc w:val="both"/>
        <w:rPr>
          <w:b/>
        </w:rPr>
      </w:pPr>
    </w:p>
    <w:tbl>
      <w:tblPr>
        <w:tblStyle w:val="a3"/>
        <w:tblW w:w="9578" w:type="dxa"/>
        <w:tblLook w:val="04A0"/>
      </w:tblPr>
      <w:tblGrid>
        <w:gridCol w:w="6487"/>
        <w:gridCol w:w="3091"/>
      </w:tblGrid>
      <w:tr w:rsidR="00F22D59" w:rsidRPr="00B87A79" w:rsidTr="000C30F0">
        <w:tc>
          <w:tcPr>
            <w:tcW w:w="6487" w:type="dxa"/>
          </w:tcPr>
          <w:p w:rsidR="00F22D59" w:rsidRPr="00B87A79" w:rsidRDefault="00F22D59" w:rsidP="00F22D59">
            <w:pPr>
              <w:jc w:val="center"/>
              <w:rPr>
                <w:sz w:val="22"/>
                <w:szCs w:val="22"/>
              </w:rPr>
            </w:pPr>
            <w:r w:rsidRPr="00B87A79">
              <w:rPr>
                <w:sz w:val="22"/>
                <w:szCs w:val="22"/>
              </w:rPr>
              <w:t>Результаты обучения</w:t>
            </w:r>
          </w:p>
        </w:tc>
        <w:tc>
          <w:tcPr>
            <w:tcW w:w="3091" w:type="dxa"/>
          </w:tcPr>
          <w:p w:rsidR="00F22D59" w:rsidRPr="00B87A79" w:rsidRDefault="00EC5796" w:rsidP="00F22D59">
            <w:pPr>
              <w:jc w:val="center"/>
              <w:rPr>
                <w:sz w:val="22"/>
                <w:szCs w:val="22"/>
                <w:lang w:val="en-US"/>
              </w:rPr>
            </w:pPr>
            <w:r w:rsidRPr="00B87A79">
              <w:rPr>
                <w:sz w:val="22"/>
                <w:szCs w:val="22"/>
              </w:rPr>
              <w:t>Оценочные средства</w:t>
            </w:r>
          </w:p>
        </w:tc>
      </w:tr>
      <w:tr w:rsidR="00F22D59" w:rsidRPr="00B87A79" w:rsidTr="000C30F0">
        <w:tc>
          <w:tcPr>
            <w:tcW w:w="9578" w:type="dxa"/>
            <w:gridSpan w:val="2"/>
          </w:tcPr>
          <w:p w:rsidR="00F22D59" w:rsidRPr="00B87A79" w:rsidRDefault="00156703" w:rsidP="000D1DA0">
            <w:pPr>
              <w:jc w:val="both"/>
              <w:rPr>
                <w:b/>
                <w:sz w:val="22"/>
                <w:szCs w:val="22"/>
              </w:rPr>
            </w:pPr>
            <w:r w:rsidRPr="00B87A79">
              <w:rPr>
                <w:i/>
                <w:sz w:val="22"/>
                <w:szCs w:val="22"/>
              </w:rPr>
              <w:t>Компетенция УК-10</w:t>
            </w:r>
            <w:r w:rsidR="003020E7" w:rsidRPr="003020E7">
              <w:rPr>
                <w:i/>
                <w:sz w:val="22"/>
                <w:szCs w:val="22"/>
              </w:rPr>
              <w:t xml:space="preserve"> </w:t>
            </w:r>
            <w:r w:rsidRPr="00B87A79">
              <w:rPr>
                <w:i/>
                <w:sz w:val="22"/>
                <w:szCs w:val="22"/>
              </w:rPr>
              <w:t>с</w:t>
            </w:r>
            <w:r w:rsidRPr="00B87A79">
              <w:rPr>
                <w:rStyle w:val="FontStyle41"/>
                <w:i/>
                <w:sz w:val="22"/>
                <w:szCs w:val="22"/>
              </w:rPr>
              <w:t>пособность</w:t>
            </w:r>
            <w:r w:rsidRPr="00B87A79">
              <w:rPr>
                <w:i/>
                <w:sz w:val="22"/>
                <w:szCs w:val="22"/>
              </w:rPr>
              <w:t xml:space="preserve"> принимать обоснованные экономические решения в различных областях жизнедеятельности</w:t>
            </w:r>
          </w:p>
        </w:tc>
      </w:tr>
      <w:tr w:rsidR="000C30F0" w:rsidRPr="00B87A79" w:rsidTr="000C30F0">
        <w:tc>
          <w:tcPr>
            <w:tcW w:w="6487" w:type="dxa"/>
          </w:tcPr>
          <w:p w:rsidR="000C30F0" w:rsidRPr="00B87A79" w:rsidRDefault="000C30F0" w:rsidP="00796A5C">
            <w:pPr>
              <w:jc w:val="both"/>
              <w:rPr>
                <w:sz w:val="22"/>
                <w:szCs w:val="22"/>
              </w:rPr>
            </w:pPr>
            <w:r w:rsidRPr="00B87A79">
              <w:rPr>
                <w:sz w:val="22"/>
                <w:szCs w:val="22"/>
              </w:rPr>
              <w:t xml:space="preserve">Умение </w:t>
            </w:r>
            <w:r w:rsidR="00796A5C" w:rsidRPr="00B87A79">
              <w:rPr>
                <w:sz w:val="22"/>
                <w:szCs w:val="22"/>
              </w:rPr>
              <w:t>рассчитывать основные показатели экономического анализа</w:t>
            </w:r>
          </w:p>
        </w:tc>
        <w:tc>
          <w:tcPr>
            <w:tcW w:w="3091" w:type="dxa"/>
          </w:tcPr>
          <w:p w:rsidR="000C30F0" w:rsidRPr="00B87A79" w:rsidRDefault="00976A71" w:rsidP="00976A71">
            <w:pPr>
              <w:jc w:val="both"/>
              <w:rPr>
                <w:b/>
                <w:sz w:val="22"/>
                <w:szCs w:val="22"/>
              </w:rPr>
            </w:pPr>
            <w:r w:rsidRPr="004D3D80">
              <w:rPr>
                <w:sz w:val="22"/>
                <w:szCs w:val="22"/>
              </w:rPr>
              <w:t xml:space="preserve">Вопросы к </w:t>
            </w:r>
            <w:r>
              <w:rPr>
                <w:sz w:val="22"/>
                <w:szCs w:val="22"/>
              </w:rPr>
              <w:t>экзамену,</w:t>
            </w:r>
            <w:r w:rsidRPr="000D4411">
              <w:t xml:space="preserve"> </w:t>
            </w:r>
            <w:r>
              <w:t>э</w:t>
            </w:r>
            <w:r w:rsidRPr="000D4411">
              <w:t>кзаменационные билеты</w:t>
            </w:r>
            <w:r>
              <w:t>,</w:t>
            </w:r>
            <w:r w:rsidRPr="000D4411">
              <w:t xml:space="preserve"> </w:t>
            </w:r>
            <w:r>
              <w:t>и</w:t>
            </w:r>
            <w:r w:rsidRPr="000D4411">
              <w:t>ндивидуальные задания</w:t>
            </w:r>
          </w:p>
        </w:tc>
      </w:tr>
      <w:tr w:rsidR="00976A71" w:rsidRPr="00B87A79" w:rsidTr="000C30F0">
        <w:tc>
          <w:tcPr>
            <w:tcW w:w="6487" w:type="dxa"/>
          </w:tcPr>
          <w:p w:rsidR="00976A71" w:rsidRPr="00B87A79" w:rsidRDefault="00976A71" w:rsidP="00796A5C">
            <w:pPr>
              <w:jc w:val="both"/>
              <w:rPr>
                <w:sz w:val="22"/>
                <w:szCs w:val="22"/>
              </w:rPr>
            </w:pPr>
            <w:r w:rsidRPr="00B87A79">
              <w:rPr>
                <w:sz w:val="22"/>
                <w:szCs w:val="22"/>
              </w:rPr>
              <w:t xml:space="preserve">Умение анализировать основные показатели экономического анализа, </w:t>
            </w:r>
            <w:r w:rsidRPr="00B87A79">
              <w:rPr>
                <w:bCs/>
                <w:color w:val="000000" w:themeColor="text1"/>
                <w:sz w:val="22"/>
                <w:szCs w:val="22"/>
              </w:rPr>
              <w:t>давать оценку экономической целесообразности планируемой деятельности (проекта)</w:t>
            </w:r>
          </w:p>
        </w:tc>
        <w:tc>
          <w:tcPr>
            <w:tcW w:w="3091" w:type="dxa"/>
          </w:tcPr>
          <w:p w:rsidR="00976A71" w:rsidRDefault="00976A71">
            <w:r w:rsidRPr="006C3D52">
              <w:rPr>
                <w:sz w:val="22"/>
                <w:szCs w:val="22"/>
              </w:rPr>
              <w:t>Вопросы к экзамену,</w:t>
            </w:r>
            <w:r w:rsidRPr="006C3D52">
              <w:t xml:space="preserve"> экзаменационные билеты, индивидуальные задания</w:t>
            </w:r>
          </w:p>
        </w:tc>
      </w:tr>
      <w:tr w:rsidR="00976A71" w:rsidRPr="00B87A79" w:rsidTr="000C30F0">
        <w:tc>
          <w:tcPr>
            <w:tcW w:w="6487" w:type="dxa"/>
          </w:tcPr>
          <w:p w:rsidR="00976A71" w:rsidRPr="00B87A79" w:rsidRDefault="00976A71" w:rsidP="00796A5C">
            <w:pPr>
              <w:jc w:val="both"/>
              <w:rPr>
                <w:sz w:val="22"/>
                <w:szCs w:val="22"/>
              </w:rPr>
            </w:pPr>
            <w:r w:rsidRPr="00B87A79">
              <w:rPr>
                <w:sz w:val="22"/>
                <w:szCs w:val="22"/>
              </w:rPr>
              <w:t xml:space="preserve">Умение проводить всесторонний </w:t>
            </w:r>
            <w:r w:rsidRPr="00B87A79">
              <w:rPr>
                <w:bCs/>
                <w:color w:val="000000" w:themeColor="text1"/>
                <w:sz w:val="22"/>
                <w:szCs w:val="22"/>
              </w:rPr>
              <w:t>экономический анализ, рассчитывать и оценивать целесообразность планируемой деятельности (проекта)</w:t>
            </w:r>
          </w:p>
        </w:tc>
        <w:tc>
          <w:tcPr>
            <w:tcW w:w="3091" w:type="dxa"/>
          </w:tcPr>
          <w:p w:rsidR="00976A71" w:rsidRDefault="00976A71">
            <w:r w:rsidRPr="006C3D52">
              <w:rPr>
                <w:sz w:val="22"/>
                <w:szCs w:val="22"/>
              </w:rPr>
              <w:t>Вопросы к экзамену,</w:t>
            </w:r>
            <w:r w:rsidRPr="006C3D52">
              <w:t xml:space="preserve"> экзаменационные билеты, индивидуальные задания</w:t>
            </w:r>
          </w:p>
        </w:tc>
      </w:tr>
      <w:tr w:rsidR="00F22D59" w:rsidRPr="00B87A79" w:rsidTr="000C30F0">
        <w:tc>
          <w:tcPr>
            <w:tcW w:w="9578" w:type="dxa"/>
            <w:gridSpan w:val="2"/>
          </w:tcPr>
          <w:p w:rsidR="00F22D59" w:rsidRPr="00B87A79" w:rsidRDefault="00796A5C" w:rsidP="00EC5796">
            <w:pPr>
              <w:jc w:val="both"/>
              <w:rPr>
                <w:b/>
                <w:sz w:val="22"/>
                <w:szCs w:val="22"/>
              </w:rPr>
            </w:pPr>
            <w:r w:rsidRPr="00B87A79">
              <w:rPr>
                <w:rStyle w:val="FontStyle41"/>
                <w:i/>
                <w:sz w:val="22"/>
                <w:szCs w:val="22"/>
              </w:rPr>
              <w:t>ПК-3 способность</w:t>
            </w:r>
            <w:r w:rsidRPr="00B87A79">
              <w:rPr>
                <w:i/>
                <w:sz w:val="22"/>
                <w:szCs w:val="22"/>
              </w:rPr>
              <w:t xml:space="preserve"> управлять программами и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r>
      <w:tr w:rsidR="00976A71" w:rsidRPr="00B87A79" w:rsidTr="000C30F0">
        <w:tc>
          <w:tcPr>
            <w:tcW w:w="6487" w:type="dxa"/>
          </w:tcPr>
          <w:p w:rsidR="00976A71" w:rsidRPr="00B87A79" w:rsidRDefault="00976A71" w:rsidP="000C30F0">
            <w:pPr>
              <w:rPr>
                <w:sz w:val="22"/>
                <w:szCs w:val="22"/>
              </w:rPr>
            </w:pPr>
            <w:r w:rsidRPr="00B87A79">
              <w:rPr>
                <w:sz w:val="22"/>
                <w:szCs w:val="22"/>
              </w:rPr>
              <w:t>Умение рассчитывать показатели риска по различным критериям, оценивать степень репрезентативности полученных результатов</w:t>
            </w:r>
          </w:p>
        </w:tc>
        <w:tc>
          <w:tcPr>
            <w:tcW w:w="3091" w:type="dxa"/>
          </w:tcPr>
          <w:p w:rsidR="00976A71" w:rsidRDefault="00976A71">
            <w:r w:rsidRPr="00041C14">
              <w:rPr>
                <w:sz w:val="22"/>
                <w:szCs w:val="22"/>
              </w:rPr>
              <w:t>Вопросы к экзамену,</w:t>
            </w:r>
            <w:r w:rsidRPr="00041C14">
              <w:t xml:space="preserve"> экзаменационные билеты, индивидуальные задания</w:t>
            </w:r>
          </w:p>
        </w:tc>
      </w:tr>
      <w:tr w:rsidR="00976A71" w:rsidRPr="00B87A79" w:rsidTr="000C30F0">
        <w:tc>
          <w:tcPr>
            <w:tcW w:w="6487" w:type="dxa"/>
          </w:tcPr>
          <w:p w:rsidR="00976A71" w:rsidRPr="00B87A79" w:rsidRDefault="00976A71" w:rsidP="000C30F0">
            <w:pPr>
              <w:rPr>
                <w:sz w:val="22"/>
                <w:szCs w:val="22"/>
              </w:rPr>
            </w:pPr>
            <w:r w:rsidRPr="00B87A79">
              <w:rPr>
                <w:sz w:val="22"/>
                <w:szCs w:val="22"/>
              </w:rPr>
              <w:t>Умение рассчитывать и анализировать показатели риска по различным критериям, оценивать степень репрезентативности полученных результатов. Уметь делать вывод о степени риска при принятии решений на основе применения типовых методик анализа</w:t>
            </w:r>
          </w:p>
        </w:tc>
        <w:tc>
          <w:tcPr>
            <w:tcW w:w="3091" w:type="dxa"/>
          </w:tcPr>
          <w:p w:rsidR="00976A71" w:rsidRDefault="00976A71">
            <w:r w:rsidRPr="00041C14">
              <w:rPr>
                <w:sz w:val="22"/>
                <w:szCs w:val="22"/>
              </w:rPr>
              <w:t>Вопросы к экзамену,</w:t>
            </w:r>
            <w:r w:rsidRPr="00041C14">
              <w:t xml:space="preserve"> экзаменационные билеты, индивидуальные задания</w:t>
            </w:r>
          </w:p>
        </w:tc>
      </w:tr>
      <w:tr w:rsidR="00976A71" w:rsidRPr="00B87A79" w:rsidTr="000C30F0">
        <w:tc>
          <w:tcPr>
            <w:tcW w:w="6487" w:type="dxa"/>
          </w:tcPr>
          <w:p w:rsidR="00976A71" w:rsidRPr="00B87A79" w:rsidRDefault="00976A71" w:rsidP="000C30F0">
            <w:pPr>
              <w:rPr>
                <w:sz w:val="22"/>
                <w:szCs w:val="22"/>
              </w:rPr>
            </w:pPr>
            <w:r w:rsidRPr="00B87A79">
              <w:rPr>
                <w:sz w:val="22"/>
                <w:szCs w:val="22"/>
              </w:rPr>
              <w:t>Умение адаптировать существующие методики анализа риска с учетом специфики изучаемого объекта, подводить итоги анализа риска, формулировать предложения о минимизации риска</w:t>
            </w:r>
          </w:p>
        </w:tc>
        <w:tc>
          <w:tcPr>
            <w:tcW w:w="3091" w:type="dxa"/>
          </w:tcPr>
          <w:p w:rsidR="00976A71" w:rsidRDefault="00976A71">
            <w:r w:rsidRPr="00041C14">
              <w:rPr>
                <w:sz w:val="22"/>
                <w:szCs w:val="22"/>
              </w:rPr>
              <w:t>Вопросы к экзамену,</w:t>
            </w:r>
            <w:r w:rsidRPr="00041C14">
              <w:t xml:space="preserve"> экзаменационные билеты, индивидуальные задания</w:t>
            </w:r>
          </w:p>
        </w:tc>
      </w:tr>
    </w:tbl>
    <w:p w:rsidR="00F22D59" w:rsidRDefault="00F22D59" w:rsidP="00A05B7E">
      <w:pPr>
        <w:ind w:firstLine="567"/>
        <w:jc w:val="both"/>
        <w:rPr>
          <w:b/>
        </w:rPr>
      </w:pPr>
    </w:p>
    <w:p w:rsidR="00B87A79" w:rsidRDefault="00B87A79" w:rsidP="00A05B7E">
      <w:pPr>
        <w:ind w:firstLine="567"/>
        <w:jc w:val="both"/>
        <w:rPr>
          <w:b/>
        </w:rPr>
      </w:pPr>
    </w:p>
    <w:p w:rsidR="000D4411" w:rsidRDefault="000D4411" w:rsidP="00A05B7E">
      <w:pPr>
        <w:ind w:firstLine="567"/>
        <w:jc w:val="both"/>
        <w:rPr>
          <w:b/>
        </w:rPr>
      </w:pPr>
    </w:p>
    <w:p w:rsidR="0053189B" w:rsidRDefault="0053189B" w:rsidP="00A05B7E">
      <w:pPr>
        <w:ind w:firstLine="567"/>
        <w:jc w:val="both"/>
        <w:rPr>
          <w:b/>
        </w:rPr>
      </w:pPr>
      <w:r>
        <w:rPr>
          <w:b/>
        </w:rPr>
        <w:lastRenderedPageBreak/>
        <w:t xml:space="preserve">5.3 Критерии оценки </w:t>
      </w:r>
      <w:r w:rsidR="00DE7FD6">
        <w:rPr>
          <w:b/>
        </w:rPr>
        <w:t>практических</w:t>
      </w:r>
      <w:r>
        <w:rPr>
          <w:b/>
        </w:rPr>
        <w:t xml:space="preserve"> работ</w:t>
      </w:r>
    </w:p>
    <w:p w:rsidR="00264A08" w:rsidRDefault="00264A08" w:rsidP="008C6CAD">
      <w:pPr>
        <w:ind w:firstLine="567"/>
        <w:jc w:val="both"/>
      </w:pPr>
    </w:p>
    <w:p w:rsidR="003E667F" w:rsidRDefault="003E667F" w:rsidP="003E667F">
      <w:pPr>
        <w:ind w:firstLine="567"/>
        <w:jc w:val="both"/>
      </w:pPr>
      <w:r>
        <w:t xml:space="preserve">Каждая выполненная практическая работа оценивается до </w:t>
      </w:r>
      <w:r w:rsidR="001C0B9E">
        <w:t>6</w:t>
      </w:r>
      <w:r>
        <w:t xml:space="preserve"> баллов.</w:t>
      </w:r>
      <w:r w:rsidRPr="00D80D6D">
        <w:t xml:space="preserve"> </w:t>
      </w:r>
      <w:r>
        <w:t>При этом баллы начисляются за ее защиту в зависимости от уровня знаний студента по теме работы. Если работа выполнена, но не защищена, то баллы по ней не начисляются, а она попадает в разряд задолженностей.</w:t>
      </w:r>
    </w:p>
    <w:p w:rsidR="005E1434" w:rsidRDefault="005E1434" w:rsidP="005E1434">
      <w:pPr>
        <w:ind w:firstLine="567"/>
        <w:jc w:val="both"/>
      </w:pPr>
      <w:r w:rsidRPr="00FC5480">
        <w:t xml:space="preserve">Оценка активности студента на практических занятиях, полноты усвоения пройденного материала определяется преподавателем по выступлениям студентов в процессе занятий и результатам </w:t>
      </w:r>
      <w:r>
        <w:t>индивидуальных заданий</w:t>
      </w:r>
      <w:r w:rsidRPr="00FC5480">
        <w:t xml:space="preserve">. </w:t>
      </w:r>
    </w:p>
    <w:p w:rsidR="003E667F" w:rsidRDefault="003E667F" w:rsidP="003E667F">
      <w:pPr>
        <w:ind w:firstLine="567"/>
        <w:jc w:val="both"/>
        <w:rPr>
          <w:b/>
        </w:rPr>
      </w:pPr>
    </w:p>
    <w:p w:rsidR="003E667F" w:rsidRPr="0093124A" w:rsidRDefault="003E667F" w:rsidP="003E667F">
      <w:pPr>
        <w:ind w:firstLine="567"/>
        <w:jc w:val="both"/>
        <w:rPr>
          <w:b/>
        </w:rPr>
      </w:pPr>
      <w:r w:rsidRPr="0093124A">
        <w:rPr>
          <w:b/>
        </w:rPr>
        <w:t xml:space="preserve">Шкала критериев оценки защиты </w:t>
      </w:r>
      <w:r>
        <w:rPr>
          <w:b/>
        </w:rPr>
        <w:t>практических</w:t>
      </w:r>
      <w:r w:rsidRPr="0093124A">
        <w:rPr>
          <w:b/>
        </w:rPr>
        <w:t xml:space="preserve"> работ</w:t>
      </w:r>
    </w:p>
    <w:tbl>
      <w:tblPr>
        <w:tblStyle w:val="a3"/>
        <w:tblW w:w="0" w:type="auto"/>
        <w:tblLook w:val="04A0"/>
      </w:tblPr>
      <w:tblGrid>
        <w:gridCol w:w="1384"/>
        <w:gridCol w:w="1418"/>
        <w:gridCol w:w="6768"/>
      </w:tblGrid>
      <w:tr w:rsidR="003E667F" w:rsidTr="00E56713">
        <w:tc>
          <w:tcPr>
            <w:tcW w:w="2802" w:type="dxa"/>
            <w:gridSpan w:val="2"/>
          </w:tcPr>
          <w:p w:rsidR="003E667F" w:rsidRDefault="003E667F" w:rsidP="00E56713">
            <w:pPr>
              <w:jc w:val="center"/>
            </w:pPr>
            <w:r>
              <w:t>Баллы</w:t>
            </w:r>
          </w:p>
        </w:tc>
        <w:tc>
          <w:tcPr>
            <w:tcW w:w="6768" w:type="dxa"/>
            <w:vMerge w:val="restart"/>
          </w:tcPr>
          <w:p w:rsidR="003E667F" w:rsidRDefault="003E667F" w:rsidP="00E56713">
            <w:pPr>
              <w:jc w:val="center"/>
            </w:pPr>
            <w:r>
              <w:t>Требования к знаниям</w:t>
            </w:r>
          </w:p>
        </w:tc>
      </w:tr>
      <w:tr w:rsidR="003E667F" w:rsidTr="00E56713">
        <w:tc>
          <w:tcPr>
            <w:tcW w:w="1384" w:type="dxa"/>
          </w:tcPr>
          <w:p w:rsidR="003E667F" w:rsidRDefault="003E667F" w:rsidP="00E56713">
            <w:pPr>
              <w:jc w:val="both"/>
            </w:pPr>
            <w:r>
              <w:t>максимум</w:t>
            </w:r>
          </w:p>
        </w:tc>
        <w:tc>
          <w:tcPr>
            <w:tcW w:w="1418" w:type="dxa"/>
          </w:tcPr>
          <w:p w:rsidR="003E667F" w:rsidRDefault="003E667F" w:rsidP="00E56713">
            <w:pPr>
              <w:jc w:val="both"/>
            </w:pPr>
            <w:r>
              <w:t>минимум</w:t>
            </w:r>
          </w:p>
        </w:tc>
        <w:tc>
          <w:tcPr>
            <w:tcW w:w="6768" w:type="dxa"/>
            <w:vMerge/>
          </w:tcPr>
          <w:p w:rsidR="003E667F" w:rsidRDefault="003E667F" w:rsidP="00E56713">
            <w:pPr>
              <w:jc w:val="both"/>
            </w:pPr>
          </w:p>
        </w:tc>
      </w:tr>
      <w:tr w:rsidR="003E667F" w:rsidTr="00E56713">
        <w:tc>
          <w:tcPr>
            <w:tcW w:w="1384" w:type="dxa"/>
          </w:tcPr>
          <w:p w:rsidR="003E667F" w:rsidRDefault="001C0B9E" w:rsidP="00E56713">
            <w:pPr>
              <w:jc w:val="center"/>
            </w:pPr>
            <w:r>
              <w:t>6</w:t>
            </w:r>
          </w:p>
        </w:tc>
        <w:tc>
          <w:tcPr>
            <w:tcW w:w="1418" w:type="dxa"/>
          </w:tcPr>
          <w:p w:rsidR="003E667F" w:rsidRDefault="001C0B9E" w:rsidP="00E56713">
            <w:pPr>
              <w:jc w:val="center"/>
            </w:pPr>
            <w:r>
              <w:t>5</w:t>
            </w:r>
          </w:p>
        </w:tc>
        <w:tc>
          <w:tcPr>
            <w:tcW w:w="6768" w:type="dxa"/>
          </w:tcPr>
          <w:p w:rsidR="003E667F" w:rsidRDefault="003E667F" w:rsidP="00E56713">
            <w:pPr>
              <w:jc w:val="both"/>
            </w:pPr>
            <w:r>
              <w:t>Студент глубоко и прочно усвоил проверяемый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правильно обосновывает принятые решения, владеет разносторонними навыками и приемами выполнения практических задач</w:t>
            </w:r>
          </w:p>
        </w:tc>
      </w:tr>
      <w:tr w:rsidR="00D751D1" w:rsidTr="00E56713">
        <w:tc>
          <w:tcPr>
            <w:tcW w:w="1384" w:type="dxa"/>
          </w:tcPr>
          <w:p w:rsidR="00D751D1" w:rsidRDefault="001C0B9E" w:rsidP="00E56713">
            <w:pPr>
              <w:jc w:val="center"/>
            </w:pPr>
            <w:r>
              <w:t>4</w:t>
            </w:r>
          </w:p>
        </w:tc>
        <w:tc>
          <w:tcPr>
            <w:tcW w:w="1418" w:type="dxa"/>
          </w:tcPr>
          <w:p w:rsidR="00D751D1" w:rsidRDefault="001C0B9E" w:rsidP="00E56713">
            <w:pPr>
              <w:jc w:val="center"/>
            </w:pPr>
            <w:r>
              <w:t>3</w:t>
            </w:r>
          </w:p>
        </w:tc>
        <w:tc>
          <w:tcPr>
            <w:tcW w:w="6768" w:type="dxa"/>
          </w:tcPr>
          <w:p w:rsidR="00D751D1" w:rsidRDefault="001C0B9E" w:rsidP="00D751D1">
            <w:pPr>
              <w:jc w:val="both"/>
            </w:pPr>
            <w:r>
              <w:t>Студент усвоил проверяемый материал курса, умеет тесно увязывать теорию с практикой, справляется с задачами и вопросами, обосновывает принятые решения, владеет  навыками и приемами выполнения практических задач</w:t>
            </w:r>
          </w:p>
        </w:tc>
      </w:tr>
      <w:tr w:rsidR="00D751D1" w:rsidTr="00E56713">
        <w:tc>
          <w:tcPr>
            <w:tcW w:w="1384" w:type="dxa"/>
          </w:tcPr>
          <w:p w:rsidR="00D751D1" w:rsidRDefault="001C0B9E" w:rsidP="00E56713">
            <w:pPr>
              <w:jc w:val="center"/>
            </w:pPr>
            <w:r>
              <w:t>2</w:t>
            </w:r>
          </w:p>
        </w:tc>
        <w:tc>
          <w:tcPr>
            <w:tcW w:w="1418" w:type="dxa"/>
          </w:tcPr>
          <w:p w:rsidR="00D751D1" w:rsidRDefault="001C0B9E" w:rsidP="00E56713">
            <w:pPr>
              <w:jc w:val="center"/>
            </w:pPr>
            <w:r>
              <w:t>0-1</w:t>
            </w:r>
          </w:p>
        </w:tc>
        <w:tc>
          <w:tcPr>
            <w:tcW w:w="6768" w:type="dxa"/>
          </w:tcPr>
          <w:p w:rsidR="00D751D1" w:rsidRDefault="001C0B9E" w:rsidP="00D751D1">
            <w:pPr>
              <w:jc w:val="both"/>
            </w:pPr>
            <w:r>
              <w:t>Студент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трудности при выполнении практических задач, частично ответил на поставленные вопросы по материалу выполненной работы</w:t>
            </w:r>
          </w:p>
        </w:tc>
      </w:tr>
    </w:tbl>
    <w:p w:rsidR="003E667F" w:rsidRDefault="003E667F" w:rsidP="003E667F">
      <w:pPr>
        <w:ind w:firstLine="567"/>
        <w:jc w:val="both"/>
        <w:rPr>
          <w:b/>
        </w:rPr>
      </w:pPr>
    </w:p>
    <w:p w:rsidR="00264A08" w:rsidRPr="00904654" w:rsidRDefault="00264A08" w:rsidP="00264A08">
      <w:pPr>
        <w:ind w:firstLine="390"/>
        <w:rPr>
          <w:b/>
          <w:bCs/>
        </w:rPr>
      </w:pPr>
      <w:r w:rsidRPr="00904654">
        <w:rPr>
          <w:b/>
          <w:bCs/>
        </w:rPr>
        <w:t>5.</w:t>
      </w:r>
      <w:r w:rsidR="00A57A9C">
        <w:rPr>
          <w:b/>
          <w:bCs/>
        </w:rPr>
        <w:t>4</w:t>
      </w:r>
      <w:r w:rsidRPr="00904654">
        <w:rPr>
          <w:b/>
          <w:bCs/>
        </w:rPr>
        <w:t xml:space="preserve"> Критерии оценки экзамена</w:t>
      </w:r>
    </w:p>
    <w:p w:rsidR="00264A08" w:rsidRDefault="00264A08" w:rsidP="00264A08">
      <w:pPr>
        <w:ind w:firstLine="390"/>
        <w:jc w:val="both"/>
      </w:pPr>
    </w:p>
    <w:p w:rsidR="005E1434" w:rsidRDefault="005E1434" w:rsidP="005E1434">
      <w:pPr>
        <w:ind w:firstLine="851"/>
        <w:jc w:val="both"/>
      </w:pPr>
      <w:r w:rsidRPr="000F234C">
        <w:t>Проставляемая в экзаменационную ведомость оценка соответствует сумме баллов, набранных студентом в течение семестра до 60 баллов и полученных при сдаче экзамена до 40 баллов и выставляется в соответствии с приведенной шкалой по пятибалльной системе.</w:t>
      </w:r>
    </w:p>
    <w:p w:rsidR="005E1434" w:rsidRPr="000F234C" w:rsidRDefault="005E1434" w:rsidP="005E1434">
      <w:pPr>
        <w:ind w:firstLine="851"/>
        <w:jc w:val="both"/>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15"/>
        <w:gridCol w:w="1417"/>
        <w:gridCol w:w="1276"/>
        <w:gridCol w:w="2929"/>
        <w:gridCol w:w="2791"/>
      </w:tblGrid>
      <w:tr w:rsidR="005E1434" w:rsidRPr="000F234C" w:rsidTr="00E56713">
        <w:trPr>
          <w:jc w:val="center"/>
        </w:trPr>
        <w:tc>
          <w:tcPr>
            <w:tcW w:w="1115" w:type="dxa"/>
            <w:vAlign w:val="center"/>
          </w:tcPr>
          <w:p w:rsidR="005E1434" w:rsidRPr="000F234C" w:rsidRDefault="005E1434" w:rsidP="00E56713">
            <w:pPr>
              <w:jc w:val="center"/>
            </w:pPr>
            <w:r w:rsidRPr="000F234C">
              <w:t>Оценка</w:t>
            </w:r>
          </w:p>
        </w:tc>
        <w:tc>
          <w:tcPr>
            <w:tcW w:w="1417" w:type="dxa"/>
            <w:vAlign w:val="center"/>
          </w:tcPr>
          <w:p w:rsidR="005E1434" w:rsidRPr="000F234C" w:rsidRDefault="005E1434" w:rsidP="00E56713">
            <w:pPr>
              <w:jc w:val="center"/>
            </w:pPr>
            <w:r w:rsidRPr="000F234C">
              <w:t>Отлично</w:t>
            </w:r>
          </w:p>
        </w:tc>
        <w:tc>
          <w:tcPr>
            <w:tcW w:w="1276" w:type="dxa"/>
            <w:vAlign w:val="center"/>
          </w:tcPr>
          <w:p w:rsidR="005E1434" w:rsidRPr="000F234C" w:rsidRDefault="005E1434" w:rsidP="00E56713">
            <w:pPr>
              <w:jc w:val="center"/>
            </w:pPr>
            <w:r w:rsidRPr="000F234C">
              <w:t>Хорошо</w:t>
            </w:r>
          </w:p>
        </w:tc>
        <w:tc>
          <w:tcPr>
            <w:tcW w:w="2929" w:type="dxa"/>
          </w:tcPr>
          <w:p w:rsidR="005E1434" w:rsidRPr="000F234C" w:rsidRDefault="005E1434" w:rsidP="00E56713">
            <w:pPr>
              <w:jc w:val="center"/>
            </w:pPr>
            <w:r w:rsidRPr="000F234C">
              <w:t>Удовлетворительно</w:t>
            </w:r>
          </w:p>
        </w:tc>
        <w:tc>
          <w:tcPr>
            <w:tcW w:w="2791" w:type="dxa"/>
          </w:tcPr>
          <w:p w:rsidR="005E1434" w:rsidRPr="000F234C" w:rsidRDefault="005E1434" w:rsidP="00E56713">
            <w:pPr>
              <w:jc w:val="center"/>
            </w:pPr>
            <w:r w:rsidRPr="000F234C">
              <w:t>Неудовлетворительно</w:t>
            </w:r>
          </w:p>
        </w:tc>
      </w:tr>
      <w:tr w:rsidR="005E1434" w:rsidRPr="000F234C" w:rsidTr="00E56713">
        <w:trPr>
          <w:jc w:val="center"/>
        </w:trPr>
        <w:tc>
          <w:tcPr>
            <w:tcW w:w="1115" w:type="dxa"/>
            <w:vAlign w:val="center"/>
          </w:tcPr>
          <w:p w:rsidR="005E1434" w:rsidRPr="000F234C" w:rsidRDefault="005E1434" w:rsidP="00E56713">
            <w:pPr>
              <w:jc w:val="center"/>
            </w:pPr>
            <w:r w:rsidRPr="000F234C">
              <w:t>Баллы</w:t>
            </w:r>
          </w:p>
        </w:tc>
        <w:tc>
          <w:tcPr>
            <w:tcW w:w="1417" w:type="dxa"/>
            <w:vAlign w:val="center"/>
          </w:tcPr>
          <w:p w:rsidR="005E1434" w:rsidRPr="000F234C" w:rsidRDefault="005E1434" w:rsidP="00E56713">
            <w:pPr>
              <w:jc w:val="center"/>
            </w:pPr>
            <w:r w:rsidRPr="000F234C">
              <w:t>87-100</w:t>
            </w:r>
          </w:p>
        </w:tc>
        <w:tc>
          <w:tcPr>
            <w:tcW w:w="1276" w:type="dxa"/>
            <w:vAlign w:val="center"/>
          </w:tcPr>
          <w:p w:rsidR="005E1434" w:rsidRPr="000F234C" w:rsidRDefault="005E1434" w:rsidP="00E56713">
            <w:pPr>
              <w:jc w:val="center"/>
            </w:pPr>
            <w:r w:rsidRPr="000F234C">
              <w:t>65-86</w:t>
            </w:r>
          </w:p>
        </w:tc>
        <w:tc>
          <w:tcPr>
            <w:tcW w:w="2929" w:type="dxa"/>
          </w:tcPr>
          <w:p w:rsidR="005E1434" w:rsidRPr="000F234C" w:rsidRDefault="005E1434" w:rsidP="00E56713">
            <w:pPr>
              <w:jc w:val="center"/>
            </w:pPr>
            <w:r w:rsidRPr="000F234C">
              <w:rPr>
                <w:lang w:val="en-US"/>
              </w:rPr>
              <w:t>51</w:t>
            </w:r>
            <w:r w:rsidRPr="000F234C">
              <w:t>-64</w:t>
            </w:r>
          </w:p>
        </w:tc>
        <w:tc>
          <w:tcPr>
            <w:tcW w:w="2791" w:type="dxa"/>
          </w:tcPr>
          <w:p w:rsidR="005E1434" w:rsidRPr="000F234C" w:rsidRDefault="005E1434" w:rsidP="00E56713">
            <w:pPr>
              <w:jc w:val="center"/>
              <w:rPr>
                <w:lang w:val="en-US"/>
              </w:rPr>
            </w:pPr>
            <w:r w:rsidRPr="000F234C">
              <w:t>0-</w:t>
            </w:r>
            <w:r w:rsidRPr="000F234C">
              <w:rPr>
                <w:lang w:val="en-US"/>
              </w:rPr>
              <w:t>50</w:t>
            </w:r>
          </w:p>
        </w:tc>
      </w:tr>
    </w:tbl>
    <w:p w:rsidR="005E1434" w:rsidRDefault="005E1434" w:rsidP="005E1434">
      <w:pPr>
        <w:ind w:firstLine="851"/>
        <w:jc w:val="both"/>
      </w:pPr>
    </w:p>
    <w:p w:rsidR="005E1434" w:rsidRPr="000F234C" w:rsidRDefault="005E1434" w:rsidP="005E1434">
      <w:pPr>
        <w:ind w:firstLine="851"/>
        <w:jc w:val="both"/>
      </w:pPr>
      <w:r w:rsidRPr="000F234C">
        <w:t>Экзаменационный билет включает два теоретических вопроса по курсу и одну задачу.</w:t>
      </w:r>
    </w:p>
    <w:p w:rsidR="005E1434" w:rsidRPr="000F234C" w:rsidRDefault="005E1434" w:rsidP="005E1434">
      <w:pPr>
        <w:ind w:firstLine="851"/>
        <w:jc w:val="both"/>
      </w:pPr>
      <w:r w:rsidRPr="000F234C">
        <w:t>Один теоретический вопрос касается общих сведений по курсу и оценивается до 8 баллов в зависимости от полноты ответа.</w:t>
      </w:r>
    </w:p>
    <w:p w:rsidR="005E1434" w:rsidRPr="000F234C" w:rsidRDefault="005E1434" w:rsidP="005E1434">
      <w:pPr>
        <w:ind w:firstLine="851"/>
        <w:jc w:val="both"/>
      </w:pPr>
      <w:r w:rsidRPr="000F234C">
        <w:t>Второй вопрос касается методов расчета и оценивается до 12 баллов в зависимости от полноты ответа.</w:t>
      </w:r>
    </w:p>
    <w:p w:rsidR="005E1434" w:rsidRPr="000F234C" w:rsidRDefault="005E1434" w:rsidP="005E1434">
      <w:pPr>
        <w:ind w:firstLine="851"/>
        <w:jc w:val="both"/>
      </w:pPr>
      <w:r w:rsidRPr="000F234C">
        <w:t>Основанием для простановки неполного балла являются ошибки в терминологии, расчетных зависимостях.</w:t>
      </w:r>
    </w:p>
    <w:p w:rsidR="005E1434" w:rsidRPr="000F234C" w:rsidRDefault="005E1434" w:rsidP="005E1434">
      <w:pPr>
        <w:ind w:firstLine="851"/>
        <w:jc w:val="both"/>
      </w:pPr>
      <w:r w:rsidRPr="000F234C">
        <w:lastRenderedPageBreak/>
        <w:t>Экзаменационная задача оценивается до 20 баллов. Решение задачи должно включать алгоритм и расчетные зависимости с пояснениями. Решение должно быть доведено до численного значения.</w:t>
      </w:r>
    </w:p>
    <w:p w:rsidR="005E1434" w:rsidRPr="000F234C" w:rsidRDefault="005E1434" w:rsidP="005E1434">
      <w:pPr>
        <w:ind w:firstLine="851"/>
        <w:jc w:val="both"/>
      </w:pPr>
      <w:r w:rsidRPr="000F234C">
        <w:t>Основанием для простановки неполного балла является непонимание сути задачи, ошибки в алгоритме решения, отсутствие числового решения.</w:t>
      </w:r>
    </w:p>
    <w:p w:rsidR="005E1434" w:rsidRPr="000F234C" w:rsidRDefault="005E1434" w:rsidP="005E1434">
      <w:pPr>
        <w:ind w:firstLine="851"/>
        <w:jc w:val="both"/>
      </w:pPr>
      <w:r w:rsidRPr="000F234C">
        <w:t>Экзамен считается сдан. если сумма баллов, набранная студентом при сдаче экзамена составит не менее 15 баллов.</w:t>
      </w:r>
    </w:p>
    <w:p w:rsidR="00CD0007" w:rsidRDefault="00CD0007" w:rsidP="005F432D">
      <w:pPr>
        <w:jc w:val="both"/>
      </w:pPr>
    </w:p>
    <w:p w:rsidR="00D813B5" w:rsidRPr="00D813B5" w:rsidRDefault="0053189B" w:rsidP="00D813B5">
      <w:pPr>
        <w:ind w:firstLine="540"/>
        <w:jc w:val="both"/>
        <w:rPr>
          <w:b/>
        </w:rPr>
      </w:pPr>
      <w:r>
        <w:rPr>
          <w:b/>
        </w:rPr>
        <w:t>6</w:t>
      </w:r>
      <w:r w:rsidR="001C0B9E">
        <w:rPr>
          <w:b/>
        </w:rPr>
        <w:t xml:space="preserve"> </w:t>
      </w:r>
      <w:r w:rsidRPr="00D813B5">
        <w:rPr>
          <w:b/>
        </w:rPr>
        <w:t>МЕТОДИЧЕСКИЕ РЕКОМЕНДАЦИИ ПО ОРГАНИЗАЦИИ И ВЫПОЛНЕНИЮ САМОСТОЯТЕЛЬНОЙ РАБОТЫ СТУДЕНТОВ ПО УЧЕБНОЙ ДИСЦИПЛИНЕ</w:t>
      </w:r>
    </w:p>
    <w:p w:rsidR="00CD25AF" w:rsidRDefault="00CD25AF" w:rsidP="00CD25AF">
      <w:pPr>
        <w:ind w:firstLine="709"/>
      </w:pPr>
    </w:p>
    <w:p w:rsidR="00611FD7" w:rsidRPr="00CD25AF" w:rsidRDefault="00611FD7" w:rsidP="00611FD7">
      <w:pPr>
        <w:ind w:firstLine="709"/>
        <w:jc w:val="both"/>
        <w:rPr>
          <w:rFonts w:eastAsia="Calibri"/>
          <w:bCs/>
          <w:color w:val="000000"/>
        </w:rPr>
      </w:pPr>
      <w:r w:rsidRPr="00CD25AF">
        <w:t>Самостоятельная работа студентов</w:t>
      </w:r>
      <w:r w:rsidRPr="00CD25A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rsidR="00611FD7" w:rsidRDefault="00611FD7" w:rsidP="00611FD7">
      <w:pPr>
        <w:numPr>
          <w:ilvl w:val="0"/>
          <w:numId w:val="27"/>
        </w:numPr>
        <w:jc w:val="both"/>
      </w:pPr>
      <w:r>
        <w:t>реферат;</w:t>
      </w:r>
    </w:p>
    <w:p w:rsidR="00611FD7" w:rsidRPr="00054E28" w:rsidRDefault="00611FD7" w:rsidP="00611FD7">
      <w:pPr>
        <w:numPr>
          <w:ilvl w:val="0"/>
          <w:numId w:val="27"/>
        </w:numPr>
        <w:jc w:val="both"/>
      </w:pPr>
      <w:r w:rsidRPr="00054E28">
        <w:t xml:space="preserve">ответы на контрольные вопросы; </w:t>
      </w:r>
    </w:p>
    <w:p w:rsidR="00611FD7" w:rsidRPr="00054E28" w:rsidRDefault="00611FD7" w:rsidP="00611FD7">
      <w:pPr>
        <w:numPr>
          <w:ilvl w:val="0"/>
          <w:numId w:val="27"/>
        </w:numPr>
        <w:jc w:val="both"/>
      </w:pPr>
      <w:r w:rsidRPr="00054E28">
        <w:t xml:space="preserve">подготовка к </w:t>
      </w:r>
      <w:r>
        <w:t>зачету</w:t>
      </w:r>
      <w:r w:rsidRPr="00054E28">
        <w:t>;</w:t>
      </w:r>
    </w:p>
    <w:p w:rsidR="00611FD7" w:rsidRDefault="00611FD7" w:rsidP="00611FD7">
      <w:pPr>
        <w:ind w:firstLine="540"/>
        <w:jc w:val="both"/>
      </w:pPr>
      <w:r>
        <w:t>Контролируемая самостоятельная работа студента предполагает написание им реферата по одному из вопросов, рассматриваемых в рамках изучения дисциплины. Темы рефератов выдаются лектором или предлагаются студентом самостоятельно и согласовываются с преподавателем. Выступление с рефератом происходит во время лекционных занятий.</w:t>
      </w:r>
    </w:p>
    <w:p w:rsidR="00611FD7" w:rsidRDefault="00611FD7" w:rsidP="00611FD7">
      <w:pPr>
        <w:ind w:firstLine="540"/>
        <w:jc w:val="both"/>
      </w:pPr>
      <w:r w:rsidRPr="00A37C15">
        <w:t xml:space="preserve">Перечень </w:t>
      </w:r>
      <w:r>
        <w:t xml:space="preserve">контрольных </w:t>
      </w:r>
      <w:r w:rsidRPr="00A37C15">
        <w:t xml:space="preserve">вопросов </w:t>
      </w:r>
      <w:r>
        <w:t xml:space="preserve">и заданий </w:t>
      </w:r>
      <w:r w:rsidRPr="00A37C15">
        <w:t xml:space="preserve">для самостоятельной работы студентов приведен в приложении и хранится на кафедре. </w:t>
      </w:r>
    </w:p>
    <w:p w:rsidR="00611FD7" w:rsidRDefault="00611FD7" w:rsidP="00611FD7">
      <w:pPr>
        <w:tabs>
          <w:tab w:val="left" w:pos="993"/>
        </w:tabs>
        <w:ind w:firstLine="710"/>
      </w:pPr>
      <w:r w:rsidRPr="00D06FE4">
        <w:t>Для СРС рекомендуется использовать источники, приведенные в п. 7.</w:t>
      </w:r>
    </w:p>
    <w:p w:rsidR="00126B86" w:rsidRDefault="00126B86" w:rsidP="00D813B5">
      <w:pPr>
        <w:ind w:firstLine="540"/>
        <w:jc w:val="both"/>
        <w:rPr>
          <w:b/>
        </w:rPr>
      </w:pPr>
    </w:p>
    <w:p w:rsidR="00131F01" w:rsidRPr="00131F01" w:rsidRDefault="0053189B" w:rsidP="00D813B5">
      <w:pPr>
        <w:ind w:firstLine="540"/>
        <w:jc w:val="both"/>
        <w:rPr>
          <w:b/>
        </w:rPr>
      </w:pPr>
      <w:r w:rsidRPr="00131F01">
        <w:rPr>
          <w:b/>
        </w:rPr>
        <w:t>7</w:t>
      </w:r>
      <w:r w:rsidR="00131F01" w:rsidRPr="00131F01">
        <w:rPr>
          <w:b/>
        </w:rPr>
        <w:t xml:space="preserve"> УЧЕБНО-МЕТОДИЧЕСКОЕ И ИНФОРМАЦИОННОЕ ОБЕСПЕЧЕНИЕ УЧЕБНОЙ ДИСЦИПЛИНЫ</w:t>
      </w:r>
    </w:p>
    <w:p w:rsidR="00131F01" w:rsidRDefault="00131F01" w:rsidP="00D813B5">
      <w:pPr>
        <w:ind w:firstLine="540"/>
        <w:jc w:val="both"/>
        <w:rPr>
          <w:b/>
        </w:rPr>
      </w:pPr>
    </w:p>
    <w:p w:rsidR="00D813B5" w:rsidRDefault="0053189B" w:rsidP="00D813B5">
      <w:pPr>
        <w:ind w:firstLine="540"/>
        <w:jc w:val="both"/>
        <w:rPr>
          <w:b/>
        </w:rPr>
      </w:pPr>
      <w:r>
        <w:rPr>
          <w:b/>
        </w:rPr>
        <w:t>7.1</w:t>
      </w:r>
      <w:r w:rsidR="00D813B5" w:rsidRPr="00D813B5">
        <w:rPr>
          <w:b/>
          <w:lang w:val="en-US"/>
        </w:rPr>
        <w:t> </w:t>
      </w:r>
      <w:r w:rsidR="00D813B5" w:rsidRPr="00D813B5">
        <w:rPr>
          <w:b/>
        </w:rPr>
        <w:t>Основная литература</w:t>
      </w:r>
    </w:p>
    <w:tbl>
      <w:tblPr>
        <w:tblStyle w:val="a3"/>
        <w:tblW w:w="5000" w:type="pct"/>
        <w:tblLook w:val="01E0"/>
      </w:tblPr>
      <w:tblGrid>
        <w:gridCol w:w="520"/>
        <w:gridCol w:w="4833"/>
        <w:gridCol w:w="2871"/>
        <w:gridCol w:w="1346"/>
      </w:tblGrid>
      <w:tr w:rsidR="006C4C6F" w:rsidRPr="00726183" w:rsidTr="00477CC5">
        <w:tc>
          <w:tcPr>
            <w:tcW w:w="272" w:type="pct"/>
            <w:vAlign w:val="center"/>
          </w:tcPr>
          <w:p w:rsidR="006C4C6F" w:rsidRPr="00726183" w:rsidRDefault="006C4C6F" w:rsidP="00BA4A1D">
            <w:pPr>
              <w:jc w:val="center"/>
              <w:rPr>
                <w:sz w:val="22"/>
                <w:szCs w:val="22"/>
              </w:rPr>
            </w:pPr>
            <w:r w:rsidRPr="00726183">
              <w:rPr>
                <w:sz w:val="22"/>
                <w:szCs w:val="22"/>
              </w:rPr>
              <w:t>№ п/п</w:t>
            </w:r>
          </w:p>
        </w:tc>
        <w:tc>
          <w:tcPr>
            <w:tcW w:w="2525" w:type="pct"/>
            <w:vAlign w:val="center"/>
          </w:tcPr>
          <w:p w:rsidR="006C4C6F" w:rsidRPr="00726183" w:rsidRDefault="00BA4A1D" w:rsidP="00BA4A1D">
            <w:pPr>
              <w:jc w:val="center"/>
              <w:rPr>
                <w:sz w:val="22"/>
                <w:szCs w:val="22"/>
              </w:rPr>
            </w:pPr>
            <w:r>
              <w:rPr>
                <w:sz w:val="22"/>
                <w:szCs w:val="22"/>
              </w:rPr>
              <w:t>Библиографическое описание</w:t>
            </w:r>
          </w:p>
        </w:tc>
        <w:tc>
          <w:tcPr>
            <w:tcW w:w="1500" w:type="pct"/>
            <w:vAlign w:val="center"/>
          </w:tcPr>
          <w:p w:rsidR="006C4C6F" w:rsidRPr="00726183" w:rsidRDefault="006C4C6F" w:rsidP="008617C4">
            <w:pPr>
              <w:jc w:val="center"/>
              <w:rPr>
                <w:sz w:val="22"/>
                <w:szCs w:val="22"/>
              </w:rPr>
            </w:pPr>
            <w:r w:rsidRPr="00726183">
              <w:rPr>
                <w:sz w:val="22"/>
                <w:szCs w:val="22"/>
              </w:rPr>
              <w:t>Гриф</w:t>
            </w:r>
          </w:p>
        </w:tc>
        <w:tc>
          <w:tcPr>
            <w:tcW w:w="703" w:type="pct"/>
            <w:vAlign w:val="center"/>
          </w:tcPr>
          <w:p w:rsidR="006C4C6F" w:rsidRPr="00726183" w:rsidRDefault="006C4C6F" w:rsidP="00BA4A1D">
            <w:pPr>
              <w:ind w:left="-108" w:right="-33"/>
              <w:jc w:val="center"/>
              <w:rPr>
                <w:sz w:val="22"/>
                <w:szCs w:val="22"/>
              </w:rPr>
            </w:pPr>
            <w:r w:rsidRPr="00726183">
              <w:rPr>
                <w:sz w:val="22"/>
                <w:szCs w:val="22"/>
              </w:rPr>
              <w:t>Количество экземпляров</w:t>
            </w:r>
          </w:p>
        </w:tc>
      </w:tr>
      <w:tr w:rsidR="00FA1F7A" w:rsidRPr="00726183" w:rsidTr="00477CC5">
        <w:tc>
          <w:tcPr>
            <w:tcW w:w="272" w:type="pct"/>
          </w:tcPr>
          <w:p w:rsidR="00FA1F7A" w:rsidRPr="00FA1F7A" w:rsidRDefault="00FA1F7A" w:rsidP="006C4C6F">
            <w:pPr>
              <w:jc w:val="both"/>
              <w:rPr>
                <w:sz w:val="22"/>
                <w:szCs w:val="22"/>
                <w:lang w:val="en-US"/>
              </w:rPr>
            </w:pPr>
            <w:r>
              <w:rPr>
                <w:sz w:val="22"/>
                <w:szCs w:val="22"/>
                <w:lang w:val="en-US"/>
              </w:rPr>
              <w:t>1</w:t>
            </w:r>
          </w:p>
        </w:tc>
        <w:tc>
          <w:tcPr>
            <w:tcW w:w="2525" w:type="pct"/>
          </w:tcPr>
          <w:p w:rsidR="00FA1F7A" w:rsidRPr="00C0287F" w:rsidRDefault="001422A8" w:rsidP="001422A8">
            <w:pPr>
              <w:jc w:val="both"/>
            </w:pPr>
            <w:r w:rsidRPr="0019015C">
              <w:rPr>
                <w:rStyle w:val="afa"/>
                <w:b w:val="0"/>
              </w:rPr>
              <w:t xml:space="preserve">Поляков Н. А. Управление инновационными проектами : учебник и практикум для академ. бакалавриата / Н. А. Поляков, О. В. Мотовилов, Н. В. Лукашов. </w:t>
            </w:r>
            <w:r>
              <w:rPr>
                <w:rStyle w:val="afa"/>
                <w:b w:val="0"/>
              </w:rPr>
              <w:t>-</w:t>
            </w:r>
            <w:r w:rsidRPr="0019015C">
              <w:rPr>
                <w:rStyle w:val="afa"/>
                <w:b w:val="0"/>
              </w:rPr>
              <w:t xml:space="preserve">М. :Юрайт, 2019. </w:t>
            </w:r>
            <w:r>
              <w:rPr>
                <w:rStyle w:val="afa"/>
                <w:b w:val="0"/>
              </w:rPr>
              <w:t>-</w:t>
            </w:r>
            <w:r w:rsidRPr="0019015C">
              <w:rPr>
                <w:rStyle w:val="afa"/>
                <w:b w:val="0"/>
              </w:rPr>
              <w:t xml:space="preserve"> 330с. </w:t>
            </w:r>
            <w:r>
              <w:rPr>
                <w:rStyle w:val="afa"/>
                <w:b w:val="0"/>
              </w:rPr>
              <w:t>-</w:t>
            </w:r>
            <w:r w:rsidRPr="0019015C">
              <w:rPr>
                <w:rStyle w:val="afa"/>
                <w:b w:val="0"/>
              </w:rPr>
              <w:t xml:space="preserve"> (Бакалавр. Академический курс).</w:t>
            </w:r>
          </w:p>
        </w:tc>
        <w:tc>
          <w:tcPr>
            <w:tcW w:w="1500" w:type="pct"/>
          </w:tcPr>
          <w:p w:rsidR="00FA1F7A" w:rsidRPr="001422A8" w:rsidRDefault="001422A8" w:rsidP="007306D9">
            <w:pPr>
              <w:jc w:val="both"/>
            </w:pPr>
            <w:r w:rsidRPr="001422A8">
              <w:t>Рек. УМО ВО в качестве учебника для студ. вузов, обучающ. по экон. направл. и спец.</w:t>
            </w:r>
          </w:p>
        </w:tc>
        <w:tc>
          <w:tcPr>
            <w:tcW w:w="703" w:type="pct"/>
          </w:tcPr>
          <w:p w:rsidR="00FA1F7A" w:rsidRPr="00C0287F" w:rsidRDefault="00FA1F7A" w:rsidP="007306D9">
            <w:pPr>
              <w:jc w:val="center"/>
            </w:pPr>
            <w:r>
              <w:t>5</w:t>
            </w:r>
          </w:p>
        </w:tc>
      </w:tr>
      <w:tr w:rsidR="00FA1F7A" w:rsidRPr="00726183" w:rsidTr="00477CC5">
        <w:tc>
          <w:tcPr>
            <w:tcW w:w="272" w:type="pct"/>
          </w:tcPr>
          <w:p w:rsidR="00FA1F7A" w:rsidRDefault="00FA1F7A" w:rsidP="006C4C6F">
            <w:pPr>
              <w:jc w:val="both"/>
              <w:rPr>
                <w:sz w:val="22"/>
                <w:szCs w:val="22"/>
                <w:lang w:val="en-US"/>
              </w:rPr>
            </w:pPr>
            <w:r>
              <w:rPr>
                <w:sz w:val="22"/>
                <w:szCs w:val="22"/>
                <w:lang w:val="en-US"/>
              </w:rPr>
              <w:t>2</w:t>
            </w:r>
          </w:p>
        </w:tc>
        <w:tc>
          <w:tcPr>
            <w:tcW w:w="2525" w:type="pct"/>
          </w:tcPr>
          <w:p w:rsidR="00FA1F7A" w:rsidRPr="00726183" w:rsidRDefault="00F00C58" w:rsidP="00F00C58">
            <w:pPr>
              <w:pStyle w:val="af9"/>
              <w:rPr>
                <w:sz w:val="22"/>
                <w:szCs w:val="22"/>
              </w:rPr>
            </w:pPr>
            <w:r w:rsidRPr="00F00C58">
              <w:rPr>
                <w:rStyle w:val="afa"/>
                <w:b w:val="0"/>
              </w:rPr>
              <w:t xml:space="preserve">Баранчеев, В. П. Управление инновациями : учебник для академ. бакалавриата: в 2 т. Т. 1 / В. П. Баранчеев, Н. П. Масленникова, В. М. Мишин. </w:t>
            </w:r>
            <w:r>
              <w:rPr>
                <w:rStyle w:val="afa"/>
                <w:b w:val="0"/>
              </w:rPr>
              <w:t>-</w:t>
            </w:r>
            <w:r w:rsidRPr="00F00C58">
              <w:rPr>
                <w:rStyle w:val="afa"/>
                <w:b w:val="0"/>
              </w:rPr>
              <w:t xml:space="preserve"> 3-е изд., перераб. и доп. </w:t>
            </w:r>
            <w:r>
              <w:rPr>
                <w:rStyle w:val="afa"/>
                <w:b w:val="0"/>
              </w:rPr>
              <w:t>-</w:t>
            </w:r>
            <w:r w:rsidRPr="00F00C58">
              <w:rPr>
                <w:rStyle w:val="afa"/>
                <w:b w:val="0"/>
              </w:rPr>
              <w:t xml:space="preserve">М. :Юрайт, 2019. </w:t>
            </w:r>
            <w:r>
              <w:rPr>
                <w:rStyle w:val="afa"/>
                <w:b w:val="0"/>
              </w:rPr>
              <w:t>-</w:t>
            </w:r>
            <w:r w:rsidRPr="00F00C58">
              <w:rPr>
                <w:rStyle w:val="afa"/>
                <w:b w:val="0"/>
              </w:rPr>
              <w:t xml:space="preserve"> 367с. </w:t>
            </w:r>
            <w:r>
              <w:rPr>
                <w:rStyle w:val="afa"/>
                <w:b w:val="0"/>
              </w:rPr>
              <w:t>-</w:t>
            </w:r>
            <w:r w:rsidRPr="00F00C58">
              <w:rPr>
                <w:rStyle w:val="afa"/>
                <w:b w:val="0"/>
              </w:rPr>
              <w:t xml:space="preserve"> (Бакалавр. Академический курс).</w:t>
            </w:r>
          </w:p>
        </w:tc>
        <w:tc>
          <w:tcPr>
            <w:tcW w:w="1500" w:type="pct"/>
          </w:tcPr>
          <w:p w:rsidR="00FA1F7A" w:rsidRPr="00F00C58" w:rsidRDefault="00F00C58" w:rsidP="006C4C6F">
            <w:pPr>
              <w:rPr>
                <w:sz w:val="22"/>
                <w:szCs w:val="22"/>
              </w:rPr>
            </w:pPr>
            <w:r w:rsidRPr="00F00C58">
              <w:t>Рек. УМО ВО в качестве учебника для студ. вузов, обучающ. по экон. и инж.-техн. направл. и спец.</w:t>
            </w:r>
          </w:p>
        </w:tc>
        <w:tc>
          <w:tcPr>
            <w:tcW w:w="703" w:type="pct"/>
          </w:tcPr>
          <w:p w:rsidR="00FA1F7A" w:rsidRPr="00F00C58" w:rsidRDefault="00F00C58" w:rsidP="006C4C6F">
            <w:pPr>
              <w:jc w:val="center"/>
              <w:rPr>
                <w:sz w:val="22"/>
                <w:szCs w:val="22"/>
              </w:rPr>
            </w:pPr>
            <w:r>
              <w:rPr>
                <w:sz w:val="22"/>
                <w:szCs w:val="22"/>
              </w:rPr>
              <w:t>5</w:t>
            </w:r>
          </w:p>
        </w:tc>
      </w:tr>
    </w:tbl>
    <w:p w:rsidR="00F145E2" w:rsidRDefault="00F145E2" w:rsidP="00D813B5">
      <w:pPr>
        <w:ind w:firstLine="540"/>
        <w:jc w:val="both"/>
        <w:rPr>
          <w:b/>
        </w:rPr>
      </w:pPr>
    </w:p>
    <w:p w:rsidR="00D813B5" w:rsidRDefault="0053189B" w:rsidP="00D813B5">
      <w:pPr>
        <w:ind w:firstLine="540"/>
        <w:jc w:val="both"/>
        <w:rPr>
          <w:b/>
        </w:rPr>
      </w:pPr>
      <w:r>
        <w:rPr>
          <w:b/>
        </w:rPr>
        <w:t>7.2</w:t>
      </w:r>
      <w:r w:rsidR="00D813B5" w:rsidRPr="00D813B5">
        <w:rPr>
          <w:b/>
          <w:lang w:val="en-US"/>
        </w:rPr>
        <w:t> </w:t>
      </w:r>
      <w:r w:rsidR="00D813B5" w:rsidRPr="00D813B5">
        <w:rPr>
          <w:b/>
        </w:rPr>
        <w:t>Дополнительная литература</w:t>
      </w:r>
    </w:p>
    <w:p w:rsidR="002A3BB6" w:rsidRDefault="002A3BB6" w:rsidP="00D813B5">
      <w:pPr>
        <w:ind w:firstLine="540"/>
        <w:jc w:val="both"/>
        <w:rPr>
          <w:b/>
        </w:rPr>
      </w:pPr>
    </w:p>
    <w:tbl>
      <w:tblPr>
        <w:tblStyle w:val="a3"/>
        <w:tblW w:w="5000" w:type="pct"/>
        <w:tblLook w:val="01E0"/>
      </w:tblPr>
      <w:tblGrid>
        <w:gridCol w:w="531"/>
        <w:gridCol w:w="4865"/>
        <w:gridCol w:w="2783"/>
        <w:gridCol w:w="1391"/>
      </w:tblGrid>
      <w:tr w:rsidR="007E5363" w:rsidRPr="00726183" w:rsidTr="00362F83">
        <w:tc>
          <w:tcPr>
            <w:tcW w:w="277" w:type="pct"/>
            <w:vAlign w:val="center"/>
          </w:tcPr>
          <w:p w:rsidR="007E5363" w:rsidRPr="00726183" w:rsidRDefault="007E5363" w:rsidP="00362F83">
            <w:pPr>
              <w:jc w:val="center"/>
              <w:rPr>
                <w:sz w:val="22"/>
                <w:szCs w:val="22"/>
              </w:rPr>
            </w:pPr>
            <w:r w:rsidRPr="00726183">
              <w:rPr>
                <w:sz w:val="22"/>
                <w:szCs w:val="22"/>
              </w:rPr>
              <w:t>№ п/п</w:t>
            </w:r>
          </w:p>
        </w:tc>
        <w:tc>
          <w:tcPr>
            <w:tcW w:w="2542" w:type="pct"/>
            <w:vAlign w:val="center"/>
          </w:tcPr>
          <w:p w:rsidR="007E5363" w:rsidRPr="00726183" w:rsidRDefault="007E5363" w:rsidP="00362F83">
            <w:pPr>
              <w:jc w:val="center"/>
              <w:rPr>
                <w:sz w:val="22"/>
                <w:szCs w:val="22"/>
              </w:rPr>
            </w:pPr>
            <w:r>
              <w:rPr>
                <w:sz w:val="22"/>
                <w:szCs w:val="22"/>
              </w:rPr>
              <w:t>Библиографическое описание</w:t>
            </w:r>
          </w:p>
        </w:tc>
        <w:tc>
          <w:tcPr>
            <w:tcW w:w="1454" w:type="pct"/>
            <w:vAlign w:val="center"/>
          </w:tcPr>
          <w:p w:rsidR="007E5363" w:rsidRPr="00726183" w:rsidRDefault="007E5363" w:rsidP="007E5363">
            <w:pPr>
              <w:jc w:val="center"/>
              <w:rPr>
                <w:sz w:val="22"/>
                <w:szCs w:val="22"/>
              </w:rPr>
            </w:pPr>
            <w:r w:rsidRPr="00726183">
              <w:rPr>
                <w:sz w:val="22"/>
                <w:szCs w:val="22"/>
              </w:rPr>
              <w:t>Гриф</w:t>
            </w:r>
          </w:p>
        </w:tc>
        <w:tc>
          <w:tcPr>
            <w:tcW w:w="727" w:type="pct"/>
            <w:vAlign w:val="center"/>
          </w:tcPr>
          <w:p w:rsidR="007E5363" w:rsidRPr="00726183" w:rsidRDefault="007E5363" w:rsidP="00362F83">
            <w:pPr>
              <w:ind w:left="-108" w:right="-33"/>
              <w:jc w:val="center"/>
              <w:rPr>
                <w:sz w:val="22"/>
                <w:szCs w:val="22"/>
              </w:rPr>
            </w:pPr>
            <w:r w:rsidRPr="00726183">
              <w:rPr>
                <w:sz w:val="22"/>
                <w:szCs w:val="22"/>
              </w:rPr>
              <w:t>Количество экземпляров</w:t>
            </w:r>
          </w:p>
        </w:tc>
      </w:tr>
      <w:tr w:rsidR="006147C0" w:rsidRPr="00726183" w:rsidTr="00D64C34">
        <w:tc>
          <w:tcPr>
            <w:tcW w:w="277" w:type="pct"/>
            <w:vAlign w:val="center"/>
          </w:tcPr>
          <w:p w:rsidR="006147C0" w:rsidRPr="00726183" w:rsidRDefault="006147C0" w:rsidP="00362F83">
            <w:pPr>
              <w:jc w:val="center"/>
              <w:rPr>
                <w:sz w:val="22"/>
                <w:szCs w:val="22"/>
              </w:rPr>
            </w:pPr>
            <w:r>
              <w:rPr>
                <w:sz w:val="22"/>
                <w:szCs w:val="22"/>
              </w:rPr>
              <w:t>1</w:t>
            </w:r>
          </w:p>
        </w:tc>
        <w:tc>
          <w:tcPr>
            <w:tcW w:w="2542" w:type="pct"/>
          </w:tcPr>
          <w:p w:rsidR="006147C0" w:rsidRPr="00065B89" w:rsidRDefault="006147C0" w:rsidP="00D64C34">
            <w:pPr>
              <w:pStyle w:val="af9"/>
              <w:spacing w:before="0" w:beforeAutospacing="0" w:after="243" w:afterAutospacing="0"/>
            </w:pPr>
            <w:r w:rsidRPr="00065B89">
              <w:rPr>
                <w:rStyle w:val="afa"/>
                <w:b w:val="0"/>
              </w:rPr>
              <w:t xml:space="preserve"> Инновационный менеджмент : учебник для вузов / Л. П. Гончаренко [и др.] ; под общ. </w:t>
            </w:r>
            <w:r w:rsidRPr="00065B89">
              <w:rPr>
                <w:rStyle w:val="afa"/>
                <w:b w:val="0"/>
              </w:rPr>
              <w:lastRenderedPageBreak/>
              <w:t xml:space="preserve">ред. Л. П. Гончаренко. </w:t>
            </w:r>
            <w:r>
              <w:rPr>
                <w:rStyle w:val="afa"/>
                <w:b w:val="0"/>
              </w:rPr>
              <w:t>-</w:t>
            </w:r>
            <w:r w:rsidRPr="00065B89">
              <w:rPr>
                <w:rStyle w:val="afa"/>
                <w:b w:val="0"/>
              </w:rPr>
              <w:t xml:space="preserve"> 2-е изд., перераб. и доп. </w:t>
            </w:r>
            <w:r>
              <w:rPr>
                <w:rStyle w:val="afa"/>
                <w:b w:val="0"/>
              </w:rPr>
              <w:t>-</w:t>
            </w:r>
            <w:r w:rsidRPr="00065B89">
              <w:rPr>
                <w:rStyle w:val="afa"/>
                <w:b w:val="0"/>
              </w:rPr>
              <w:t xml:space="preserve">М. :Юрайт, 2020. </w:t>
            </w:r>
            <w:r>
              <w:rPr>
                <w:rStyle w:val="afa"/>
                <w:b w:val="0"/>
              </w:rPr>
              <w:t>-</w:t>
            </w:r>
            <w:r w:rsidRPr="00065B89">
              <w:rPr>
                <w:rStyle w:val="afa"/>
                <w:b w:val="0"/>
              </w:rPr>
              <w:t xml:space="preserve"> 487с. </w:t>
            </w:r>
            <w:r>
              <w:rPr>
                <w:rStyle w:val="afa"/>
                <w:b w:val="0"/>
              </w:rPr>
              <w:t>-</w:t>
            </w:r>
            <w:r w:rsidRPr="00065B89">
              <w:rPr>
                <w:rStyle w:val="afa"/>
                <w:b w:val="0"/>
              </w:rPr>
              <w:t xml:space="preserve"> (Высшее образование).</w:t>
            </w:r>
          </w:p>
        </w:tc>
        <w:tc>
          <w:tcPr>
            <w:tcW w:w="1454" w:type="pct"/>
          </w:tcPr>
          <w:p w:rsidR="006147C0" w:rsidRPr="00065B89" w:rsidRDefault="006147C0" w:rsidP="00D64C34">
            <w:r w:rsidRPr="00065B89">
              <w:lastRenderedPageBreak/>
              <w:t xml:space="preserve">Рек. УМО ВО в качестве учебника для студ. </w:t>
            </w:r>
            <w:r w:rsidRPr="00065B89">
              <w:lastRenderedPageBreak/>
              <w:t>вузов, обучающ. по экон. направл. и спец.</w:t>
            </w:r>
          </w:p>
        </w:tc>
        <w:tc>
          <w:tcPr>
            <w:tcW w:w="727" w:type="pct"/>
            <w:vAlign w:val="center"/>
          </w:tcPr>
          <w:p w:rsidR="006147C0" w:rsidRPr="00065B89" w:rsidRDefault="006147C0" w:rsidP="00D64C34">
            <w:pPr>
              <w:jc w:val="center"/>
            </w:pPr>
            <w:r w:rsidRPr="00065B89">
              <w:lastRenderedPageBreak/>
              <w:t>5</w:t>
            </w:r>
          </w:p>
        </w:tc>
      </w:tr>
      <w:tr w:rsidR="007E5363" w:rsidRPr="00726183" w:rsidTr="00362F83">
        <w:tc>
          <w:tcPr>
            <w:tcW w:w="277" w:type="pct"/>
          </w:tcPr>
          <w:p w:rsidR="007E5363" w:rsidRPr="006147C0" w:rsidRDefault="006147C0" w:rsidP="00362F83">
            <w:pPr>
              <w:jc w:val="both"/>
              <w:rPr>
                <w:sz w:val="22"/>
                <w:szCs w:val="22"/>
              </w:rPr>
            </w:pPr>
            <w:r>
              <w:rPr>
                <w:sz w:val="22"/>
                <w:szCs w:val="22"/>
              </w:rPr>
              <w:lastRenderedPageBreak/>
              <w:t>2</w:t>
            </w:r>
          </w:p>
        </w:tc>
        <w:tc>
          <w:tcPr>
            <w:tcW w:w="2542" w:type="pct"/>
          </w:tcPr>
          <w:p w:rsidR="007E5363" w:rsidRPr="006147C0" w:rsidRDefault="00645377" w:rsidP="00645377">
            <w:pPr>
              <w:pStyle w:val="af9"/>
              <w:spacing w:before="0" w:beforeAutospacing="0" w:after="0" w:afterAutospacing="0"/>
              <w:rPr>
                <w:b/>
              </w:rPr>
            </w:pPr>
            <w:r w:rsidRPr="006147C0">
              <w:rPr>
                <w:rStyle w:val="afa"/>
                <w:b w:val="0"/>
                <w:color w:val="2C2B2B"/>
              </w:rPr>
              <w:t xml:space="preserve">Балдин, К. В. Управление рисками в инновационно-инвестиционной деятельности предприятия : учеб. пособие / К. В. Балдин, И. И. Передеряев, Р. С. Голов. - 4-е изд., стер.-- М. : Дашков и К, 2019. </w:t>
            </w:r>
            <w:r w:rsidRPr="006147C0">
              <w:rPr>
                <w:rStyle w:val="afa"/>
                <w:b w:val="0"/>
                <w:color w:val="2C2B2B"/>
                <w:lang w:val="en-US"/>
              </w:rPr>
              <w:t>-</w:t>
            </w:r>
            <w:r w:rsidRPr="006147C0">
              <w:rPr>
                <w:rStyle w:val="afa"/>
                <w:b w:val="0"/>
                <w:color w:val="2C2B2B"/>
              </w:rPr>
              <w:t xml:space="preserve"> 418с.</w:t>
            </w:r>
          </w:p>
        </w:tc>
        <w:tc>
          <w:tcPr>
            <w:tcW w:w="1454" w:type="pct"/>
          </w:tcPr>
          <w:p w:rsidR="007E5363" w:rsidRPr="00126B86" w:rsidRDefault="00126B86" w:rsidP="00126B86">
            <w:pPr>
              <w:jc w:val="center"/>
              <w:rPr>
                <w:sz w:val="22"/>
                <w:szCs w:val="22"/>
                <w:lang w:val="en-US"/>
              </w:rPr>
            </w:pPr>
            <w:r>
              <w:rPr>
                <w:sz w:val="22"/>
                <w:szCs w:val="22"/>
                <w:lang w:val="en-US"/>
              </w:rPr>
              <w:t>-</w:t>
            </w:r>
          </w:p>
        </w:tc>
        <w:tc>
          <w:tcPr>
            <w:tcW w:w="727" w:type="pct"/>
          </w:tcPr>
          <w:p w:rsidR="007E5363" w:rsidRPr="00126B86" w:rsidRDefault="00645377" w:rsidP="00362F83">
            <w:pPr>
              <w:jc w:val="center"/>
              <w:rPr>
                <w:sz w:val="22"/>
                <w:szCs w:val="22"/>
                <w:lang w:val="en-US"/>
              </w:rPr>
            </w:pPr>
            <w:r>
              <w:rPr>
                <w:sz w:val="22"/>
                <w:szCs w:val="22"/>
                <w:lang w:val="en-US"/>
              </w:rPr>
              <w:t>5</w:t>
            </w:r>
          </w:p>
        </w:tc>
      </w:tr>
      <w:tr w:rsidR="008568C4" w:rsidRPr="00726183" w:rsidTr="00362F83">
        <w:tc>
          <w:tcPr>
            <w:tcW w:w="277" w:type="pct"/>
          </w:tcPr>
          <w:p w:rsidR="008568C4" w:rsidRDefault="008568C4" w:rsidP="00362F83">
            <w:pPr>
              <w:jc w:val="both"/>
              <w:rPr>
                <w:sz w:val="22"/>
                <w:szCs w:val="22"/>
              </w:rPr>
            </w:pPr>
            <w:r>
              <w:rPr>
                <w:sz w:val="22"/>
                <w:szCs w:val="22"/>
              </w:rPr>
              <w:t xml:space="preserve">3 </w:t>
            </w:r>
          </w:p>
        </w:tc>
        <w:tc>
          <w:tcPr>
            <w:tcW w:w="2542" w:type="pct"/>
          </w:tcPr>
          <w:p w:rsidR="008568C4" w:rsidRPr="006147C0" w:rsidRDefault="00235DA0" w:rsidP="00235DA0">
            <w:pPr>
              <w:pStyle w:val="af9"/>
              <w:spacing w:before="0" w:beforeAutospacing="0" w:after="0" w:afterAutospacing="0"/>
              <w:rPr>
                <w:rStyle w:val="afa"/>
                <w:b w:val="0"/>
                <w:color w:val="2C2B2B"/>
              </w:rPr>
            </w:pPr>
            <w:r>
              <w:rPr>
                <w:rStyle w:val="afa"/>
                <w:b w:val="0"/>
                <w:color w:val="2C2B2B"/>
              </w:rPr>
              <w:t xml:space="preserve">Окулов В.Л. Риск-менеджмент: основы теории и практика применения: учебное пособие/ В.Л. Окулов. – СПб: Изд-во С.Петерб.ун-та, 2019.- 280 с. </w:t>
            </w:r>
          </w:p>
        </w:tc>
        <w:tc>
          <w:tcPr>
            <w:tcW w:w="1454" w:type="pct"/>
          </w:tcPr>
          <w:p w:rsidR="008568C4" w:rsidRPr="00235DA0" w:rsidRDefault="009C1411" w:rsidP="00126B86">
            <w:pPr>
              <w:jc w:val="center"/>
              <w:rPr>
                <w:sz w:val="22"/>
                <w:szCs w:val="22"/>
              </w:rPr>
            </w:pPr>
            <w:r>
              <w:rPr>
                <w:sz w:val="22"/>
                <w:szCs w:val="22"/>
              </w:rPr>
              <w:t>-</w:t>
            </w:r>
          </w:p>
        </w:tc>
        <w:tc>
          <w:tcPr>
            <w:tcW w:w="727" w:type="pct"/>
          </w:tcPr>
          <w:p w:rsidR="00235DA0" w:rsidRPr="00D627D6" w:rsidRDefault="00235DA0" w:rsidP="00235DA0">
            <w:pPr>
              <w:jc w:val="center"/>
            </w:pPr>
            <w:r w:rsidRPr="00D627D6">
              <w:t>Znanium.</w:t>
            </w:r>
          </w:p>
          <w:p w:rsidR="008568C4" w:rsidRPr="00235DA0" w:rsidRDefault="00235DA0" w:rsidP="00235DA0">
            <w:pPr>
              <w:jc w:val="center"/>
              <w:rPr>
                <w:sz w:val="22"/>
                <w:szCs w:val="22"/>
              </w:rPr>
            </w:pPr>
            <w:r w:rsidRPr="00D627D6">
              <w:t>com</w:t>
            </w:r>
          </w:p>
        </w:tc>
      </w:tr>
    </w:tbl>
    <w:p w:rsidR="007E5363" w:rsidRDefault="007E5363" w:rsidP="00D813B5">
      <w:pPr>
        <w:ind w:firstLine="540"/>
        <w:jc w:val="both"/>
        <w:rPr>
          <w:b/>
        </w:rPr>
      </w:pPr>
    </w:p>
    <w:p w:rsidR="003755DA" w:rsidRPr="00BB49DA" w:rsidRDefault="003755DA" w:rsidP="003755DA">
      <w:pPr>
        <w:ind w:firstLine="540"/>
        <w:jc w:val="both"/>
        <w:rPr>
          <w:b/>
        </w:rPr>
      </w:pPr>
      <w:r w:rsidRPr="00BB49DA">
        <w:rPr>
          <w:b/>
        </w:rPr>
        <w:t>7.3 Перечень ресурсов сети Интернет по изучаемой дисциплине</w:t>
      </w:r>
    </w:p>
    <w:p w:rsidR="008C6CAD" w:rsidRPr="008568C4" w:rsidRDefault="008C6CAD" w:rsidP="008C6CAD">
      <w:pPr>
        <w:ind w:firstLine="540"/>
        <w:jc w:val="both"/>
        <w:rPr>
          <w:spacing w:val="-4"/>
        </w:rPr>
      </w:pPr>
      <w:r w:rsidRPr="008568C4">
        <w:rPr>
          <w:spacing w:val="-4"/>
        </w:rPr>
        <w:t xml:space="preserve">1 Научная библиотека открытого доступа «Киберленинка» [Электронный ресурс]. – </w:t>
      </w:r>
      <w:r w:rsidRPr="008568C4">
        <w:t>Режим доступа: http://cyberleninka.ru/</w:t>
      </w:r>
    </w:p>
    <w:p w:rsidR="008C6CAD" w:rsidRPr="008568C4" w:rsidRDefault="008C6CAD" w:rsidP="008C6CAD">
      <w:pPr>
        <w:ind w:firstLine="540"/>
        <w:jc w:val="both"/>
      </w:pPr>
      <w:r w:rsidRPr="008568C4">
        <w:rPr>
          <w:spacing w:val="-4"/>
        </w:rPr>
        <w:t>2 Профессиональный портал для риск-менеджеров Рисковик.com [Электронный ресурс]. –</w:t>
      </w:r>
      <w:r w:rsidRPr="008568C4">
        <w:t xml:space="preserve"> Режим доступа: http://www.riskovik.com/</w:t>
      </w:r>
    </w:p>
    <w:p w:rsidR="008C6CAD" w:rsidRPr="008568C4" w:rsidRDefault="008C6CAD" w:rsidP="003755DA">
      <w:pPr>
        <w:ind w:firstLine="540"/>
        <w:jc w:val="both"/>
        <w:rPr>
          <w:b/>
        </w:rPr>
      </w:pPr>
    </w:p>
    <w:p w:rsidR="003755DA" w:rsidRPr="00D813B5" w:rsidRDefault="003755DA" w:rsidP="003755DA">
      <w:pPr>
        <w:ind w:firstLine="540"/>
        <w:jc w:val="both"/>
        <w:rPr>
          <w:b/>
        </w:rPr>
      </w:pPr>
      <w:r>
        <w:rPr>
          <w:b/>
        </w:rPr>
        <w:t>7.4</w:t>
      </w:r>
      <w:r w:rsidRPr="00D813B5">
        <w:rPr>
          <w:b/>
          <w:lang w:val="en-US"/>
        </w:rPr>
        <w:t> </w:t>
      </w:r>
      <w:r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Pr>
          <w:b/>
        </w:rPr>
        <w:t>образовательном</w:t>
      </w:r>
      <w:r w:rsidRPr="00D813B5">
        <w:rPr>
          <w:b/>
        </w:rPr>
        <w:t xml:space="preserve"> процессе техническим средствам</w:t>
      </w:r>
    </w:p>
    <w:p w:rsidR="003755DA" w:rsidRPr="00D813B5" w:rsidRDefault="003755DA" w:rsidP="003755DA">
      <w:pPr>
        <w:ind w:firstLine="540"/>
        <w:jc w:val="both"/>
        <w:rPr>
          <w:b/>
        </w:rPr>
      </w:pPr>
      <w:r>
        <w:rPr>
          <w:b/>
        </w:rPr>
        <w:t>7.4</w:t>
      </w:r>
      <w:r w:rsidRPr="00D813B5">
        <w:rPr>
          <w:b/>
        </w:rPr>
        <w:t>.1</w:t>
      </w:r>
      <w:r w:rsidRPr="00D813B5">
        <w:rPr>
          <w:b/>
          <w:lang w:val="en-US"/>
        </w:rPr>
        <w:t> </w:t>
      </w:r>
      <w:r w:rsidRPr="00D813B5">
        <w:rPr>
          <w:b/>
        </w:rPr>
        <w:t>Методические рекомендации</w:t>
      </w:r>
    </w:p>
    <w:p w:rsidR="00F73127" w:rsidRDefault="003738BC" w:rsidP="00F73127">
      <w:pPr>
        <w:pStyle w:val="2"/>
        <w:spacing w:after="0" w:line="240" w:lineRule="auto"/>
        <w:ind w:firstLine="567"/>
        <w:jc w:val="both"/>
      </w:pPr>
      <w:r>
        <w:t xml:space="preserve">1. </w:t>
      </w:r>
      <w:r w:rsidR="00F145E2">
        <w:t>Ращеня Т.Ф.</w:t>
      </w:r>
      <w:r>
        <w:t xml:space="preserve"> </w:t>
      </w:r>
      <w:r w:rsidR="00F145E2">
        <w:t>Риск-менеджмент</w:t>
      </w:r>
      <w:r w:rsidR="00F73127" w:rsidRPr="00AE64B0">
        <w:t xml:space="preserve">: Методические </w:t>
      </w:r>
      <w:r w:rsidR="00F73127">
        <w:t>рекомендации</w:t>
      </w:r>
      <w:r w:rsidR="00F73127" w:rsidRPr="00AE64B0">
        <w:t xml:space="preserve"> к </w:t>
      </w:r>
      <w:r w:rsidR="00F145E2">
        <w:t xml:space="preserve">практическим </w:t>
      </w:r>
      <w:r w:rsidR="00F73127" w:rsidRPr="00AE64B0">
        <w:t>работ</w:t>
      </w:r>
      <w:r w:rsidR="00F145E2">
        <w:t>ам для</w:t>
      </w:r>
      <w:r w:rsidR="00F73127" w:rsidRPr="00AE64B0">
        <w:t xml:space="preserve"> студентов специальности </w:t>
      </w:r>
      <w:r w:rsidR="00F145E2">
        <w:t>27.03.05</w:t>
      </w:r>
      <w:hyperlink r:id="rId9" w:history="1">
        <w:r w:rsidR="00F145E2">
          <w:rPr>
            <w:rStyle w:val="a4"/>
            <w:color w:val="auto"/>
            <w:u w:val="none"/>
          </w:rPr>
          <w:t>Инноватика</w:t>
        </w:r>
      </w:hyperlink>
      <w:r w:rsidR="00F73127" w:rsidRPr="00AE64B0">
        <w:rPr>
          <w:bCs/>
        </w:rPr>
        <w:t xml:space="preserve">» </w:t>
      </w:r>
      <w:r w:rsidR="00F73127" w:rsidRPr="00AE64B0">
        <w:t xml:space="preserve">– </w:t>
      </w:r>
      <w:r w:rsidR="00F145E2" w:rsidRPr="009530CF">
        <w:t>Могилев: Белорусско-Российский университет, 20</w:t>
      </w:r>
      <w:r w:rsidR="00F145E2">
        <w:t>21</w:t>
      </w:r>
      <w:r w:rsidR="00F73127" w:rsidRPr="00AE64B0">
        <w:t xml:space="preserve">. – </w:t>
      </w:r>
      <w:r w:rsidR="00F145E2">
        <w:t xml:space="preserve">18 </w:t>
      </w:r>
      <w:r w:rsidR="00F73127" w:rsidRPr="00AE64B0">
        <w:t>с. [Электронный вариант].</w:t>
      </w:r>
    </w:p>
    <w:p w:rsidR="003755DA" w:rsidRDefault="003755DA" w:rsidP="003755DA">
      <w:pPr>
        <w:ind w:firstLine="540"/>
        <w:jc w:val="both"/>
        <w:rPr>
          <w:b/>
        </w:rPr>
      </w:pPr>
    </w:p>
    <w:p w:rsidR="009E066F" w:rsidRPr="00D813B5" w:rsidRDefault="009E066F" w:rsidP="009E066F">
      <w:pPr>
        <w:ind w:firstLine="540"/>
        <w:jc w:val="both"/>
        <w:rPr>
          <w:b/>
        </w:rPr>
      </w:pPr>
      <w:r>
        <w:rPr>
          <w:b/>
        </w:rPr>
        <w:t>7.4</w:t>
      </w:r>
      <w:r w:rsidRPr="00D813B5">
        <w:rPr>
          <w:b/>
        </w:rPr>
        <w:t>.</w:t>
      </w:r>
      <w:r>
        <w:rPr>
          <w:b/>
        </w:rPr>
        <w:t>2</w:t>
      </w:r>
      <w:r w:rsidRPr="00D813B5">
        <w:rPr>
          <w:b/>
          <w:lang w:val="en-US"/>
        </w:rPr>
        <w:t> </w:t>
      </w:r>
      <w:r>
        <w:rPr>
          <w:b/>
        </w:rPr>
        <w:t>Информационные технологии</w:t>
      </w:r>
    </w:p>
    <w:p w:rsidR="00CD03BF" w:rsidRDefault="00CD03BF" w:rsidP="009E066F">
      <w:pPr>
        <w:ind w:firstLine="567"/>
        <w:jc w:val="both"/>
        <w:rPr>
          <w:b/>
          <w:bCs/>
        </w:rPr>
      </w:pPr>
    </w:p>
    <w:p w:rsidR="009E066F" w:rsidRPr="00CA62B3" w:rsidRDefault="009E066F" w:rsidP="009E066F">
      <w:pPr>
        <w:ind w:firstLine="567"/>
        <w:jc w:val="both"/>
        <w:rPr>
          <w:bCs/>
        </w:rPr>
      </w:pPr>
      <w:r w:rsidRPr="00CA62B3">
        <w:rPr>
          <w:b/>
          <w:bCs/>
        </w:rPr>
        <w:t>Тема 1.</w:t>
      </w:r>
      <w:r w:rsidRPr="00CA62B3">
        <w:t xml:space="preserve"> Место и роль рисков в экономической деятельности</w:t>
      </w:r>
    </w:p>
    <w:p w:rsidR="009E066F" w:rsidRPr="00CA62B3" w:rsidRDefault="009E066F" w:rsidP="009E066F">
      <w:pPr>
        <w:ind w:left="-18" w:firstLine="567"/>
        <w:jc w:val="both"/>
      </w:pPr>
      <w:r w:rsidRPr="00CA62B3">
        <w:rPr>
          <w:b/>
          <w:bCs/>
        </w:rPr>
        <w:t>Тема</w:t>
      </w:r>
      <w:r w:rsidRPr="00CA62B3">
        <w:t> </w:t>
      </w:r>
      <w:r w:rsidRPr="00CA62B3">
        <w:rPr>
          <w:b/>
          <w:bCs/>
        </w:rPr>
        <w:t>2.</w:t>
      </w:r>
      <w:r w:rsidRPr="00CA62B3">
        <w:t>Методы выявления и оценки риска</w:t>
      </w:r>
    </w:p>
    <w:p w:rsidR="009E066F" w:rsidRPr="00CA62B3" w:rsidRDefault="009E066F" w:rsidP="009E066F">
      <w:pPr>
        <w:ind w:firstLine="567"/>
        <w:jc w:val="both"/>
      </w:pPr>
      <w:r w:rsidRPr="00CA62B3">
        <w:rPr>
          <w:b/>
          <w:bCs/>
        </w:rPr>
        <w:t>Тема</w:t>
      </w:r>
      <w:r w:rsidRPr="00CA62B3">
        <w:t> </w:t>
      </w:r>
      <w:r w:rsidRPr="00CA62B3">
        <w:rPr>
          <w:b/>
          <w:bCs/>
        </w:rPr>
        <w:t> 3.</w:t>
      </w:r>
      <w:r w:rsidRPr="00CA62B3">
        <w:t xml:space="preserve"> Количественные оценки экономического риска в условиях неопределенности </w:t>
      </w:r>
    </w:p>
    <w:p w:rsidR="009E066F" w:rsidRPr="00CA62B3" w:rsidRDefault="009E066F" w:rsidP="009E066F">
      <w:pPr>
        <w:ind w:firstLine="567"/>
        <w:jc w:val="both"/>
        <w:rPr>
          <w:bCs/>
        </w:rPr>
      </w:pPr>
      <w:r w:rsidRPr="00CA62B3">
        <w:rPr>
          <w:b/>
          <w:bCs/>
        </w:rPr>
        <w:t xml:space="preserve">Тема 4. </w:t>
      </w:r>
      <w:r w:rsidRPr="00CA62B3">
        <w:rPr>
          <w:bCs/>
        </w:rPr>
        <w:t xml:space="preserve">Принятие оптимального решения в условиях экономического риска. </w:t>
      </w:r>
    </w:p>
    <w:p w:rsidR="009E066F" w:rsidRPr="00CA62B3" w:rsidRDefault="009E066F" w:rsidP="009E066F">
      <w:pPr>
        <w:ind w:firstLine="567"/>
        <w:jc w:val="both"/>
        <w:rPr>
          <w:bCs/>
        </w:rPr>
      </w:pPr>
      <w:r w:rsidRPr="00CA62B3">
        <w:rPr>
          <w:b/>
          <w:bCs/>
        </w:rPr>
        <w:t xml:space="preserve">Тема 5. </w:t>
      </w:r>
      <w:r w:rsidRPr="00CA62B3">
        <w:rPr>
          <w:bCs/>
        </w:rPr>
        <w:t xml:space="preserve">Основные методы и пути снижения экономических рисков. </w:t>
      </w:r>
    </w:p>
    <w:p w:rsidR="009E066F" w:rsidRPr="00CA62B3" w:rsidRDefault="009E066F" w:rsidP="009E066F">
      <w:pPr>
        <w:ind w:firstLine="567"/>
        <w:jc w:val="both"/>
        <w:rPr>
          <w:bCs/>
        </w:rPr>
      </w:pPr>
      <w:r w:rsidRPr="00CA62B3">
        <w:rPr>
          <w:b/>
          <w:bCs/>
        </w:rPr>
        <w:t>Тема </w:t>
      </w:r>
      <w:r>
        <w:rPr>
          <w:b/>
          <w:bCs/>
        </w:rPr>
        <w:t>6</w:t>
      </w:r>
      <w:r w:rsidRPr="00CA62B3">
        <w:rPr>
          <w:b/>
          <w:bCs/>
        </w:rPr>
        <w:t>.</w:t>
      </w:r>
      <w:r w:rsidRPr="00CA62B3">
        <w:rPr>
          <w:bCs/>
        </w:rPr>
        <w:t>Анализ предпринимательских рисков, способы их минимизации</w:t>
      </w:r>
    </w:p>
    <w:p w:rsidR="009E066F" w:rsidRPr="00CA62B3" w:rsidRDefault="009E066F" w:rsidP="009E066F">
      <w:pPr>
        <w:ind w:firstLine="567"/>
        <w:jc w:val="both"/>
        <w:rPr>
          <w:bCs/>
        </w:rPr>
      </w:pPr>
      <w:r w:rsidRPr="00CA62B3">
        <w:rPr>
          <w:b/>
          <w:bCs/>
        </w:rPr>
        <w:t>Тема </w:t>
      </w:r>
      <w:r>
        <w:rPr>
          <w:b/>
          <w:bCs/>
        </w:rPr>
        <w:t>7</w:t>
      </w:r>
      <w:r w:rsidRPr="00CA62B3">
        <w:rPr>
          <w:b/>
          <w:bCs/>
        </w:rPr>
        <w:t>.</w:t>
      </w:r>
      <w:r w:rsidRPr="00CA62B3">
        <w:rPr>
          <w:bCs/>
        </w:rPr>
        <w:t xml:space="preserve"> Оценка и минимизация кредитного риска</w:t>
      </w:r>
    </w:p>
    <w:p w:rsidR="009E066F" w:rsidRPr="00CA62B3" w:rsidRDefault="009E066F" w:rsidP="009E066F">
      <w:pPr>
        <w:ind w:firstLine="567"/>
        <w:jc w:val="both"/>
        <w:rPr>
          <w:bCs/>
        </w:rPr>
      </w:pPr>
      <w:r w:rsidRPr="00CA62B3">
        <w:rPr>
          <w:b/>
          <w:bCs/>
        </w:rPr>
        <w:t>Тема </w:t>
      </w:r>
      <w:r>
        <w:rPr>
          <w:b/>
          <w:bCs/>
        </w:rPr>
        <w:t>8</w:t>
      </w:r>
      <w:r w:rsidRPr="00CA62B3">
        <w:rPr>
          <w:b/>
          <w:bCs/>
        </w:rPr>
        <w:t>.</w:t>
      </w:r>
      <w:r w:rsidRPr="00CA62B3">
        <w:rPr>
          <w:bCs/>
        </w:rPr>
        <w:t>Управление инвестиционными рисками</w:t>
      </w:r>
    </w:p>
    <w:p w:rsidR="009E066F" w:rsidRPr="00CA62B3" w:rsidRDefault="009E066F" w:rsidP="009E066F">
      <w:pPr>
        <w:ind w:firstLine="567"/>
        <w:jc w:val="both"/>
        <w:rPr>
          <w:bCs/>
        </w:rPr>
      </w:pPr>
      <w:r w:rsidRPr="00CA62B3">
        <w:rPr>
          <w:b/>
          <w:bCs/>
        </w:rPr>
        <w:t xml:space="preserve">Тема </w:t>
      </w:r>
      <w:r>
        <w:rPr>
          <w:b/>
          <w:bCs/>
        </w:rPr>
        <w:t>9</w:t>
      </w:r>
      <w:r w:rsidRPr="00CA62B3">
        <w:rPr>
          <w:b/>
          <w:bCs/>
        </w:rPr>
        <w:t xml:space="preserve">. </w:t>
      </w:r>
      <w:r w:rsidRPr="00CA62B3">
        <w:rPr>
          <w:bCs/>
        </w:rPr>
        <w:t xml:space="preserve">Психология поведения и оценка лица, принимающего решение. </w:t>
      </w:r>
    </w:p>
    <w:p w:rsidR="009E066F" w:rsidRDefault="009E066F" w:rsidP="009E066F">
      <w:pPr>
        <w:ind w:firstLine="567"/>
        <w:jc w:val="both"/>
        <w:rPr>
          <w:bCs/>
        </w:rPr>
      </w:pPr>
    </w:p>
    <w:p w:rsidR="009E066F" w:rsidRPr="005E1434" w:rsidRDefault="009E066F" w:rsidP="009E066F">
      <w:pPr>
        <w:ind w:firstLine="540"/>
        <w:jc w:val="both"/>
        <w:rPr>
          <w:b/>
        </w:rPr>
      </w:pPr>
      <w:r w:rsidRPr="005E1434">
        <w:rPr>
          <w:b/>
        </w:rPr>
        <w:t>7.4.3</w:t>
      </w:r>
      <w:r w:rsidRPr="005E1434">
        <w:rPr>
          <w:b/>
          <w:lang w:val="en-US"/>
        </w:rPr>
        <w:t> </w:t>
      </w:r>
      <w:r w:rsidRPr="005E1434">
        <w:rPr>
          <w:b/>
        </w:rPr>
        <w:t>Перечень программного обеспечения, используемого в образовательном процессе</w:t>
      </w:r>
    </w:p>
    <w:p w:rsidR="005E1434" w:rsidRPr="001D0469" w:rsidRDefault="005E1434" w:rsidP="005E1434">
      <w:pPr>
        <w:ind w:firstLine="567"/>
        <w:jc w:val="both"/>
        <w:rPr>
          <w:b/>
          <w:szCs w:val="20"/>
          <w:u w:val="single"/>
        </w:rPr>
      </w:pPr>
      <w:r w:rsidRPr="001D0469">
        <w:rPr>
          <w:b/>
          <w:szCs w:val="20"/>
          <w:u w:val="single"/>
        </w:rPr>
        <w:t>Лицензионное ПО:</w:t>
      </w:r>
    </w:p>
    <w:p w:rsidR="005E1434" w:rsidRPr="001D0469" w:rsidRDefault="005E1434" w:rsidP="005E1434">
      <w:pPr>
        <w:ind w:firstLine="567"/>
        <w:jc w:val="both"/>
      </w:pPr>
      <w:r w:rsidRPr="001D0469">
        <w:t xml:space="preserve">1 </w:t>
      </w:r>
      <w:r>
        <w:t>ППП</w:t>
      </w:r>
      <w:r w:rsidRPr="001D0469">
        <w:t xml:space="preserve"> </w:t>
      </w:r>
      <w:r>
        <w:rPr>
          <w:lang w:val="en-US"/>
        </w:rPr>
        <w:t>MicroSoft</w:t>
      </w:r>
      <w:r w:rsidRPr="001D0469">
        <w:t xml:space="preserve"> </w:t>
      </w:r>
      <w:r>
        <w:rPr>
          <w:lang w:val="en-US"/>
        </w:rPr>
        <w:t>Excel</w:t>
      </w:r>
    </w:p>
    <w:p w:rsidR="005E1434" w:rsidRPr="001D0469" w:rsidRDefault="005E1434" w:rsidP="005E1434">
      <w:pPr>
        <w:ind w:firstLine="540"/>
        <w:jc w:val="both"/>
        <w:rPr>
          <w:b/>
        </w:rPr>
      </w:pPr>
      <w:r w:rsidRPr="001D0469">
        <w:t xml:space="preserve">2 </w:t>
      </w:r>
      <w:r>
        <w:t>ППП</w:t>
      </w:r>
      <w:r w:rsidRPr="001D0469">
        <w:t xml:space="preserve"> </w:t>
      </w:r>
      <w:r>
        <w:rPr>
          <w:lang w:val="en-US"/>
        </w:rPr>
        <w:t>MicroSoft</w:t>
      </w:r>
      <w:r w:rsidRPr="001D0469">
        <w:t xml:space="preserve"> </w:t>
      </w:r>
      <w:r>
        <w:rPr>
          <w:lang w:val="en-US"/>
        </w:rPr>
        <w:t>Word</w:t>
      </w:r>
    </w:p>
    <w:p w:rsidR="005E1434" w:rsidRDefault="005E1434" w:rsidP="009E066F">
      <w:pPr>
        <w:ind w:firstLine="540"/>
        <w:jc w:val="both"/>
        <w:rPr>
          <w:b/>
        </w:rPr>
      </w:pPr>
    </w:p>
    <w:p w:rsidR="009E066F" w:rsidRPr="00D813B5" w:rsidRDefault="009E066F" w:rsidP="009E066F">
      <w:pPr>
        <w:ind w:firstLine="540"/>
        <w:jc w:val="both"/>
        <w:rPr>
          <w:b/>
        </w:rPr>
      </w:pPr>
      <w:r w:rsidRPr="00D813B5">
        <w:rPr>
          <w:b/>
        </w:rPr>
        <w:t>8 МАТЕРИАЛЬНО-ТЕХНИЧЕСКОЕ ОБЕСПЕЧЕНИЕ УЧЕБНОЙ ДИСЦИПЛИНЫ</w:t>
      </w:r>
    </w:p>
    <w:p w:rsidR="009E066F" w:rsidRDefault="009E066F" w:rsidP="009E066F">
      <w:pPr>
        <w:ind w:firstLine="567"/>
        <w:rPr>
          <w:b/>
          <w:bCs/>
          <w:caps/>
          <w:color w:val="000000"/>
          <w:spacing w:val="-18"/>
        </w:rPr>
      </w:pPr>
      <w:r>
        <w:t xml:space="preserve">Материально-техническое обеспечение дисциплины содержится в паспорте </w:t>
      </w:r>
      <w:r>
        <w:rPr>
          <w:color w:val="000000"/>
        </w:rPr>
        <w:t xml:space="preserve">лаборатории «Компьютерный класс», рег. номер </w:t>
      </w:r>
      <w:r w:rsidRPr="00D1788C">
        <w:t>ПУЛ-405-404/4-</w:t>
      </w:r>
      <w:r>
        <w:t>20</w:t>
      </w:r>
      <w:r w:rsidRPr="00D1788C">
        <w:t>, ПУЛ-405-507/4-</w:t>
      </w:r>
      <w:r>
        <w:t>20</w:t>
      </w:r>
      <w:r w:rsidRPr="00D1788C">
        <w:t xml:space="preserve">. </w:t>
      </w:r>
      <w:r>
        <w:rPr>
          <w:b/>
          <w:bCs/>
          <w:caps/>
          <w:color w:val="000000"/>
          <w:spacing w:val="-18"/>
        </w:rPr>
        <w:br w:type="page"/>
      </w:r>
    </w:p>
    <w:p w:rsidR="00CD03BF" w:rsidRPr="00CD03BF" w:rsidRDefault="00CD03BF" w:rsidP="00F73127">
      <w:pPr>
        <w:jc w:val="center"/>
        <w:rPr>
          <w:b/>
        </w:rPr>
      </w:pPr>
      <w:r w:rsidRPr="00CD03BF">
        <w:rPr>
          <w:b/>
        </w:rPr>
        <w:lastRenderedPageBreak/>
        <w:t>РИСК-МЕНЕДЖМЕНТ</w:t>
      </w:r>
    </w:p>
    <w:p w:rsidR="009F588E" w:rsidRDefault="009F588E" w:rsidP="00F73127">
      <w:pPr>
        <w:jc w:val="center"/>
        <w:rPr>
          <w:sz w:val="20"/>
          <w:szCs w:val="20"/>
        </w:rPr>
      </w:pPr>
      <w:r>
        <w:rPr>
          <w:sz w:val="20"/>
          <w:szCs w:val="20"/>
        </w:rPr>
        <w:t>(наименование дисциплины)</w:t>
      </w:r>
    </w:p>
    <w:p w:rsidR="009F588E" w:rsidRDefault="009F588E" w:rsidP="009F588E">
      <w:pPr>
        <w:shd w:val="clear" w:color="auto" w:fill="FFFFFF"/>
        <w:ind w:left="57" w:right="-57"/>
        <w:jc w:val="center"/>
        <w:rPr>
          <w:caps/>
        </w:rPr>
      </w:pPr>
    </w:p>
    <w:p w:rsidR="009F588E" w:rsidRDefault="009F588E" w:rsidP="009F588E">
      <w:pPr>
        <w:shd w:val="clear" w:color="auto" w:fill="FFFFFF"/>
        <w:ind w:left="57" w:right="-57"/>
        <w:jc w:val="center"/>
        <w:rPr>
          <w:b/>
          <w:sz w:val="26"/>
          <w:szCs w:val="26"/>
        </w:rPr>
      </w:pPr>
      <w:r>
        <w:rPr>
          <w:b/>
          <w:sz w:val="26"/>
          <w:szCs w:val="26"/>
        </w:rPr>
        <w:t xml:space="preserve">АННОТАЦИЯ </w:t>
      </w:r>
    </w:p>
    <w:p w:rsidR="009F588E" w:rsidRDefault="009F588E" w:rsidP="009F588E">
      <w:pPr>
        <w:shd w:val="clear" w:color="auto" w:fill="FFFFFF"/>
        <w:ind w:left="57" w:right="-57"/>
        <w:jc w:val="center"/>
        <w:rPr>
          <w:b/>
          <w:sz w:val="26"/>
          <w:szCs w:val="26"/>
        </w:rPr>
      </w:pPr>
      <w:r>
        <w:rPr>
          <w:b/>
          <w:sz w:val="26"/>
          <w:szCs w:val="26"/>
        </w:rPr>
        <w:t>К РАБОЧЕЙ</w:t>
      </w:r>
      <w:r w:rsidRPr="00040D74">
        <w:rPr>
          <w:b/>
          <w:sz w:val="26"/>
          <w:szCs w:val="26"/>
        </w:rPr>
        <w:t xml:space="preserve"> ПРОГРАММ</w:t>
      </w:r>
      <w:r>
        <w:rPr>
          <w:b/>
          <w:sz w:val="26"/>
          <w:szCs w:val="26"/>
        </w:rPr>
        <w:t>Е ДИСЦИПЛИНЫ</w:t>
      </w:r>
    </w:p>
    <w:p w:rsidR="00F01B4F" w:rsidRPr="002E411C" w:rsidRDefault="00F01B4F" w:rsidP="00F01B4F">
      <w:pPr>
        <w:spacing w:before="120" w:after="80"/>
      </w:pPr>
      <w:r>
        <w:rPr>
          <w:b/>
        </w:rPr>
        <w:t xml:space="preserve">Направление </w:t>
      </w:r>
      <w:r w:rsidRPr="00C65C4E">
        <w:rPr>
          <w:b/>
        </w:rPr>
        <w:t xml:space="preserve">подготовки  </w:t>
      </w:r>
      <w:r>
        <w:t>27.03.05</w:t>
      </w:r>
      <w:hyperlink r:id="rId10" w:history="1">
        <w:r>
          <w:rPr>
            <w:rStyle w:val="a4"/>
            <w:color w:val="auto"/>
            <w:u w:val="none"/>
          </w:rPr>
          <w:t>Инноватика</w:t>
        </w:r>
      </w:hyperlink>
    </w:p>
    <w:p w:rsidR="00F01B4F" w:rsidRPr="00A94F49" w:rsidRDefault="00F01B4F" w:rsidP="00F01B4F">
      <w:pPr>
        <w:outlineLvl w:val="0"/>
        <w:rPr>
          <w:u w:val="single"/>
        </w:rPr>
      </w:pPr>
      <w:r>
        <w:rPr>
          <w:b/>
        </w:rPr>
        <w:t>Направленность (профиль)</w:t>
      </w:r>
      <w:r>
        <w:rPr>
          <w:u w:val="single"/>
        </w:rPr>
        <w:t>Управление инновациями (по отраслям и сферам экономики)</w:t>
      </w:r>
    </w:p>
    <w:p w:rsidR="00F01B4F" w:rsidRPr="00887251" w:rsidRDefault="00F01B4F" w:rsidP="00F01B4F">
      <w:pPr>
        <w:outlineLvl w:val="0"/>
      </w:pPr>
      <w:r w:rsidRPr="008363B0">
        <w:rPr>
          <w:b/>
        </w:rPr>
        <w:t xml:space="preserve">Квалификация  </w:t>
      </w:r>
      <w:r w:rsidRPr="003F659B">
        <w:rPr>
          <w:u w:val="single"/>
        </w:rPr>
        <w:t>Бакалавр</w:t>
      </w:r>
    </w:p>
    <w:p w:rsidR="00F01B4F" w:rsidRDefault="00F01B4F" w:rsidP="00F01B4F">
      <w:pPr>
        <w:outlineLvl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77"/>
        <w:gridCol w:w="3073"/>
      </w:tblGrid>
      <w:tr w:rsidR="00CD03BF" w:rsidRPr="003F5DBE" w:rsidTr="003020E7">
        <w:trPr>
          <w:jc w:val="center"/>
        </w:trPr>
        <w:tc>
          <w:tcPr>
            <w:tcW w:w="6477" w:type="dxa"/>
            <w:vMerge w:val="restart"/>
            <w:tcBorders>
              <w:top w:val="single" w:sz="4" w:space="0" w:color="auto"/>
              <w:left w:val="single" w:sz="4" w:space="0" w:color="auto"/>
              <w:bottom w:val="single" w:sz="6" w:space="0" w:color="auto"/>
              <w:right w:val="single" w:sz="6" w:space="0" w:color="auto"/>
            </w:tcBorders>
          </w:tcPr>
          <w:p w:rsidR="00CD03BF" w:rsidRPr="003F5DBE" w:rsidRDefault="00CD03BF" w:rsidP="003020E7">
            <w:pPr>
              <w:spacing w:before="38"/>
              <w:ind w:right="-57"/>
            </w:pPr>
          </w:p>
        </w:tc>
        <w:tc>
          <w:tcPr>
            <w:tcW w:w="3073" w:type="dxa"/>
            <w:tcBorders>
              <w:top w:val="single" w:sz="4" w:space="0" w:color="auto"/>
              <w:left w:val="single" w:sz="6" w:space="0" w:color="auto"/>
              <w:bottom w:val="single" w:sz="6" w:space="0" w:color="auto"/>
              <w:right w:val="single" w:sz="4" w:space="0" w:color="auto"/>
            </w:tcBorders>
            <w:hideMark/>
          </w:tcPr>
          <w:p w:rsidR="00CD03BF" w:rsidRPr="003F5DBE" w:rsidRDefault="00CD03BF" w:rsidP="003020E7">
            <w:pPr>
              <w:spacing w:before="38"/>
              <w:ind w:right="-57"/>
              <w:jc w:val="center"/>
              <w:rPr>
                <w:b/>
              </w:rPr>
            </w:pPr>
            <w:r w:rsidRPr="003F5DBE">
              <w:rPr>
                <w:b/>
              </w:rPr>
              <w:t>Форма обучения</w:t>
            </w:r>
          </w:p>
        </w:tc>
      </w:tr>
      <w:tr w:rsidR="00CD03BF" w:rsidRPr="003F5DBE" w:rsidTr="003020E7">
        <w:trPr>
          <w:jc w:val="center"/>
        </w:trPr>
        <w:tc>
          <w:tcPr>
            <w:tcW w:w="6477" w:type="dxa"/>
            <w:vMerge/>
            <w:tcBorders>
              <w:top w:val="single" w:sz="4" w:space="0" w:color="auto"/>
              <w:left w:val="single" w:sz="4" w:space="0" w:color="auto"/>
              <w:bottom w:val="single" w:sz="6" w:space="0" w:color="auto"/>
              <w:right w:val="single" w:sz="6" w:space="0" w:color="auto"/>
            </w:tcBorders>
            <w:vAlign w:val="center"/>
            <w:hideMark/>
          </w:tcPr>
          <w:p w:rsidR="00CD03BF" w:rsidRPr="003F5DBE" w:rsidRDefault="00CD03BF" w:rsidP="003020E7"/>
        </w:tc>
        <w:tc>
          <w:tcPr>
            <w:tcW w:w="3073" w:type="dxa"/>
            <w:tcBorders>
              <w:top w:val="single" w:sz="6" w:space="0" w:color="auto"/>
              <w:left w:val="single" w:sz="6" w:space="0" w:color="auto"/>
              <w:bottom w:val="single" w:sz="6" w:space="0" w:color="auto"/>
              <w:right w:val="single" w:sz="4" w:space="0" w:color="auto"/>
            </w:tcBorders>
            <w:hideMark/>
          </w:tcPr>
          <w:p w:rsidR="00CD03BF" w:rsidRPr="003F5DBE" w:rsidRDefault="00CD03BF" w:rsidP="003020E7">
            <w:pPr>
              <w:spacing w:before="38"/>
              <w:ind w:right="-57"/>
              <w:jc w:val="center"/>
            </w:pPr>
            <w:r w:rsidRPr="003F5DBE">
              <w:rPr>
                <w:b/>
                <w:bCs/>
                <w:color w:val="000000"/>
                <w:spacing w:val="-2"/>
              </w:rPr>
              <w:t xml:space="preserve">Очная </w:t>
            </w:r>
          </w:p>
        </w:tc>
      </w:tr>
      <w:tr w:rsidR="00CD03BF" w:rsidRPr="003F5DBE" w:rsidTr="003020E7">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rPr>
                <w:color w:val="000000"/>
                <w:spacing w:val="-19"/>
              </w:rPr>
            </w:pPr>
            <w:r w:rsidRPr="003F5DBE">
              <w:rPr>
                <w:color w:val="000000"/>
                <w:spacing w:val="-19"/>
              </w:rPr>
              <w:t xml:space="preserve">Курс     </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jc w:val="center"/>
              <w:rPr>
                <w:bCs/>
                <w:color w:val="000000"/>
                <w:spacing w:val="-2"/>
              </w:rPr>
            </w:pPr>
            <w:r w:rsidRPr="003F5DBE">
              <w:rPr>
                <w:bCs/>
                <w:color w:val="000000"/>
                <w:spacing w:val="-2"/>
              </w:rPr>
              <w:t>4</w:t>
            </w:r>
          </w:p>
        </w:tc>
      </w:tr>
      <w:tr w:rsidR="00CD03BF" w:rsidRPr="003F5DBE" w:rsidTr="003020E7">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pPr>
            <w:r w:rsidRPr="003F5DBE">
              <w:rPr>
                <w:color w:val="000000"/>
                <w:spacing w:val="-18"/>
              </w:rPr>
              <w:t xml:space="preserve">Семестр    </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spacing w:before="38"/>
              <w:ind w:right="-57"/>
              <w:jc w:val="center"/>
            </w:pPr>
            <w:r w:rsidRPr="003F5DBE">
              <w:t>8</w:t>
            </w:r>
          </w:p>
        </w:tc>
      </w:tr>
      <w:tr w:rsidR="00CD03BF" w:rsidRPr="003F5DBE" w:rsidTr="003020E7">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pPr>
            <w:r w:rsidRPr="003F5DBE">
              <w:rPr>
                <w:color w:val="000000"/>
              </w:rPr>
              <w:t>Лекции, часы</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spacing w:before="38"/>
              <w:ind w:right="-57"/>
              <w:jc w:val="center"/>
            </w:pPr>
            <w:r w:rsidRPr="003F5DBE">
              <w:t>22</w:t>
            </w:r>
          </w:p>
        </w:tc>
      </w:tr>
      <w:tr w:rsidR="00CD03BF" w:rsidRPr="003F5DBE" w:rsidTr="003020E7">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pPr>
            <w:r>
              <w:rPr>
                <w:color w:val="000000"/>
              </w:rPr>
              <w:t>Практические</w:t>
            </w:r>
            <w:r w:rsidRPr="003F5DBE">
              <w:rPr>
                <w:color w:val="000000"/>
              </w:rPr>
              <w:t xml:space="preserve"> занятия, часы</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spacing w:before="38"/>
              <w:ind w:right="-57"/>
              <w:jc w:val="center"/>
            </w:pPr>
            <w:r w:rsidRPr="003F5DBE">
              <w:t>22</w:t>
            </w:r>
          </w:p>
        </w:tc>
      </w:tr>
      <w:tr w:rsidR="00CD03BF" w:rsidRPr="003F5DBE" w:rsidTr="003020E7">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pPr>
            <w:r>
              <w:t>Экзамен</w:t>
            </w:r>
            <w:r w:rsidRPr="003F5DBE">
              <w:t>, семестр</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spacing w:before="38"/>
              <w:ind w:right="-57"/>
              <w:jc w:val="center"/>
            </w:pPr>
            <w:r w:rsidRPr="003F5DBE">
              <w:t>8</w:t>
            </w:r>
          </w:p>
        </w:tc>
      </w:tr>
      <w:tr w:rsidR="00CD03BF" w:rsidRPr="003F5DBE" w:rsidTr="003020E7">
        <w:trPr>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pPr>
            <w:r w:rsidRPr="003F5DBE">
              <w:t xml:space="preserve">Контактная работа по учебным занятиям, часы </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spacing w:before="38"/>
              <w:ind w:right="-57"/>
              <w:jc w:val="center"/>
            </w:pPr>
            <w:r w:rsidRPr="003F5DBE">
              <w:t>44</w:t>
            </w:r>
          </w:p>
        </w:tc>
      </w:tr>
      <w:tr w:rsidR="00CD03BF" w:rsidRPr="003F5DBE" w:rsidTr="003020E7">
        <w:trPr>
          <w:trHeight w:val="284"/>
          <w:jc w:val="center"/>
        </w:trPr>
        <w:tc>
          <w:tcPr>
            <w:tcW w:w="6477" w:type="dxa"/>
            <w:tcBorders>
              <w:top w:val="single" w:sz="6" w:space="0" w:color="auto"/>
              <w:left w:val="single" w:sz="4" w:space="0" w:color="auto"/>
              <w:bottom w:val="single" w:sz="6" w:space="0" w:color="auto"/>
              <w:right w:val="single" w:sz="6" w:space="0" w:color="auto"/>
            </w:tcBorders>
            <w:hideMark/>
          </w:tcPr>
          <w:p w:rsidR="00CD03BF" w:rsidRPr="003F5DBE" w:rsidRDefault="00CD03BF" w:rsidP="003020E7">
            <w:pPr>
              <w:spacing w:before="38"/>
              <w:ind w:right="-57"/>
            </w:pPr>
            <w:r w:rsidRPr="003F5DBE">
              <w:t xml:space="preserve">Самостоятельная работа, </w:t>
            </w:r>
            <w:r w:rsidRPr="003F5DBE">
              <w:rPr>
                <w:color w:val="000000"/>
              </w:rPr>
              <w:t>часы</w:t>
            </w:r>
          </w:p>
        </w:tc>
        <w:tc>
          <w:tcPr>
            <w:tcW w:w="3073" w:type="dxa"/>
            <w:tcBorders>
              <w:top w:val="single" w:sz="6" w:space="0" w:color="auto"/>
              <w:left w:val="single" w:sz="6" w:space="0" w:color="auto"/>
              <w:bottom w:val="single" w:sz="6" w:space="0" w:color="auto"/>
              <w:right w:val="single" w:sz="4" w:space="0" w:color="auto"/>
            </w:tcBorders>
          </w:tcPr>
          <w:p w:rsidR="00CD03BF" w:rsidRPr="003F5DBE" w:rsidRDefault="00CD03BF" w:rsidP="003020E7">
            <w:pPr>
              <w:tabs>
                <w:tab w:val="left" w:pos="1453"/>
              </w:tabs>
              <w:spacing w:before="38"/>
              <w:ind w:right="-57"/>
              <w:jc w:val="center"/>
            </w:pPr>
            <w:r>
              <w:t>64</w:t>
            </w:r>
          </w:p>
        </w:tc>
      </w:tr>
      <w:tr w:rsidR="00CD03BF" w:rsidRPr="003F5DBE" w:rsidTr="003020E7">
        <w:trPr>
          <w:jc w:val="center"/>
        </w:trPr>
        <w:tc>
          <w:tcPr>
            <w:tcW w:w="6477" w:type="dxa"/>
            <w:tcBorders>
              <w:top w:val="single" w:sz="6" w:space="0" w:color="auto"/>
              <w:left w:val="single" w:sz="4" w:space="0" w:color="auto"/>
              <w:bottom w:val="single" w:sz="4" w:space="0" w:color="auto"/>
              <w:right w:val="single" w:sz="6" w:space="0" w:color="auto"/>
            </w:tcBorders>
            <w:hideMark/>
          </w:tcPr>
          <w:p w:rsidR="00CD03BF" w:rsidRPr="003F5DBE" w:rsidRDefault="00CD03BF" w:rsidP="003020E7">
            <w:pPr>
              <w:spacing w:before="38"/>
              <w:ind w:right="-57"/>
            </w:pPr>
            <w:r w:rsidRPr="003F5DBE">
              <w:t>Всего часов / зачетных единиц</w:t>
            </w:r>
          </w:p>
        </w:tc>
        <w:tc>
          <w:tcPr>
            <w:tcW w:w="3073" w:type="dxa"/>
            <w:tcBorders>
              <w:top w:val="single" w:sz="6" w:space="0" w:color="auto"/>
              <w:left w:val="single" w:sz="6" w:space="0" w:color="auto"/>
              <w:bottom w:val="single" w:sz="4" w:space="0" w:color="auto"/>
              <w:right w:val="single" w:sz="4" w:space="0" w:color="auto"/>
            </w:tcBorders>
          </w:tcPr>
          <w:p w:rsidR="00CD03BF" w:rsidRPr="003F5DBE" w:rsidRDefault="00CD03BF" w:rsidP="003020E7">
            <w:pPr>
              <w:tabs>
                <w:tab w:val="left" w:pos="1453"/>
              </w:tabs>
              <w:spacing w:before="38"/>
              <w:ind w:right="-57"/>
              <w:jc w:val="center"/>
            </w:pPr>
            <w:r w:rsidRPr="003F5DBE">
              <w:t>1</w:t>
            </w:r>
            <w:r>
              <w:t>08</w:t>
            </w:r>
            <w:r w:rsidRPr="003F5DBE">
              <w:t>/</w:t>
            </w:r>
            <w:r>
              <w:t>3</w:t>
            </w:r>
          </w:p>
        </w:tc>
      </w:tr>
    </w:tbl>
    <w:p w:rsidR="00CD03BF" w:rsidRDefault="00CD03BF" w:rsidP="00F01B4F">
      <w:pPr>
        <w:outlineLvl w:val="0"/>
        <w:rPr>
          <w:u w:val="single"/>
        </w:rPr>
      </w:pPr>
    </w:p>
    <w:p w:rsidR="009F588E" w:rsidRPr="00EC5796" w:rsidRDefault="00463286" w:rsidP="00EC5796">
      <w:pPr>
        <w:shd w:val="clear" w:color="auto" w:fill="FFFFFF"/>
        <w:ind w:right="-57" w:firstLine="652"/>
        <w:jc w:val="both"/>
        <w:rPr>
          <w:b/>
        </w:rPr>
      </w:pPr>
      <w:r w:rsidRPr="00EC5796">
        <w:rPr>
          <w:b/>
        </w:rPr>
        <w:t>1</w:t>
      </w:r>
      <w:r w:rsidRPr="00EC5796">
        <w:rPr>
          <w:b/>
          <w:lang w:val="en-US"/>
        </w:rPr>
        <w:t> </w:t>
      </w:r>
      <w:r w:rsidRPr="00EC5796">
        <w:rPr>
          <w:b/>
        </w:rPr>
        <w:t>Цель учебной дисциплины</w:t>
      </w:r>
    </w:p>
    <w:p w:rsidR="009177FF" w:rsidRPr="00B42BD9" w:rsidRDefault="009177FF" w:rsidP="00EC5796">
      <w:pPr>
        <w:ind w:firstLine="652"/>
        <w:jc w:val="both"/>
        <w:rPr>
          <w:sz w:val="23"/>
          <w:szCs w:val="23"/>
        </w:rPr>
      </w:pPr>
      <w:r w:rsidRPr="00B42BD9">
        <w:rPr>
          <w:sz w:val="23"/>
          <w:szCs w:val="23"/>
        </w:rPr>
        <w:t xml:space="preserve">Целью </w:t>
      </w:r>
      <w:r>
        <w:rPr>
          <w:sz w:val="23"/>
          <w:szCs w:val="23"/>
        </w:rPr>
        <w:t>учебной</w:t>
      </w:r>
      <w:r w:rsidRPr="00B42BD9">
        <w:rPr>
          <w:sz w:val="23"/>
          <w:szCs w:val="23"/>
        </w:rPr>
        <w:t xml:space="preserve"> дисциплины является формирование </w:t>
      </w:r>
      <w:r>
        <w:rPr>
          <w:sz w:val="23"/>
          <w:szCs w:val="23"/>
        </w:rPr>
        <w:t xml:space="preserve">у студентов </w:t>
      </w:r>
      <w:r w:rsidRPr="00B42BD9">
        <w:rPr>
          <w:sz w:val="23"/>
          <w:szCs w:val="23"/>
        </w:rPr>
        <w:t>целостного представления о функционировании экономической системы в условиях неопределенности, системе экономических рисков деятельности организаций, принципах и сущности риск-менеджмента.</w:t>
      </w:r>
    </w:p>
    <w:p w:rsidR="00463286" w:rsidRPr="00EC5796" w:rsidRDefault="00463286" w:rsidP="00EC5796">
      <w:pPr>
        <w:shd w:val="clear" w:color="auto" w:fill="FFFFFF"/>
        <w:ind w:left="57" w:right="-57" w:firstLine="652"/>
        <w:jc w:val="both"/>
        <w:rPr>
          <w:rFonts w:eastAsia="Calibri"/>
          <w:b/>
          <w:color w:val="000000"/>
        </w:rPr>
      </w:pPr>
      <w:r w:rsidRPr="00EC5796">
        <w:rPr>
          <w:rFonts w:eastAsia="Calibri"/>
          <w:b/>
          <w:color w:val="000000"/>
        </w:rPr>
        <w:t>2. Планируемые результаты изучения дисциплины</w:t>
      </w:r>
    </w:p>
    <w:p w:rsidR="00EC5796" w:rsidRPr="009177FF" w:rsidRDefault="00EC5796" w:rsidP="00EC5796">
      <w:pPr>
        <w:ind w:firstLine="567"/>
        <w:jc w:val="both"/>
      </w:pPr>
      <w:r w:rsidRPr="009177FF">
        <w:t xml:space="preserve">В результате освоения учебной дисциплины студент должен </w:t>
      </w:r>
    </w:p>
    <w:p w:rsidR="00EC5796" w:rsidRPr="009177FF" w:rsidRDefault="00EC5796" w:rsidP="00EC5796">
      <w:pPr>
        <w:jc w:val="both"/>
      </w:pPr>
      <w:r w:rsidRPr="009177FF">
        <w:rPr>
          <w:b/>
        </w:rPr>
        <w:t>знать</w:t>
      </w:r>
      <w:r w:rsidRPr="009177FF">
        <w:t>:</w:t>
      </w:r>
    </w:p>
    <w:p w:rsidR="00EC5796" w:rsidRPr="009177FF" w:rsidRDefault="00EC5796" w:rsidP="00EC5796">
      <w:pPr>
        <w:numPr>
          <w:ilvl w:val="0"/>
          <w:numId w:val="26"/>
        </w:numPr>
        <w:tabs>
          <w:tab w:val="clear" w:pos="360"/>
          <w:tab w:val="left" w:pos="1080"/>
        </w:tabs>
        <w:ind w:left="0" w:firstLine="567"/>
        <w:jc w:val="both"/>
      </w:pPr>
      <w:r w:rsidRPr="009177FF">
        <w:t>факторы, определяющие состояние и тенденции развития системы экономических рисков как в результате действия внешней среды, так в результате принятых управленческих решений;</w:t>
      </w:r>
    </w:p>
    <w:p w:rsidR="00EC5796" w:rsidRPr="009177FF" w:rsidRDefault="00EC5796" w:rsidP="00EC5796">
      <w:pPr>
        <w:numPr>
          <w:ilvl w:val="0"/>
          <w:numId w:val="26"/>
        </w:numPr>
        <w:tabs>
          <w:tab w:val="clear" w:pos="360"/>
          <w:tab w:val="left" w:pos="1080"/>
        </w:tabs>
        <w:ind w:left="0" w:firstLine="567"/>
        <w:jc w:val="both"/>
      </w:pPr>
      <w:r w:rsidRPr="009177FF">
        <w:t xml:space="preserve">основные методы выявления, оценки и снижения экономических рисков; </w:t>
      </w:r>
    </w:p>
    <w:p w:rsidR="00EC5796" w:rsidRPr="009177FF" w:rsidRDefault="00EC5796" w:rsidP="00EC5796">
      <w:pPr>
        <w:numPr>
          <w:ilvl w:val="0"/>
          <w:numId w:val="26"/>
        </w:numPr>
        <w:tabs>
          <w:tab w:val="clear" w:pos="360"/>
          <w:tab w:val="left" w:pos="1080"/>
        </w:tabs>
        <w:ind w:left="0" w:firstLine="567"/>
        <w:jc w:val="both"/>
      </w:pPr>
      <w:r w:rsidRPr="009177FF">
        <w:t xml:space="preserve">методы принятия эффективных решений в условиях неопределенности; </w:t>
      </w:r>
    </w:p>
    <w:p w:rsidR="00EC5796" w:rsidRPr="009177FF" w:rsidRDefault="00EC5796" w:rsidP="00EC5796">
      <w:pPr>
        <w:jc w:val="both"/>
      </w:pPr>
      <w:r w:rsidRPr="009177FF">
        <w:rPr>
          <w:b/>
        </w:rPr>
        <w:t>уметь</w:t>
      </w:r>
      <w:r w:rsidRPr="009177FF">
        <w:t>:</w:t>
      </w:r>
    </w:p>
    <w:p w:rsidR="00EC5796" w:rsidRPr="009177FF" w:rsidRDefault="00EC5796" w:rsidP="00EC5796">
      <w:pPr>
        <w:numPr>
          <w:ilvl w:val="0"/>
          <w:numId w:val="26"/>
        </w:numPr>
        <w:tabs>
          <w:tab w:val="clear" w:pos="360"/>
          <w:tab w:val="left" w:pos="1080"/>
        </w:tabs>
        <w:ind w:left="0" w:firstLine="567"/>
        <w:jc w:val="both"/>
      </w:pPr>
      <w:r w:rsidRPr="009177FF">
        <w:t xml:space="preserve">выявлять и оценивать конкретные виды рисков на основе изучения финансовой, бухгалтерской и иной информации; </w:t>
      </w:r>
    </w:p>
    <w:p w:rsidR="00EC5796" w:rsidRPr="009177FF" w:rsidRDefault="00EC5796" w:rsidP="00EC5796">
      <w:pPr>
        <w:numPr>
          <w:ilvl w:val="0"/>
          <w:numId w:val="26"/>
        </w:numPr>
        <w:tabs>
          <w:tab w:val="clear" w:pos="360"/>
          <w:tab w:val="left" w:pos="1080"/>
        </w:tabs>
        <w:ind w:left="0" w:firstLine="567"/>
        <w:jc w:val="both"/>
      </w:pPr>
      <w:r w:rsidRPr="009177FF">
        <w:t>использовать существующие программные средства для оценки и анализа экономического риска;</w:t>
      </w:r>
    </w:p>
    <w:p w:rsidR="00EC5796" w:rsidRPr="009177FF" w:rsidRDefault="00EC5796" w:rsidP="00EC5796">
      <w:pPr>
        <w:numPr>
          <w:ilvl w:val="0"/>
          <w:numId w:val="26"/>
        </w:numPr>
        <w:tabs>
          <w:tab w:val="clear" w:pos="360"/>
          <w:tab w:val="left" w:pos="1080"/>
        </w:tabs>
        <w:ind w:left="0" w:firstLine="567"/>
        <w:jc w:val="both"/>
      </w:pPr>
      <w:r w:rsidRPr="009177FF">
        <w:t>проводить моделирование рисковых ситуаций;</w:t>
      </w:r>
    </w:p>
    <w:p w:rsidR="00EC5796" w:rsidRPr="009177FF" w:rsidRDefault="00EC5796" w:rsidP="00EC5796">
      <w:pPr>
        <w:numPr>
          <w:ilvl w:val="0"/>
          <w:numId w:val="26"/>
        </w:numPr>
        <w:tabs>
          <w:tab w:val="clear" w:pos="360"/>
          <w:tab w:val="left" w:pos="1080"/>
        </w:tabs>
        <w:ind w:left="0" w:firstLine="567"/>
        <w:jc w:val="both"/>
      </w:pPr>
      <w:r w:rsidRPr="009177FF">
        <w:t>обосновывать выбор методов минимизации рисков;</w:t>
      </w:r>
    </w:p>
    <w:p w:rsidR="00EC5796" w:rsidRPr="009177FF" w:rsidRDefault="00EC5796" w:rsidP="00EC5796">
      <w:pPr>
        <w:jc w:val="both"/>
      </w:pPr>
      <w:r w:rsidRPr="009177FF">
        <w:rPr>
          <w:b/>
        </w:rPr>
        <w:t>владеть</w:t>
      </w:r>
      <w:r w:rsidRPr="009177FF">
        <w:t>:</w:t>
      </w:r>
    </w:p>
    <w:p w:rsidR="00EC5796" w:rsidRPr="009177FF" w:rsidRDefault="00EC5796" w:rsidP="00EC5796">
      <w:pPr>
        <w:numPr>
          <w:ilvl w:val="0"/>
          <w:numId w:val="26"/>
        </w:numPr>
        <w:tabs>
          <w:tab w:val="clear" w:pos="360"/>
          <w:tab w:val="left" w:pos="1080"/>
        </w:tabs>
        <w:ind w:left="0" w:firstLine="567"/>
        <w:jc w:val="both"/>
      </w:pPr>
      <w:r w:rsidRPr="009177FF">
        <w:t xml:space="preserve">навыками выявления и расчета уровня рисков предприятия; </w:t>
      </w:r>
    </w:p>
    <w:p w:rsidR="00EC5796" w:rsidRPr="009177FF" w:rsidRDefault="00EC5796" w:rsidP="00EC5796">
      <w:pPr>
        <w:numPr>
          <w:ilvl w:val="0"/>
          <w:numId w:val="26"/>
        </w:numPr>
        <w:tabs>
          <w:tab w:val="clear" w:pos="360"/>
          <w:tab w:val="left" w:pos="1080"/>
        </w:tabs>
        <w:ind w:left="0" w:firstLine="567"/>
        <w:jc w:val="both"/>
      </w:pPr>
      <w:r w:rsidRPr="009177FF">
        <w:t>навыками составления инструкций для методического обеспечения процесса управления рисками.</w:t>
      </w:r>
    </w:p>
    <w:p w:rsidR="00CD03BF" w:rsidRDefault="00CD03BF" w:rsidP="00EC5796">
      <w:pPr>
        <w:shd w:val="clear" w:color="auto" w:fill="FFFFFF"/>
        <w:ind w:left="57" w:right="-57" w:firstLine="652"/>
        <w:jc w:val="both"/>
        <w:rPr>
          <w:b/>
        </w:rPr>
      </w:pPr>
    </w:p>
    <w:p w:rsidR="00CD03BF" w:rsidRDefault="00CD03BF" w:rsidP="00EC5796">
      <w:pPr>
        <w:shd w:val="clear" w:color="auto" w:fill="FFFFFF"/>
        <w:ind w:left="57" w:right="-57" w:firstLine="652"/>
        <w:jc w:val="both"/>
        <w:rPr>
          <w:b/>
        </w:rPr>
      </w:pPr>
    </w:p>
    <w:p w:rsidR="00463286" w:rsidRPr="00EC5796" w:rsidRDefault="00463286" w:rsidP="00EC5796">
      <w:pPr>
        <w:shd w:val="clear" w:color="auto" w:fill="FFFFFF"/>
        <w:ind w:left="57" w:right="-57" w:firstLine="652"/>
        <w:jc w:val="both"/>
        <w:rPr>
          <w:b/>
        </w:rPr>
      </w:pPr>
      <w:r w:rsidRPr="00EC5796">
        <w:rPr>
          <w:b/>
        </w:rPr>
        <w:t>3. Требования к освоению учебной дисциплины</w:t>
      </w:r>
    </w:p>
    <w:p w:rsidR="00EC5796" w:rsidRDefault="00EC5796" w:rsidP="00EC5796">
      <w:pPr>
        <w:ind w:firstLine="567"/>
        <w:jc w:val="both"/>
      </w:pPr>
      <w:r>
        <w:t>Освоение данной учебной дисциплины должно обеспечивать формирование следующих компетенций:</w:t>
      </w:r>
    </w:p>
    <w:tbl>
      <w:tblPr>
        <w:tblStyle w:val="a3"/>
        <w:tblW w:w="5000" w:type="pct"/>
        <w:tblLook w:val="04A0"/>
      </w:tblPr>
      <w:tblGrid>
        <w:gridCol w:w="1236"/>
        <w:gridCol w:w="8334"/>
      </w:tblGrid>
      <w:tr w:rsidR="00CD03BF" w:rsidRPr="009177FF" w:rsidTr="003020E7">
        <w:trPr>
          <w:cantSplit/>
          <w:tblHeader/>
        </w:trPr>
        <w:tc>
          <w:tcPr>
            <w:tcW w:w="646" w:type="pct"/>
            <w:vAlign w:val="center"/>
          </w:tcPr>
          <w:p w:rsidR="00CD03BF" w:rsidRPr="009177FF" w:rsidRDefault="00CD03BF" w:rsidP="003020E7">
            <w:pPr>
              <w:keepLines/>
              <w:ind w:left="-142" w:right="-108"/>
              <w:jc w:val="center"/>
              <w:rPr>
                <w:sz w:val="20"/>
                <w:szCs w:val="20"/>
              </w:rPr>
            </w:pPr>
            <w:r w:rsidRPr="009177FF">
              <w:rPr>
                <w:sz w:val="20"/>
                <w:szCs w:val="20"/>
              </w:rPr>
              <w:lastRenderedPageBreak/>
              <w:t>Коды формируемых компетенций</w:t>
            </w:r>
          </w:p>
        </w:tc>
        <w:tc>
          <w:tcPr>
            <w:tcW w:w="4354" w:type="pct"/>
            <w:vAlign w:val="center"/>
          </w:tcPr>
          <w:p w:rsidR="00CD03BF" w:rsidRPr="009177FF" w:rsidRDefault="00CD03BF" w:rsidP="003020E7">
            <w:pPr>
              <w:keepLines/>
              <w:ind w:left="-142" w:right="-108" w:firstLine="142"/>
              <w:jc w:val="center"/>
              <w:rPr>
                <w:sz w:val="20"/>
                <w:szCs w:val="20"/>
              </w:rPr>
            </w:pPr>
            <w:r w:rsidRPr="009177FF">
              <w:rPr>
                <w:sz w:val="20"/>
                <w:szCs w:val="20"/>
              </w:rPr>
              <w:t>Наименования формируемых компетенций</w:t>
            </w:r>
          </w:p>
        </w:tc>
      </w:tr>
      <w:tr w:rsidR="00CD03BF" w:rsidRPr="009177FF" w:rsidTr="003020E7">
        <w:trPr>
          <w:cantSplit/>
          <w:tblHeader/>
        </w:trPr>
        <w:tc>
          <w:tcPr>
            <w:tcW w:w="646" w:type="pct"/>
            <w:vAlign w:val="center"/>
          </w:tcPr>
          <w:p w:rsidR="00CD03BF" w:rsidRPr="009177FF" w:rsidRDefault="00CD03BF" w:rsidP="003020E7">
            <w:pPr>
              <w:keepLines/>
              <w:ind w:left="-142" w:right="-108"/>
              <w:jc w:val="center"/>
              <w:rPr>
                <w:sz w:val="20"/>
                <w:szCs w:val="20"/>
              </w:rPr>
            </w:pPr>
            <w:r w:rsidRPr="003F0353">
              <w:t>УК-10</w:t>
            </w:r>
          </w:p>
        </w:tc>
        <w:tc>
          <w:tcPr>
            <w:tcW w:w="4354" w:type="pct"/>
            <w:vAlign w:val="center"/>
          </w:tcPr>
          <w:p w:rsidR="00CD03BF" w:rsidRPr="009177FF" w:rsidRDefault="00CD03BF" w:rsidP="003020E7">
            <w:pPr>
              <w:keepLines/>
              <w:ind w:left="-142" w:right="-108" w:firstLine="142"/>
              <w:jc w:val="both"/>
              <w:rPr>
                <w:sz w:val="20"/>
                <w:szCs w:val="20"/>
              </w:rPr>
            </w:pPr>
            <w:r>
              <w:rPr>
                <w:rStyle w:val="FontStyle41"/>
                <w:sz w:val="24"/>
                <w:szCs w:val="24"/>
                <w:lang w:val="en-US"/>
              </w:rPr>
              <w:t>C</w:t>
            </w:r>
            <w:r w:rsidRPr="00333403">
              <w:rPr>
                <w:rStyle w:val="FontStyle41"/>
                <w:sz w:val="24"/>
                <w:szCs w:val="24"/>
              </w:rPr>
              <w:t>пособность</w:t>
            </w:r>
            <w:r w:rsidRPr="003F0353">
              <w:t xml:space="preserve"> принимать обоснованные экономические решения в различных областях жизнедеятельности</w:t>
            </w:r>
          </w:p>
        </w:tc>
      </w:tr>
      <w:tr w:rsidR="00CD03BF" w:rsidRPr="009177FF" w:rsidTr="003020E7">
        <w:trPr>
          <w:cantSplit/>
          <w:tblHeader/>
        </w:trPr>
        <w:tc>
          <w:tcPr>
            <w:tcW w:w="646" w:type="pct"/>
            <w:vAlign w:val="center"/>
          </w:tcPr>
          <w:p w:rsidR="00CD03BF" w:rsidRPr="009177FF" w:rsidRDefault="00CD03BF" w:rsidP="003020E7">
            <w:pPr>
              <w:keepLines/>
              <w:ind w:left="-142" w:right="-108"/>
              <w:jc w:val="center"/>
              <w:rPr>
                <w:sz w:val="20"/>
                <w:szCs w:val="20"/>
              </w:rPr>
            </w:pPr>
            <w:r w:rsidRPr="003F0353">
              <w:t>ПК-3</w:t>
            </w:r>
          </w:p>
        </w:tc>
        <w:tc>
          <w:tcPr>
            <w:tcW w:w="4354" w:type="pct"/>
            <w:vAlign w:val="center"/>
          </w:tcPr>
          <w:p w:rsidR="00CD03BF" w:rsidRPr="009177FF" w:rsidRDefault="00CD03BF" w:rsidP="003020E7">
            <w:pPr>
              <w:keepLines/>
              <w:ind w:left="-142" w:right="-108" w:firstLine="142"/>
              <w:jc w:val="both"/>
              <w:rPr>
                <w:sz w:val="20"/>
                <w:szCs w:val="20"/>
              </w:rPr>
            </w:pPr>
            <w:r>
              <w:rPr>
                <w:rStyle w:val="FontStyle41"/>
                <w:sz w:val="24"/>
                <w:szCs w:val="24"/>
                <w:lang w:val="en-US"/>
              </w:rPr>
              <w:t>C</w:t>
            </w:r>
            <w:r w:rsidRPr="00333403">
              <w:rPr>
                <w:rStyle w:val="FontStyle41"/>
                <w:sz w:val="24"/>
                <w:szCs w:val="24"/>
              </w:rPr>
              <w:t>пособность</w:t>
            </w:r>
            <w:r w:rsidRPr="003F0353">
              <w:t xml:space="preserve"> управлять программами и проектами по созданию, развитию, продвижению на рынок инновационных продуктов (товаров, работ, услуг) и коммерциализации результатов инновационной деятельности</w:t>
            </w:r>
          </w:p>
        </w:tc>
      </w:tr>
    </w:tbl>
    <w:p w:rsidR="00CD03BF" w:rsidRDefault="00CD03BF" w:rsidP="00EC5796">
      <w:pPr>
        <w:ind w:firstLine="567"/>
        <w:jc w:val="both"/>
      </w:pPr>
    </w:p>
    <w:p w:rsidR="009177FF" w:rsidRPr="002E51E1" w:rsidRDefault="009177FF" w:rsidP="00EC5796">
      <w:pPr>
        <w:shd w:val="clear" w:color="auto" w:fill="FFFFFF"/>
        <w:ind w:left="57" w:right="-57" w:firstLine="652"/>
        <w:jc w:val="both"/>
      </w:pPr>
    </w:p>
    <w:p w:rsidR="00463286" w:rsidRPr="002E51E1" w:rsidRDefault="00463286" w:rsidP="00EC5796">
      <w:pPr>
        <w:ind w:firstLine="652"/>
        <w:jc w:val="both"/>
        <w:rPr>
          <w:i/>
        </w:rPr>
      </w:pPr>
      <w:r w:rsidRPr="00EC5796">
        <w:rPr>
          <w:b/>
        </w:rPr>
        <w:t>4. Образовательные технологии</w:t>
      </w:r>
    </w:p>
    <w:p w:rsidR="00EC5796" w:rsidRPr="0048574A" w:rsidRDefault="00EC5796" w:rsidP="00EC5796">
      <w:pPr>
        <w:ind w:firstLine="652"/>
        <w:jc w:val="both"/>
      </w:pPr>
      <w:r w:rsidRPr="0048574A">
        <w:t>Лекции</w:t>
      </w:r>
      <w:r>
        <w:t>:</w:t>
      </w:r>
      <w:r w:rsidRPr="0048574A">
        <w:t xml:space="preserve"> проводятся </w:t>
      </w:r>
      <w:r w:rsidR="00CD03BF">
        <w:t xml:space="preserve">в </w:t>
      </w:r>
      <w:r w:rsidRPr="0048574A">
        <w:t>мультимедийн</w:t>
      </w:r>
      <w:r w:rsidR="00CD03BF">
        <w:t>ой</w:t>
      </w:r>
      <w:r w:rsidRPr="0048574A">
        <w:t xml:space="preserve"> форм</w:t>
      </w:r>
      <w:r w:rsidR="00CD03BF">
        <w:t>е</w:t>
      </w:r>
      <w:r w:rsidRPr="0048574A">
        <w:t>.</w:t>
      </w:r>
    </w:p>
    <w:p w:rsidR="00EC5796" w:rsidRPr="0048574A" w:rsidRDefault="00CD03BF" w:rsidP="00EC5796">
      <w:pPr>
        <w:ind w:firstLine="652"/>
        <w:jc w:val="both"/>
      </w:pPr>
      <w:r>
        <w:t>Практические</w:t>
      </w:r>
      <w:r w:rsidR="00EC5796">
        <w:t xml:space="preserve">: </w:t>
      </w:r>
      <w:r w:rsidR="00EC5796" w:rsidRPr="0048574A">
        <w:t>с использование ЭВМ</w:t>
      </w:r>
      <w:r w:rsidR="00EC5796">
        <w:t>.</w:t>
      </w:r>
    </w:p>
    <w:p w:rsidR="009F588E" w:rsidRDefault="009F588E" w:rsidP="00D813B5">
      <w:pPr>
        <w:ind w:firstLine="567"/>
        <w:jc w:val="both"/>
      </w:pPr>
    </w:p>
    <w:sectPr w:rsidR="009F588E" w:rsidSect="00EE143B">
      <w:headerReference w:type="even" r:id="rId11"/>
      <w:headerReference w:type="default" r:id="rId12"/>
      <w:footerReference w:type="default" r:id="rId13"/>
      <w:pgSz w:w="11906" w:h="16838"/>
      <w:pgMar w:top="1134" w:right="851" w:bottom="851" w:left="1701" w:header="107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39" w:rsidRDefault="00F66D39">
      <w:r>
        <w:separator/>
      </w:r>
    </w:p>
  </w:endnote>
  <w:endnote w:type="continuationSeparator" w:id="1">
    <w:p w:rsidR="00F66D39" w:rsidRDefault="00F6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697"/>
      <w:docPartObj>
        <w:docPartGallery w:val="Page Numbers (Bottom of Page)"/>
        <w:docPartUnique/>
      </w:docPartObj>
    </w:sdtPr>
    <w:sdtContent>
      <w:p w:rsidR="00093273" w:rsidRDefault="005E3C99">
        <w:pPr>
          <w:pStyle w:val="ac"/>
          <w:jc w:val="right"/>
        </w:pPr>
        <w:fldSimple w:instr=" PAGE   \* MERGEFORMAT ">
          <w:r w:rsidR="001C0B9E">
            <w:rPr>
              <w:noProof/>
            </w:rPr>
            <w:t>13</w:t>
          </w:r>
        </w:fldSimple>
      </w:p>
    </w:sdtContent>
  </w:sdt>
  <w:p w:rsidR="00093273" w:rsidRDefault="0009327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39" w:rsidRDefault="00F66D39">
      <w:r>
        <w:separator/>
      </w:r>
    </w:p>
  </w:footnote>
  <w:footnote w:type="continuationSeparator" w:id="1">
    <w:p w:rsidR="00F66D39" w:rsidRDefault="00F6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3" w:rsidRDefault="005E3C99" w:rsidP="004D38E4">
    <w:pPr>
      <w:pStyle w:val="aa"/>
      <w:framePr w:wrap="around" w:vAnchor="text" w:hAnchor="margin" w:xAlign="right" w:y="1"/>
      <w:rPr>
        <w:rStyle w:val="ab"/>
      </w:rPr>
    </w:pPr>
    <w:r>
      <w:rPr>
        <w:rStyle w:val="ab"/>
      </w:rPr>
      <w:fldChar w:fldCharType="begin"/>
    </w:r>
    <w:r w:rsidR="00093273">
      <w:rPr>
        <w:rStyle w:val="ab"/>
      </w:rPr>
      <w:instrText xml:space="preserve">PAGE  </w:instrText>
    </w:r>
    <w:r>
      <w:rPr>
        <w:rStyle w:val="ab"/>
      </w:rPr>
      <w:fldChar w:fldCharType="end"/>
    </w:r>
  </w:p>
  <w:p w:rsidR="00093273" w:rsidRDefault="00093273" w:rsidP="00155944">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73" w:rsidRDefault="00093273" w:rsidP="00155944">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E3417B"/>
    <w:multiLevelType w:val="hybridMultilevel"/>
    <w:tmpl w:val="A1329734"/>
    <w:lvl w:ilvl="0" w:tplc="971813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7">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B9532F"/>
    <w:multiLevelType w:val="hybridMultilevel"/>
    <w:tmpl w:val="FAF05B26"/>
    <w:lvl w:ilvl="0" w:tplc="DD9EA5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7">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3">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4">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5"/>
  </w:num>
  <w:num w:numId="3">
    <w:abstractNumId w:val="8"/>
  </w:num>
  <w:num w:numId="4">
    <w:abstractNumId w:val="21"/>
  </w:num>
  <w:num w:numId="5">
    <w:abstractNumId w:val="14"/>
  </w:num>
  <w:num w:numId="6">
    <w:abstractNumId w:val="18"/>
  </w:num>
  <w:num w:numId="7">
    <w:abstractNumId w:val="13"/>
  </w:num>
  <w:num w:numId="8">
    <w:abstractNumId w:val="1"/>
  </w:num>
  <w:num w:numId="9">
    <w:abstractNumId w:val="19"/>
  </w:num>
  <w:num w:numId="10">
    <w:abstractNumId w:val="9"/>
  </w:num>
  <w:num w:numId="11">
    <w:abstractNumId w:val="6"/>
  </w:num>
  <w:num w:numId="12">
    <w:abstractNumId w:val="22"/>
  </w:num>
  <w:num w:numId="13">
    <w:abstractNumId w:val="3"/>
  </w:num>
  <w:num w:numId="14">
    <w:abstractNumId w:val="24"/>
  </w:num>
  <w:num w:numId="15">
    <w:abstractNumId w:val="12"/>
  </w:num>
  <w:num w:numId="16">
    <w:abstractNumId w:val="23"/>
  </w:num>
  <w:num w:numId="17">
    <w:abstractNumId w:val="4"/>
  </w:num>
  <w:num w:numId="18">
    <w:abstractNumId w:val="11"/>
  </w:num>
  <w:num w:numId="19">
    <w:abstractNumId w:val="17"/>
  </w:num>
  <w:num w:numId="20">
    <w:abstractNumId w:val="2"/>
  </w:num>
  <w:num w:numId="21">
    <w:abstractNumId w:val="1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0"/>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55944"/>
    <w:rsid w:val="000037A2"/>
    <w:rsid w:val="000049CC"/>
    <w:rsid w:val="00012A28"/>
    <w:rsid w:val="0001436F"/>
    <w:rsid w:val="00014966"/>
    <w:rsid w:val="000149F0"/>
    <w:rsid w:val="0002305F"/>
    <w:rsid w:val="00023F07"/>
    <w:rsid w:val="00026F83"/>
    <w:rsid w:val="000302BA"/>
    <w:rsid w:val="00037134"/>
    <w:rsid w:val="00040D74"/>
    <w:rsid w:val="00043ABE"/>
    <w:rsid w:val="00043E27"/>
    <w:rsid w:val="00055266"/>
    <w:rsid w:val="00057320"/>
    <w:rsid w:val="00064350"/>
    <w:rsid w:val="0006487B"/>
    <w:rsid w:val="00071057"/>
    <w:rsid w:val="00072A53"/>
    <w:rsid w:val="000751D9"/>
    <w:rsid w:val="000841C9"/>
    <w:rsid w:val="00084693"/>
    <w:rsid w:val="00093273"/>
    <w:rsid w:val="00097023"/>
    <w:rsid w:val="000A569D"/>
    <w:rsid w:val="000B441C"/>
    <w:rsid w:val="000B56CF"/>
    <w:rsid w:val="000C1BC1"/>
    <w:rsid w:val="000C30F0"/>
    <w:rsid w:val="000C3FC6"/>
    <w:rsid w:val="000C57E3"/>
    <w:rsid w:val="000D0B2C"/>
    <w:rsid w:val="000D0F95"/>
    <w:rsid w:val="000D17FD"/>
    <w:rsid w:val="000D1DA0"/>
    <w:rsid w:val="000D31EA"/>
    <w:rsid w:val="000D4411"/>
    <w:rsid w:val="000D63BD"/>
    <w:rsid w:val="000E1554"/>
    <w:rsid w:val="000E27E6"/>
    <w:rsid w:val="000E3BFB"/>
    <w:rsid w:val="000F0352"/>
    <w:rsid w:val="000F0D3D"/>
    <w:rsid w:val="000F282F"/>
    <w:rsid w:val="000F29EF"/>
    <w:rsid w:val="000F4C23"/>
    <w:rsid w:val="001011B2"/>
    <w:rsid w:val="0010139F"/>
    <w:rsid w:val="00102210"/>
    <w:rsid w:val="00107491"/>
    <w:rsid w:val="00120FDB"/>
    <w:rsid w:val="00121174"/>
    <w:rsid w:val="00122934"/>
    <w:rsid w:val="00126B86"/>
    <w:rsid w:val="00127524"/>
    <w:rsid w:val="00131F01"/>
    <w:rsid w:val="001361FB"/>
    <w:rsid w:val="00141637"/>
    <w:rsid w:val="001422A8"/>
    <w:rsid w:val="00147671"/>
    <w:rsid w:val="00147F03"/>
    <w:rsid w:val="001512DB"/>
    <w:rsid w:val="00152B70"/>
    <w:rsid w:val="00155944"/>
    <w:rsid w:val="00156703"/>
    <w:rsid w:val="00157965"/>
    <w:rsid w:val="001602D4"/>
    <w:rsid w:val="001700E4"/>
    <w:rsid w:val="00171A42"/>
    <w:rsid w:val="00180EF7"/>
    <w:rsid w:val="0019015C"/>
    <w:rsid w:val="001901C2"/>
    <w:rsid w:val="00193BEE"/>
    <w:rsid w:val="001944FA"/>
    <w:rsid w:val="00197176"/>
    <w:rsid w:val="001B34AC"/>
    <w:rsid w:val="001B3C8D"/>
    <w:rsid w:val="001B5ACA"/>
    <w:rsid w:val="001C0B9E"/>
    <w:rsid w:val="001C0F17"/>
    <w:rsid w:val="001C11BB"/>
    <w:rsid w:val="001C3016"/>
    <w:rsid w:val="001C48DA"/>
    <w:rsid w:val="001D2BE3"/>
    <w:rsid w:val="001D2D64"/>
    <w:rsid w:val="001D5873"/>
    <w:rsid w:val="001E1552"/>
    <w:rsid w:val="001E2AF4"/>
    <w:rsid w:val="001E4D18"/>
    <w:rsid w:val="001E69F3"/>
    <w:rsid w:val="001F1EF5"/>
    <w:rsid w:val="001F3FA0"/>
    <w:rsid w:val="001F60F6"/>
    <w:rsid w:val="00210388"/>
    <w:rsid w:val="00211B3C"/>
    <w:rsid w:val="00212C35"/>
    <w:rsid w:val="002138FF"/>
    <w:rsid w:val="00214790"/>
    <w:rsid w:val="00214C8D"/>
    <w:rsid w:val="00215316"/>
    <w:rsid w:val="002203EB"/>
    <w:rsid w:val="0022157C"/>
    <w:rsid w:val="002217CA"/>
    <w:rsid w:val="00222000"/>
    <w:rsid w:val="0022407C"/>
    <w:rsid w:val="00233055"/>
    <w:rsid w:val="00235DA0"/>
    <w:rsid w:val="002364C6"/>
    <w:rsid w:val="00257983"/>
    <w:rsid w:val="00264A08"/>
    <w:rsid w:val="002670C1"/>
    <w:rsid w:val="00275082"/>
    <w:rsid w:val="002800D7"/>
    <w:rsid w:val="00280652"/>
    <w:rsid w:val="002820E1"/>
    <w:rsid w:val="00282A58"/>
    <w:rsid w:val="002866BD"/>
    <w:rsid w:val="00294F35"/>
    <w:rsid w:val="00296F26"/>
    <w:rsid w:val="00296FB6"/>
    <w:rsid w:val="00297965"/>
    <w:rsid w:val="00297DBE"/>
    <w:rsid w:val="002A05B1"/>
    <w:rsid w:val="002A3870"/>
    <w:rsid w:val="002A38A2"/>
    <w:rsid w:val="002A3BB6"/>
    <w:rsid w:val="002A4E6C"/>
    <w:rsid w:val="002A7F4B"/>
    <w:rsid w:val="002B0D2A"/>
    <w:rsid w:val="002B4DCE"/>
    <w:rsid w:val="002C03BE"/>
    <w:rsid w:val="002C054D"/>
    <w:rsid w:val="002C1E69"/>
    <w:rsid w:val="002C2639"/>
    <w:rsid w:val="002C56B2"/>
    <w:rsid w:val="002C5E2C"/>
    <w:rsid w:val="002D02D8"/>
    <w:rsid w:val="002D52D9"/>
    <w:rsid w:val="002D7187"/>
    <w:rsid w:val="002E2193"/>
    <w:rsid w:val="002E51E1"/>
    <w:rsid w:val="002F189B"/>
    <w:rsid w:val="002F26B6"/>
    <w:rsid w:val="002F2741"/>
    <w:rsid w:val="002F7BD1"/>
    <w:rsid w:val="00301A53"/>
    <w:rsid w:val="003020E7"/>
    <w:rsid w:val="00306F8F"/>
    <w:rsid w:val="00315EA8"/>
    <w:rsid w:val="00322AD4"/>
    <w:rsid w:val="00325F57"/>
    <w:rsid w:val="00333403"/>
    <w:rsid w:val="0034329D"/>
    <w:rsid w:val="00343E4D"/>
    <w:rsid w:val="0034503C"/>
    <w:rsid w:val="003523CD"/>
    <w:rsid w:val="00353010"/>
    <w:rsid w:val="0035450F"/>
    <w:rsid w:val="0035554D"/>
    <w:rsid w:val="00356550"/>
    <w:rsid w:val="00362F83"/>
    <w:rsid w:val="0036561A"/>
    <w:rsid w:val="00371427"/>
    <w:rsid w:val="003738BC"/>
    <w:rsid w:val="003755DA"/>
    <w:rsid w:val="003805F2"/>
    <w:rsid w:val="00385E79"/>
    <w:rsid w:val="003866E5"/>
    <w:rsid w:val="00391144"/>
    <w:rsid w:val="00392573"/>
    <w:rsid w:val="003929CD"/>
    <w:rsid w:val="003930CF"/>
    <w:rsid w:val="003948C7"/>
    <w:rsid w:val="003973AF"/>
    <w:rsid w:val="003A0A20"/>
    <w:rsid w:val="003A458F"/>
    <w:rsid w:val="003A4FD4"/>
    <w:rsid w:val="003C0BCA"/>
    <w:rsid w:val="003C2035"/>
    <w:rsid w:val="003C23D2"/>
    <w:rsid w:val="003C28E2"/>
    <w:rsid w:val="003C48AC"/>
    <w:rsid w:val="003C557C"/>
    <w:rsid w:val="003C62F5"/>
    <w:rsid w:val="003D56CA"/>
    <w:rsid w:val="003E0622"/>
    <w:rsid w:val="003E091B"/>
    <w:rsid w:val="003E1DD1"/>
    <w:rsid w:val="003E1EB5"/>
    <w:rsid w:val="003E4E09"/>
    <w:rsid w:val="003E61D6"/>
    <w:rsid w:val="003E667F"/>
    <w:rsid w:val="003F0353"/>
    <w:rsid w:val="003F2F6D"/>
    <w:rsid w:val="003F5DBE"/>
    <w:rsid w:val="003F6949"/>
    <w:rsid w:val="00400401"/>
    <w:rsid w:val="00405641"/>
    <w:rsid w:val="00411660"/>
    <w:rsid w:val="00414973"/>
    <w:rsid w:val="004206F6"/>
    <w:rsid w:val="00424EF2"/>
    <w:rsid w:val="00430B9F"/>
    <w:rsid w:val="00433BB2"/>
    <w:rsid w:val="004442A3"/>
    <w:rsid w:val="00454990"/>
    <w:rsid w:val="0045652C"/>
    <w:rsid w:val="00461A18"/>
    <w:rsid w:val="00463286"/>
    <w:rsid w:val="00467301"/>
    <w:rsid w:val="00467A5E"/>
    <w:rsid w:val="004710D3"/>
    <w:rsid w:val="004771CE"/>
    <w:rsid w:val="00477CC5"/>
    <w:rsid w:val="004815A9"/>
    <w:rsid w:val="00485BA7"/>
    <w:rsid w:val="00493A4F"/>
    <w:rsid w:val="004951CA"/>
    <w:rsid w:val="00495A11"/>
    <w:rsid w:val="004B1F3A"/>
    <w:rsid w:val="004B6556"/>
    <w:rsid w:val="004C2475"/>
    <w:rsid w:val="004C5A01"/>
    <w:rsid w:val="004C781B"/>
    <w:rsid w:val="004D2440"/>
    <w:rsid w:val="004D38E4"/>
    <w:rsid w:val="004D3D80"/>
    <w:rsid w:val="004D4D4F"/>
    <w:rsid w:val="004D66C7"/>
    <w:rsid w:val="004D6CA5"/>
    <w:rsid w:val="004E00DC"/>
    <w:rsid w:val="004E0B95"/>
    <w:rsid w:val="004E498D"/>
    <w:rsid w:val="004E4B79"/>
    <w:rsid w:val="004E5935"/>
    <w:rsid w:val="004E686E"/>
    <w:rsid w:val="004F3C40"/>
    <w:rsid w:val="0051005A"/>
    <w:rsid w:val="00510A16"/>
    <w:rsid w:val="005158DB"/>
    <w:rsid w:val="00516B06"/>
    <w:rsid w:val="00523B4F"/>
    <w:rsid w:val="005247C8"/>
    <w:rsid w:val="0052732E"/>
    <w:rsid w:val="0053189B"/>
    <w:rsid w:val="00533E1B"/>
    <w:rsid w:val="005403DD"/>
    <w:rsid w:val="00542D10"/>
    <w:rsid w:val="0054303C"/>
    <w:rsid w:val="00543040"/>
    <w:rsid w:val="00544AED"/>
    <w:rsid w:val="00550AC8"/>
    <w:rsid w:val="005513D1"/>
    <w:rsid w:val="00551CF0"/>
    <w:rsid w:val="005569CB"/>
    <w:rsid w:val="00571D8A"/>
    <w:rsid w:val="00572277"/>
    <w:rsid w:val="00582AE6"/>
    <w:rsid w:val="005921D3"/>
    <w:rsid w:val="0059524F"/>
    <w:rsid w:val="00595E53"/>
    <w:rsid w:val="00595E77"/>
    <w:rsid w:val="005A30A5"/>
    <w:rsid w:val="005A3C46"/>
    <w:rsid w:val="005A4BD5"/>
    <w:rsid w:val="005A66A3"/>
    <w:rsid w:val="005A6D2B"/>
    <w:rsid w:val="005B0F7A"/>
    <w:rsid w:val="005B4C9C"/>
    <w:rsid w:val="005B6B38"/>
    <w:rsid w:val="005C28D2"/>
    <w:rsid w:val="005C4309"/>
    <w:rsid w:val="005C4DEF"/>
    <w:rsid w:val="005C643B"/>
    <w:rsid w:val="005D1E85"/>
    <w:rsid w:val="005D2A3B"/>
    <w:rsid w:val="005D3113"/>
    <w:rsid w:val="005D63EF"/>
    <w:rsid w:val="005E0B13"/>
    <w:rsid w:val="005E1434"/>
    <w:rsid w:val="005E22F5"/>
    <w:rsid w:val="005E290D"/>
    <w:rsid w:val="005E381D"/>
    <w:rsid w:val="005E3C99"/>
    <w:rsid w:val="005E7B23"/>
    <w:rsid w:val="005F2ACA"/>
    <w:rsid w:val="005F3F1B"/>
    <w:rsid w:val="005F432D"/>
    <w:rsid w:val="005F5FEA"/>
    <w:rsid w:val="005F7DE4"/>
    <w:rsid w:val="00602B57"/>
    <w:rsid w:val="006035DD"/>
    <w:rsid w:val="00610021"/>
    <w:rsid w:val="00610784"/>
    <w:rsid w:val="00611FD7"/>
    <w:rsid w:val="0061226A"/>
    <w:rsid w:val="006147C0"/>
    <w:rsid w:val="006151D9"/>
    <w:rsid w:val="00616494"/>
    <w:rsid w:val="0061672E"/>
    <w:rsid w:val="006167BF"/>
    <w:rsid w:val="0062421F"/>
    <w:rsid w:val="00627080"/>
    <w:rsid w:val="0063062B"/>
    <w:rsid w:val="00634051"/>
    <w:rsid w:val="0063408B"/>
    <w:rsid w:val="0063458A"/>
    <w:rsid w:val="006366E9"/>
    <w:rsid w:val="00636A64"/>
    <w:rsid w:val="00645377"/>
    <w:rsid w:val="006457AA"/>
    <w:rsid w:val="00646C1C"/>
    <w:rsid w:val="006513FB"/>
    <w:rsid w:val="00652D38"/>
    <w:rsid w:val="00654BF5"/>
    <w:rsid w:val="00655FA8"/>
    <w:rsid w:val="006578FB"/>
    <w:rsid w:val="0066059D"/>
    <w:rsid w:val="006715C1"/>
    <w:rsid w:val="006717A8"/>
    <w:rsid w:val="0067346C"/>
    <w:rsid w:val="006755B7"/>
    <w:rsid w:val="006762D0"/>
    <w:rsid w:val="00677B05"/>
    <w:rsid w:val="00680EA7"/>
    <w:rsid w:val="00687D5D"/>
    <w:rsid w:val="006905EB"/>
    <w:rsid w:val="00692075"/>
    <w:rsid w:val="006A0C25"/>
    <w:rsid w:val="006A490E"/>
    <w:rsid w:val="006C2DB1"/>
    <w:rsid w:val="006C4C6F"/>
    <w:rsid w:val="006C5A8C"/>
    <w:rsid w:val="006D09A4"/>
    <w:rsid w:val="006D1B56"/>
    <w:rsid w:val="006E43A4"/>
    <w:rsid w:val="006E45C8"/>
    <w:rsid w:val="006E63B0"/>
    <w:rsid w:val="006E75D4"/>
    <w:rsid w:val="006E7604"/>
    <w:rsid w:val="006F17E0"/>
    <w:rsid w:val="006F3098"/>
    <w:rsid w:val="006F6B2A"/>
    <w:rsid w:val="00701C33"/>
    <w:rsid w:val="00701D30"/>
    <w:rsid w:val="00703951"/>
    <w:rsid w:val="007045CA"/>
    <w:rsid w:val="0070658E"/>
    <w:rsid w:val="00710A30"/>
    <w:rsid w:val="0071441D"/>
    <w:rsid w:val="00716D05"/>
    <w:rsid w:val="007172E2"/>
    <w:rsid w:val="00726881"/>
    <w:rsid w:val="00727526"/>
    <w:rsid w:val="00727EE5"/>
    <w:rsid w:val="007306D9"/>
    <w:rsid w:val="007374C9"/>
    <w:rsid w:val="00741E91"/>
    <w:rsid w:val="00741EC2"/>
    <w:rsid w:val="00743306"/>
    <w:rsid w:val="0074680C"/>
    <w:rsid w:val="007519C6"/>
    <w:rsid w:val="00751D86"/>
    <w:rsid w:val="00754F9E"/>
    <w:rsid w:val="007573BC"/>
    <w:rsid w:val="007620EC"/>
    <w:rsid w:val="00764B8D"/>
    <w:rsid w:val="00764EF2"/>
    <w:rsid w:val="00773D0A"/>
    <w:rsid w:val="00773DEC"/>
    <w:rsid w:val="007744F1"/>
    <w:rsid w:val="0077651C"/>
    <w:rsid w:val="00777E77"/>
    <w:rsid w:val="00786C98"/>
    <w:rsid w:val="00787CBB"/>
    <w:rsid w:val="00787F1A"/>
    <w:rsid w:val="00791664"/>
    <w:rsid w:val="00791855"/>
    <w:rsid w:val="007935B4"/>
    <w:rsid w:val="007941C3"/>
    <w:rsid w:val="00795277"/>
    <w:rsid w:val="00796A5C"/>
    <w:rsid w:val="00796D69"/>
    <w:rsid w:val="007A6197"/>
    <w:rsid w:val="007B3920"/>
    <w:rsid w:val="007B3A90"/>
    <w:rsid w:val="007B4726"/>
    <w:rsid w:val="007B50D9"/>
    <w:rsid w:val="007B5B24"/>
    <w:rsid w:val="007B6A57"/>
    <w:rsid w:val="007B7485"/>
    <w:rsid w:val="007C0A5C"/>
    <w:rsid w:val="007C4048"/>
    <w:rsid w:val="007C4E06"/>
    <w:rsid w:val="007C6BDA"/>
    <w:rsid w:val="007D180D"/>
    <w:rsid w:val="007D43F9"/>
    <w:rsid w:val="007D4494"/>
    <w:rsid w:val="007D6B71"/>
    <w:rsid w:val="007D7D1F"/>
    <w:rsid w:val="007E5363"/>
    <w:rsid w:val="007E6272"/>
    <w:rsid w:val="007F51A6"/>
    <w:rsid w:val="0080158F"/>
    <w:rsid w:val="00801D20"/>
    <w:rsid w:val="0080394D"/>
    <w:rsid w:val="00805427"/>
    <w:rsid w:val="00806E38"/>
    <w:rsid w:val="008077E5"/>
    <w:rsid w:val="00812124"/>
    <w:rsid w:val="00812179"/>
    <w:rsid w:val="00812908"/>
    <w:rsid w:val="00814924"/>
    <w:rsid w:val="0082610D"/>
    <w:rsid w:val="008262D6"/>
    <w:rsid w:val="00827CCA"/>
    <w:rsid w:val="00827DF9"/>
    <w:rsid w:val="008351BA"/>
    <w:rsid w:val="0083574B"/>
    <w:rsid w:val="008358CE"/>
    <w:rsid w:val="008363B0"/>
    <w:rsid w:val="00843C62"/>
    <w:rsid w:val="008446B3"/>
    <w:rsid w:val="00852ADC"/>
    <w:rsid w:val="00853A4E"/>
    <w:rsid w:val="008568C4"/>
    <w:rsid w:val="008617C4"/>
    <w:rsid w:val="00880FAD"/>
    <w:rsid w:val="008835F5"/>
    <w:rsid w:val="00883631"/>
    <w:rsid w:val="00884E12"/>
    <w:rsid w:val="00887251"/>
    <w:rsid w:val="00887F22"/>
    <w:rsid w:val="00890A46"/>
    <w:rsid w:val="008920C0"/>
    <w:rsid w:val="008922C4"/>
    <w:rsid w:val="0089261D"/>
    <w:rsid w:val="00894F0B"/>
    <w:rsid w:val="008950CE"/>
    <w:rsid w:val="008959DC"/>
    <w:rsid w:val="008969B2"/>
    <w:rsid w:val="008A23D2"/>
    <w:rsid w:val="008A544F"/>
    <w:rsid w:val="008A73B7"/>
    <w:rsid w:val="008B188D"/>
    <w:rsid w:val="008B419C"/>
    <w:rsid w:val="008C27AD"/>
    <w:rsid w:val="008C5A59"/>
    <w:rsid w:val="008C6CAD"/>
    <w:rsid w:val="008C72CD"/>
    <w:rsid w:val="008D18F6"/>
    <w:rsid w:val="008D2C71"/>
    <w:rsid w:val="008D6557"/>
    <w:rsid w:val="008E0890"/>
    <w:rsid w:val="008E1366"/>
    <w:rsid w:val="008E6E39"/>
    <w:rsid w:val="008E77C4"/>
    <w:rsid w:val="008F213E"/>
    <w:rsid w:val="008F3DDD"/>
    <w:rsid w:val="008F41B0"/>
    <w:rsid w:val="008F43BD"/>
    <w:rsid w:val="008F7ED3"/>
    <w:rsid w:val="009005F8"/>
    <w:rsid w:val="009057DF"/>
    <w:rsid w:val="00905A16"/>
    <w:rsid w:val="0090626D"/>
    <w:rsid w:val="0090781C"/>
    <w:rsid w:val="00907F6E"/>
    <w:rsid w:val="00913C7B"/>
    <w:rsid w:val="009154A7"/>
    <w:rsid w:val="009177FF"/>
    <w:rsid w:val="00920D3A"/>
    <w:rsid w:val="00921404"/>
    <w:rsid w:val="00921A51"/>
    <w:rsid w:val="00932233"/>
    <w:rsid w:val="00932395"/>
    <w:rsid w:val="0093457B"/>
    <w:rsid w:val="00941D5B"/>
    <w:rsid w:val="00942DE3"/>
    <w:rsid w:val="00945A2F"/>
    <w:rsid w:val="009465C3"/>
    <w:rsid w:val="00947556"/>
    <w:rsid w:val="00951F34"/>
    <w:rsid w:val="009544FA"/>
    <w:rsid w:val="00954E2F"/>
    <w:rsid w:val="00956EB8"/>
    <w:rsid w:val="00957262"/>
    <w:rsid w:val="009641FF"/>
    <w:rsid w:val="0096786E"/>
    <w:rsid w:val="0097225D"/>
    <w:rsid w:val="00976A71"/>
    <w:rsid w:val="00976AE6"/>
    <w:rsid w:val="00980909"/>
    <w:rsid w:val="00980AC8"/>
    <w:rsid w:val="009828FA"/>
    <w:rsid w:val="009832C7"/>
    <w:rsid w:val="0098653B"/>
    <w:rsid w:val="00987559"/>
    <w:rsid w:val="009907A3"/>
    <w:rsid w:val="00991BD2"/>
    <w:rsid w:val="0099564B"/>
    <w:rsid w:val="009B4E38"/>
    <w:rsid w:val="009B6F17"/>
    <w:rsid w:val="009B7DA2"/>
    <w:rsid w:val="009C1411"/>
    <w:rsid w:val="009C56D8"/>
    <w:rsid w:val="009D2E3F"/>
    <w:rsid w:val="009E066F"/>
    <w:rsid w:val="009E29BE"/>
    <w:rsid w:val="009E6988"/>
    <w:rsid w:val="009F098C"/>
    <w:rsid w:val="009F1F64"/>
    <w:rsid w:val="009F588E"/>
    <w:rsid w:val="00A013A3"/>
    <w:rsid w:val="00A022B9"/>
    <w:rsid w:val="00A05B7E"/>
    <w:rsid w:val="00A06037"/>
    <w:rsid w:val="00A0713D"/>
    <w:rsid w:val="00A10038"/>
    <w:rsid w:val="00A10287"/>
    <w:rsid w:val="00A111C0"/>
    <w:rsid w:val="00A130B5"/>
    <w:rsid w:val="00A13228"/>
    <w:rsid w:val="00A13D93"/>
    <w:rsid w:val="00A15767"/>
    <w:rsid w:val="00A21153"/>
    <w:rsid w:val="00A22201"/>
    <w:rsid w:val="00A227BD"/>
    <w:rsid w:val="00A23B8A"/>
    <w:rsid w:val="00A2554D"/>
    <w:rsid w:val="00A25946"/>
    <w:rsid w:val="00A26A72"/>
    <w:rsid w:val="00A304ED"/>
    <w:rsid w:val="00A30B25"/>
    <w:rsid w:val="00A317E3"/>
    <w:rsid w:val="00A32ADC"/>
    <w:rsid w:val="00A37C15"/>
    <w:rsid w:val="00A44CB1"/>
    <w:rsid w:val="00A45CCB"/>
    <w:rsid w:val="00A5233B"/>
    <w:rsid w:val="00A57A9C"/>
    <w:rsid w:val="00A6000E"/>
    <w:rsid w:val="00A70D19"/>
    <w:rsid w:val="00A75AB8"/>
    <w:rsid w:val="00A769B1"/>
    <w:rsid w:val="00A76BCC"/>
    <w:rsid w:val="00A83A00"/>
    <w:rsid w:val="00A854C0"/>
    <w:rsid w:val="00A85548"/>
    <w:rsid w:val="00A85B2F"/>
    <w:rsid w:val="00A874BB"/>
    <w:rsid w:val="00A902B5"/>
    <w:rsid w:val="00A90BE8"/>
    <w:rsid w:val="00AC5D32"/>
    <w:rsid w:val="00AC7713"/>
    <w:rsid w:val="00AD5196"/>
    <w:rsid w:val="00AD7DE7"/>
    <w:rsid w:val="00AE2D76"/>
    <w:rsid w:val="00AE2E46"/>
    <w:rsid w:val="00AF02C0"/>
    <w:rsid w:val="00AF2F15"/>
    <w:rsid w:val="00AF3124"/>
    <w:rsid w:val="00AF41C0"/>
    <w:rsid w:val="00AF73B9"/>
    <w:rsid w:val="00B00047"/>
    <w:rsid w:val="00B00134"/>
    <w:rsid w:val="00B00982"/>
    <w:rsid w:val="00B07352"/>
    <w:rsid w:val="00B074F1"/>
    <w:rsid w:val="00B07925"/>
    <w:rsid w:val="00B1094C"/>
    <w:rsid w:val="00B15A45"/>
    <w:rsid w:val="00B20AB1"/>
    <w:rsid w:val="00B22D21"/>
    <w:rsid w:val="00B230D1"/>
    <w:rsid w:val="00B41E1C"/>
    <w:rsid w:val="00B430C3"/>
    <w:rsid w:val="00B434DB"/>
    <w:rsid w:val="00B537DA"/>
    <w:rsid w:val="00B57022"/>
    <w:rsid w:val="00B63ADA"/>
    <w:rsid w:val="00B63E02"/>
    <w:rsid w:val="00B7553B"/>
    <w:rsid w:val="00B76BDF"/>
    <w:rsid w:val="00B813D5"/>
    <w:rsid w:val="00B821FC"/>
    <w:rsid w:val="00B87A79"/>
    <w:rsid w:val="00B90298"/>
    <w:rsid w:val="00B9257A"/>
    <w:rsid w:val="00B968AF"/>
    <w:rsid w:val="00B97491"/>
    <w:rsid w:val="00BA0C4B"/>
    <w:rsid w:val="00BA4A1D"/>
    <w:rsid w:val="00BA540D"/>
    <w:rsid w:val="00BA6845"/>
    <w:rsid w:val="00BA6DFF"/>
    <w:rsid w:val="00BB2A80"/>
    <w:rsid w:val="00BB2CE1"/>
    <w:rsid w:val="00BB65F5"/>
    <w:rsid w:val="00BC5BEB"/>
    <w:rsid w:val="00BE1054"/>
    <w:rsid w:val="00BE10A3"/>
    <w:rsid w:val="00BF6985"/>
    <w:rsid w:val="00C01207"/>
    <w:rsid w:val="00C01FE6"/>
    <w:rsid w:val="00C04457"/>
    <w:rsid w:val="00C1384A"/>
    <w:rsid w:val="00C149FE"/>
    <w:rsid w:val="00C14C9C"/>
    <w:rsid w:val="00C154D7"/>
    <w:rsid w:val="00C15840"/>
    <w:rsid w:val="00C21991"/>
    <w:rsid w:val="00C233B9"/>
    <w:rsid w:val="00C27FD6"/>
    <w:rsid w:val="00C300AC"/>
    <w:rsid w:val="00C30EE4"/>
    <w:rsid w:val="00C32AE8"/>
    <w:rsid w:val="00C53903"/>
    <w:rsid w:val="00C55739"/>
    <w:rsid w:val="00C5663D"/>
    <w:rsid w:val="00C575C2"/>
    <w:rsid w:val="00C60563"/>
    <w:rsid w:val="00C61BEA"/>
    <w:rsid w:val="00C638BD"/>
    <w:rsid w:val="00C654A4"/>
    <w:rsid w:val="00C65C4E"/>
    <w:rsid w:val="00C71BDA"/>
    <w:rsid w:val="00C85631"/>
    <w:rsid w:val="00C910DB"/>
    <w:rsid w:val="00C92A66"/>
    <w:rsid w:val="00C936DC"/>
    <w:rsid w:val="00C94245"/>
    <w:rsid w:val="00CA0E95"/>
    <w:rsid w:val="00CA2434"/>
    <w:rsid w:val="00CA3C6B"/>
    <w:rsid w:val="00CB0BFF"/>
    <w:rsid w:val="00CB420D"/>
    <w:rsid w:val="00CB6EC7"/>
    <w:rsid w:val="00CC5406"/>
    <w:rsid w:val="00CC5626"/>
    <w:rsid w:val="00CD0007"/>
    <w:rsid w:val="00CD03BF"/>
    <w:rsid w:val="00CD071E"/>
    <w:rsid w:val="00CD0DEC"/>
    <w:rsid w:val="00CD2246"/>
    <w:rsid w:val="00CD25AF"/>
    <w:rsid w:val="00CD4787"/>
    <w:rsid w:val="00CD7AA9"/>
    <w:rsid w:val="00CF1272"/>
    <w:rsid w:val="00CF1A4B"/>
    <w:rsid w:val="00CF2E5A"/>
    <w:rsid w:val="00CF4596"/>
    <w:rsid w:val="00CF76D9"/>
    <w:rsid w:val="00D06FE4"/>
    <w:rsid w:val="00D161D7"/>
    <w:rsid w:val="00D21916"/>
    <w:rsid w:val="00D22E27"/>
    <w:rsid w:val="00D231F5"/>
    <w:rsid w:val="00D255D4"/>
    <w:rsid w:val="00D2649F"/>
    <w:rsid w:val="00D31434"/>
    <w:rsid w:val="00D318A8"/>
    <w:rsid w:val="00D32706"/>
    <w:rsid w:val="00D32E18"/>
    <w:rsid w:val="00D37016"/>
    <w:rsid w:val="00D40893"/>
    <w:rsid w:val="00D410EF"/>
    <w:rsid w:val="00D4688C"/>
    <w:rsid w:val="00D51A58"/>
    <w:rsid w:val="00D54C17"/>
    <w:rsid w:val="00D5564A"/>
    <w:rsid w:val="00D55F53"/>
    <w:rsid w:val="00D56A6F"/>
    <w:rsid w:val="00D57387"/>
    <w:rsid w:val="00D62F03"/>
    <w:rsid w:val="00D64C34"/>
    <w:rsid w:val="00D751D1"/>
    <w:rsid w:val="00D813B5"/>
    <w:rsid w:val="00D82991"/>
    <w:rsid w:val="00D87FE1"/>
    <w:rsid w:val="00DA17E2"/>
    <w:rsid w:val="00DA3A39"/>
    <w:rsid w:val="00DA45B4"/>
    <w:rsid w:val="00DA5726"/>
    <w:rsid w:val="00DB0620"/>
    <w:rsid w:val="00DB58EF"/>
    <w:rsid w:val="00DB5E8E"/>
    <w:rsid w:val="00DB786F"/>
    <w:rsid w:val="00DC022A"/>
    <w:rsid w:val="00DC0B03"/>
    <w:rsid w:val="00DC27E8"/>
    <w:rsid w:val="00DC648F"/>
    <w:rsid w:val="00DD0A2C"/>
    <w:rsid w:val="00DD0FB8"/>
    <w:rsid w:val="00DD262F"/>
    <w:rsid w:val="00DD27D4"/>
    <w:rsid w:val="00DD2C04"/>
    <w:rsid w:val="00DD4063"/>
    <w:rsid w:val="00DD4E4F"/>
    <w:rsid w:val="00DD5FDC"/>
    <w:rsid w:val="00DD7F66"/>
    <w:rsid w:val="00DE3926"/>
    <w:rsid w:val="00DE7FD6"/>
    <w:rsid w:val="00DF2FFB"/>
    <w:rsid w:val="00DF48D5"/>
    <w:rsid w:val="00DF67FF"/>
    <w:rsid w:val="00E05609"/>
    <w:rsid w:val="00E12F0D"/>
    <w:rsid w:val="00E21459"/>
    <w:rsid w:val="00E223E3"/>
    <w:rsid w:val="00E26C1A"/>
    <w:rsid w:val="00E26E14"/>
    <w:rsid w:val="00E2751B"/>
    <w:rsid w:val="00E310A0"/>
    <w:rsid w:val="00E37F44"/>
    <w:rsid w:val="00E41B4E"/>
    <w:rsid w:val="00E42132"/>
    <w:rsid w:val="00E46D0C"/>
    <w:rsid w:val="00E556B3"/>
    <w:rsid w:val="00E55714"/>
    <w:rsid w:val="00E576D4"/>
    <w:rsid w:val="00E64DC8"/>
    <w:rsid w:val="00E658AA"/>
    <w:rsid w:val="00E6636E"/>
    <w:rsid w:val="00E66BE4"/>
    <w:rsid w:val="00E67EA5"/>
    <w:rsid w:val="00E716DA"/>
    <w:rsid w:val="00E84CAF"/>
    <w:rsid w:val="00E85026"/>
    <w:rsid w:val="00E90883"/>
    <w:rsid w:val="00E93831"/>
    <w:rsid w:val="00E96FEA"/>
    <w:rsid w:val="00EA322C"/>
    <w:rsid w:val="00EA3969"/>
    <w:rsid w:val="00EB4C12"/>
    <w:rsid w:val="00EB778C"/>
    <w:rsid w:val="00EC0632"/>
    <w:rsid w:val="00EC1617"/>
    <w:rsid w:val="00EC24F4"/>
    <w:rsid w:val="00EC295E"/>
    <w:rsid w:val="00EC2DA8"/>
    <w:rsid w:val="00EC5796"/>
    <w:rsid w:val="00EC7433"/>
    <w:rsid w:val="00EE143B"/>
    <w:rsid w:val="00EE7459"/>
    <w:rsid w:val="00EF42C9"/>
    <w:rsid w:val="00F00C58"/>
    <w:rsid w:val="00F00CD8"/>
    <w:rsid w:val="00F01B4F"/>
    <w:rsid w:val="00F01EB0"/>
    <w:rsid w:val="00F0248B"/>
    <w:rsid w:val="00F03A9E"/>
    <w:rsid w:val="00F04F9C"/>
    <w:rsid w:val="00F12FDC"/>
    <w:rsid w:val="00F145E2"/>
    <w:rsid w:val="00F20C40"/>
    <w:rsid w:val="00F22D59"/>
    <w:rsid w:val="00F25512"/>
    <w:rsid w:val="00F2656C"/>
    <w:rsid w:val="00F26B8E"/>
    <w:rsid w:val="00F26C38"/>
    <w:rsid w:val="00F271CF"/>
    <w:rsid w:val="00F3387B"/>
    <w:rsid w:val="00F355C8"/>
    <w:rsid w:val="00F401EB"/>
    <w:rsid w:val="00F47555"/>
    <w:rsid w:val="00F51ABF"/>
    <w:rsid w:val="00F523AE"/>
    <w:rsid w:val="00F53419"/>
    <w:rsid w:val="00F57DAB"/>
    <w:rsid w:val="00F63045"/>
    <w:rsid w:val="00F656F0"/>
    <w:rsid w:val="00F66934"/>
    <w:rsid w:val="00F66D39"/>
    <w:rsid w:val="00F70704"/>
    <w:rsid w:val="00F72378"/>
    <w:rsid w:val="00F73127"/>
    <w:rsid w:val="00F750B3"/>
    <w:rsid w:val="00F75A7F"/>
    <w:rsid w:val="00F772D7"/>
    <w:rsid w:val="00F778D7"/>
    <w:rsid w:val="00F82B4F"/>
    <w:rsid w:val="00F836B3"/>
    <w:rsid w:val="00F83EA6"/>
    <w:rsid w:val="00F84568"/>
    <w:rsid w:val="00F871FE"/>
    <w:rsid w:val="00F95E42"/>
    <w:rsid w:val="00FA1F7A"/>
    <w:rsid w:val="00FA4DA8"/>
    <w:rsid w:val="00FB1548"/>
    <w:rsid w:val="00FB1709"/>
    <w:rsid w:val="00FB4CF2"/>
    <w:rsid w:val="00FB7CD6"/>
    <w:rsid w:val="00FB7D2C"/>
    <w:rsid w:val="00FC29AA"/>
    <w:rsid w:val="00FC5D10"/>
    <w:rsid w:val="00FD0F2A"/>
    <w:rsid w:val="00FD15D7"/>
    <w:rsid w:val="00FD1B3F"/>
    <w:rsid w:val="00FD5CB3"/>
    <w:rsid w:val="00FD7000"/>
    <w:rsid w:val="00FE4BB4"/>
    <w:rsid w:val="00FE5DA2"/>
    <w:rsid w:val="00FE5FBB"/>
    <w:rsid w:val="00FE7B86"/>
    <w:rsid w:val="00FF0B6B"/>
    <w:rsid w:val="00FF2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paragraph" w:customStyle="1" w:styleId="Style7">
    <w:name w:val="Style7"/>
    <w:basedOn w:val="a"/>
    <w:uiPriority w:val="99"/>
    <w:rsid w:val="00A902B5"/>
    <w:pPr>
      <w:widowControl w:val="0"/>
      <w:autoSpaceDE w:val="0"/>
      <w:autoSpaceDN w:val="0"/>
      <w:adjustRightInd w:val="0"/>
      <w:spacing w:line="515" w:lineRule="exact"/>
      <w:ind w:firstLine="715"/>
      <w:jc w:val="both"/>
    </w:pPr>
  </w:style>
  <w:style w:type="character" w:customStyle="1" w:styleId="FontStyle41">
    <w:name w:val="Font Style41"/>
    <w:uiPriority w:val="99"/>
    <w:rsid w:val="00A902B5"/>
    <w:rPr>
      <w:rFonts w:ascii="Times New Roman" w:hAnsi="Times New Roman" w:cs="Times New Roman"/>
      <w:sz w:val="26"/>
      <w:szCs w:val="26"/>
    </w:rPr>
  </w:style>
  <w:style w:type="paragraph" w:customStyle="1" w:styleId="21">
    <w:name w:val="Обычный2"/>
    <w:rsid w:val="008C6CAD"/>
    <w:pPr>
      <w:widowControl w:val="0"/>
    </w:pPr>
    <w:rPr>
      <w:rFonts w:ascii="Arial" w:hAnsi="Arial"/>
    </w:rPr>
  </w:style>
  <w:style w:type="paragraph" w:styleId="af9">
    <w:name w:val="Normal (Web)"/>
    <w:basedOn w:val="a"/>
    <w:uiPriority w:val="99"/>
    <w:rsid w:val="00FA1F7A"/>
    <w:pPr>
      <w:spacing w:before="100" w:beforeAutospacing="1" w:after="100" w:afterAutospacing="1"/>
    </w:pPr>
  </w:style>
  <w:style w:type="character" w:styleId="afa">
    <w:name w:val="Strong"/>
    <w:basedOn w:val="a0"/>
    <w:uiPriority w:val="22"/>
    <w:qFormat/>
    <w:rsid w:val="00645377"/>
    <w:rPr>
      <w:b/>
      <w:bCs/>
    </w:rPr>
  </w:style>
</w:styles>
</file>

<file path=word/webSettings.xml><?xml version="1.0" encoding="utf-8"?>
<w:webSettings xmlns:r="http://schemas.openxmlformats.org/officeDocument/2006/relationships" xmlns:w="http://schemas.openxmlformats.org/wordprocessingml/2006/main">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5986265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492985939">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99670552">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10625072">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z2.bru.mogilev.by/group/show/9/4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uz2.bru.mogilev.by/group/show/9/48/" TargetMode="External"/><Relationship Id="rId4" Type="http://schemas.openxmlformats.org/officeDocument/2006/relationships/settings" Target="settings.xml"/><Relationship Id="rId9" Type="http://schemas.openxmlformats.org/officeDocument/2006/relationships/hyperlink" Target="http://vuz2.bru.mogilev.by/group/show/9/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9070-392A-414B-9589-AD0F26F5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13</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Comp</cp:lastModifiedBy>
  <cp:revision>160</cp:revision>
  <cp:lastPrinted>2016-05-23T20:18:00Z</cp:lastPrinted>
  <dcterms:created xsi:type="dcterms:W3CDTF">2015-04-14T08:23:00Z</dcterms:created>
  <dcterms:modified xsi:type="dcterms:W3CDTF">2021-11-14T08:17:00Z</dcterms:modified>
</cp:coreProperties>
</file>