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7B" w:rsidRPr="00B87A19" w:rsidRDefault="006F6B7B" w:rsidP="398FFEBD">
      <w:pPr>
        <w:shd w:val="clear" w:color="auto" w:fill="FFFFFF"/>
        <w:spacing w:before="58"/>
        <w:ind w:right="691"/>
        <w:jc w:val="center"/>
        <w:outlineLvl w:val="0"/>
        <w:rPr>
          <w:color w:val="000000"/>
          <w:spacing w:val="-2"/>
        </w:rPr>
      </w:pPr>
      <w:r w:rsidRPr="00B87A19">
        <w:rPr>
          <w:color w:val="000000"/>
          <w:spacing w:val="-2"/>
        </w:rPr>
        <w:t>Межгосударственное образовательное учреждение высшего образования</w:t>
      </w:r>
    </w:p>
    <w:p w:rsidR="006F6B7B" w:rsidRPr="00B87A19" w:rsidRDefault="006F6B7B" w:rsidP="398FFEBD">
      <w:pPr>
        <w:shd w:val="clear" w:color="auto" w:fill="FFFFFF"/>
        <w:spacing w:before="58"/>
        <w:ind w:right="691"/>
        <w:jc w:val="center"/>
        <w:outlineLvl w:val="0"/>
        <w:rPr>
          <w:color w:val="000000"/>
          <w:spacing w:val="-2"/>
        </w:rPr>
      </w:pPr>
      <w:r w:rsidRPr="00B87A19">
        <w:rPr>
          <w:color w:val="000000"/>
          <w:spacing w:val="-2"/>
        </w:rPr>
        <w:t>«Белорусско-Российский университет»</w:t>
      </w:r>
    </w:p>
    <w:p w:rsidR="00EE143B" w:rsidRPr="00B87A19" w:rsidRDefault="00EE143B" w:rsidP="398FFEBD">
      <w:pPr>
        <w:shd w:val="clear" w:color="auto" w:fill="FFFFFF"/>
        <w:spacing w:before="120"/>
        <w:jc w:val="center"/>
        <w:outlineLvl w:val="0"/>
        <w:rPr>
          <w:b/>
          <w:bCs/>
          <w:caps/>
          <w:color w:val="000000"/>
          <w:spacing w:val="-18"/>
        </w:rPr>
      </w:pPr>
    </w:p>
    <w:p w:rsidR="0055685C" w:rsidRPr="00B87A19" w:rsidRDefault="0055685C" w:rsidP="398FFEBD">
      <w:pPr>
        <w:shd w:val="clear" w:color="auto" w:fill="FFFFFF"/>
        <w:spacing w:before="120"/>
        <w:jc w:val="center"/>
        <w:outlineLvl w:val="0"/>
        <w:rPr>
          <w:b/>
          <w:bCs/>
          <w:caps/>
          <w:color w:val="000000"/>
          <w:spacing w:val="-18"/>
        </w:rPr>
      </w:pPr>
    </w:p>
    <w:tbl>
      <w:tblPr>
        <w:tblStyle w:val="a3"/>
        <w:tblW w:w="5103"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03"/>
      </w:tblGrid>
      <w:tr w:rsidR="0055685C" w:rsidRPr="00B87A19" w:rsidTr="00307B1E">
        <w:tc>
          <w:tcPr>
            <w:tcW w:w="5103" w:type="dxa"/>
            <w:hideMark/>
          </w:tcPr>
          <w:p w:rsidR="0055685C" w:rsidRPr="00B87A19" w:rsidRDefault="0055685C" w:rsidP="00307B1E">
            <w:pPr>
              <w:rPr>
                <w:spacing w:val="-13"/>
              </w:rPr>
            </w:pPr>
            <w:r w:rsidRPr="00B87A19">
              <w:rPr>
                <w:spacing w:val="-13"/>
              </w:rPr>
              <w:t>УТВЕРЖДАЮ</w:t>
            </w:r>
          </w:p>
        </w:tc>
      </w:tr>
      <w:tr w:rsidR="0055685C" w:rsidRPr="00B87A19" w:rsidTr="00307B1E">
        <w:tc>
          <w:tcPr>
            <w:tcW w:w="5103" w:type="dxa"/>
            <w:hideMark/>
          </w:tcPr>
          <w:p w:rsidR="0055685C" w:rsidRPr="00B87A19" w:rsidRDefault="0055685C" w:rsidP="00307B1E">
            <w:pPr>
              <w:rPr>
                <w:spacing w:val="-13"/>
              </w:rPr>
            </w:pPr>
            <w:r w:rsidRPr="00B87A19">
              <w:t>Первый проректор Белорусско-Российского университета</w:t>
            </w:r>
          </w:p>
        </w:tc>
      </w:tr>
      <w:tr w:rsidR="0055685C" w:rsidRPr="00B87A19" w:rsidTr="00307B1E">
        <w:tc>
          <w:tcPr>
            <w:tcW w:w="5103" w:type="dxa"/>
          </w:tcPr>
          <w:p w:rsidR="0055685C" w:rsidRPr="00B87A19" w:rsidRDefault="0055685C" w:rsidP="00307B1E">
            <w:pPr>
              <w:rPr>
                <w:spacing w:val="-13"/>
                <w:sz w:val="16"/>
                <w:szCs w:val="16"/>
              </w:rPr>
            </w:pPr>
          </w:p>
          <w:p w:rsidR="0055685C" w:rsidRPr="00B87A19" w:rsidRDefault="0055685C" w:rsidP="00307B1E">
            <w:r w:rsidRPr="00B87A19">
              <w:rPr>
                <w:spacing w:val="-13"/>
              </w:rPr>
              <w:t xml:space="preserve">__________________ </w:t>
            </w:r>
            <w:r w:rsidRPr="00B87A19">
              <w:t>Ю.В. Машин</w:t>
            </w:r>
          </w:p>
        </w:tc>
      </w:tr>
      <w:tr w:rsidR="0055685C" w:rsidRPr="00B87A19" w:rsidTr="00307B1E">
        <w:tc>
          <w:tcPr>
            <w:tcW w:w="5103" w:type="dxa"/>
            <w:hideMark/>
          </w:tcPr>
          <w:p w:rsidR="0055685C" w:rsidRPr="00B87A19" w:rsidRDefault="0055685C" w:rsidP="00307B1E">
            <w:pPr>
              <w:rPr>
                <w:spacing w:val="-13"/>
                <w:sz w:val="10"/>
                <w:szCs w:val="10"/>
              </w:rPr>
            </w:pPr>
          </w:p>
          <w:p w:rsidR="0055685C" w:rsidRPr="00B87A19" w:rsidRDefault="0055685C" w:rsidP="00307B1E">
            <w:pPr>
              <w:rPr>
                <w:spacing w:val="-13"/>
              </w:rPr>
            </w:pPr>
            <w:r w:rsidRPr="00B87A19">
              <w:rPr>
                <w:spacing w:val="-13"/>
              </w:rPr>
              <w:t>«___»________ 20</w:t>
            </w:r>
            <w:r w:rsidRPr="00B87A19">
              <w:rPr>
                <w:spacing w:val="-13"/>
                <w:lang w:val="en-US"/>
              </w:rPr>
              <w:t>20</w:t>
            </w:r>
            <w:r w:rsidRPr="00B87A19">
              <w:rPr>
                <w:spacing w:val="-13"/>
              </w:rPr>
              <w:t>г.</w:t>
            </w:r>
          </w:p>
        </w:tc>
      </w:tr>
      <w:tr w:rsidR="0055685C" w:rsidRPr="00B87A19" w:rsidTr="00307B1E">
        <w:tc>
          <w:tcPr>
            <w:tcW w:w="5103" w:type="dxa"/>
            <w:hideMark/>
          </w:tcPr>
          <w:p w:rsidR="0055685C" w:rsidRPr="00B87A19" w:rsidRDefault="0055685C" w:rsidP="00307B1E">
            <w:pPr>
              <w:tabs>
                <w:tab w:val="left" w:pos="3438"/>
              </w:tabs>
              <w:rPr>
                <w:spacing w:val="-13"/>
                <w:sz w:val="16"/>
                <w:szCs w:val="16"/>
              </w:rPr>
            </w:pPr>
          </w:p>
          <w:p w:rsidR="0055685C" w:rsidRPr="00B87A19" w:rsidRDefault="0055685C" w:rsidP="00307B1E">
            <w:pPr>
              <w:tabs>
                <w:tab w:val="left" w:pos="3438"/>
              </w:tabs>
              <w:rPr>
                <w:spacing w:val="-13"/>
              </w:rPr>
            </w:pPr>
            <w:r w:rsidRPr="00B87A19">
              <w:rPr>
                <w:spacing w:val="-13"/>
              </w:rPr>
              <w:t>Регистрационный  № УД-______________________/р</w:t>
            </w:r>
          </w:p>
        </w:tc>
      </w:tr>
    </w:tbl>
    <w:p w:rsidR="0055685C" w:rsidRPr="00B87A19" w:rsidRDefault="0055685C" w:rsidP="398FFEBD">
      <w:pPr>
        <w:shd w:val="clear" w:color="auto" w:fill="FFFFFF"/>
        <w:spacing w:before="120"/>
        <w:jc w:val="center"/>
        <w:outlineLvl w:val="0"/>
        <w:rPr>
          <w:b/>
          <w:bCs/>
          <w:caps/>
          <w:color w:val="000000"/>
          <w:spacing w:val="-18"/>
        </w:rPr>
      </w:pPr>
    </w:p>
    <w:p w:rsidR="003F659B" w:rsidRPr="00B87A19" w:rsidRDefault="003F659B" w:rsidP="398FFEBD">
      <w:pPr>
        <w:shd w:val="clear" w:color="auto" w:fill="FFFFFF"/>
        <w:spacing w:before="120"/>
        <w:jc w:val="center"/>
        <w:outlineLvl w:val="0"/>
        <w:rPr>
          <w:b/>
          <w:bCs/>
          <w:caps/>
          <w:color w:val="000000"/>
          <w:spacing w:val="-18"/>
        </w:rPr>
      </w:pPr>
    </w:p>
    <w:p w:rsidR="00307B1E" w:rsidRPr="00B87A19" w:rsidRDefault="00307B1E" w:rsidP="398FFEBD">
      <w:pPr>
        <w:shd w:val="clear" w:color="auto" w:fill="FFFFFF"/>
        <w:spacing w:before="120"/>
        <w:jc w:val="center"/>
        <w:outlineLvl w:val="0"/>
        <w:rPr>
          <w:b/>
          <w:bCs/>
          <w:caps/>
          <w:color w:val="000000"/>
          <w:spacing w:val="-18"/>
        </w:rPr>
      </w:pPr>
    </w:p>
    <w:p w:rsidR="00307B1E" w:rsidRPr="00B87A19" w:rsidRDefault="00307B1E" w:rsidP="398FFEBD">
      <w:pPr>
        <w:shd w:val="clear" w:color="auto" w:fill="FFFFFF"/>
        <w:spacing w:before="120"/>
        <w:jc w:val="center"/>
        <w:outlineLvl w:val="0"/>
        <w:rPr>
          <w:b/>
          <w:bCs/>
          <w:caps/>
          <w:color w:val="000000"/>
          <w:spacing w:val="-18"/>
        </w:rPr>
      </w:pPr>
    </w:p>
    <w:p w:rsidR="0067347B" w:rsidRPr="00B87A19" w:rsidRDefault="00BB0C07" w:rsidP="0067347B">
      <w:pPr>
        <w:shd w:val="clear" w:color="auto" w:fill="FFFFFF"/>
        <w:ind w:left="579" w:hanging="709"/>
        <w:jc w:val="center"/>
        <w:rPr>
          <w:b/>
          <w:color w:val="000000"/>
          <w:spacing w:val="-12"/>
        </w:rPr>
      </w:pPr>
      <w:r w:rsidRPr="00B87A19">
        <w:rPr>
          <w:b/>
          <w:sz w:val="28"/>
          <w:szCs w:val="28"/>
        </w:rPr>
        <w:t>МЕТОДЫ ТЕХНИЧЕСКОЙ ДИАГНОСТИКИ</w:t>
      </w:r>
    </w:p>
    <w:p w:rsidR="00FC29AA" w:rsidRPr="00B87A19" w:rsidRDefault="00FC29AA" w:rsidP="398FFEBD">
      <w:pPr>
        <w:shd w:val="clear" w:color="auto" w:fill="FFFFFF"/>
        <w:ind w:left="57" w:right="-57"/>
        <w:jc w:val="center"/>
        <w:rPr>
          <w:caps/>
        </w:rPr>
      </w:pPr>
    </w:p>
    <w:p w:rsidR="00FC29AA" w:rsidRPr="00B87A19" w:rsidRDefault="005247C8" w:rsidP="398FFEBD">
      <w:pPr>
        <w:shd w:val="clear" w:color="auto" w:fill="FFFFFF"/>
        <w:ind w:left="57" w:right="-57"/>
        <w:jc w:val="center"/>
        <w:rPr>
          <w:b/>
          <w:caps/>
          <w:sz w:val="26"/>
          <w:szCs w:val="26"/>
        </w:rPr>
      </w:pPr>
      <w:r w:rsidRPr="00B87A19">
        <w:rPr>
          <w:b/>
          <w:sz w:val="26"/>
          <w:szCs w:val="26"/>
        </w:rPr>
        <w:t>РАБОЧАЯ ПРОГРАММА</w:t>
      </w:r>
      <w:r w:rsidR="00BB2CE1" w:rsidRPr="00B87A19">
        <w:rPr>
          <w:b/>
          <w:sz w:val="26"/>
          <w:szCs w:val="26"/>
        </w:rPr>
        <w:t xml:space="preserve"> ДИСЦИПЛИНЫ</w:t>
      </w:r>
      <w:r w:rsidRPr="00B87A19">
        <w:rPr>
          <w:b/>
          <w:sz w:val="26"/>
          <w:szCs w:val="26"/>
        </w:rPr>
        <w:t xml:space="preserve"> </w:t>
      </w:r>
    </w:p>
    <w:p w:rsidR="005247C8" w:rsidRPr="00B87A19" w:rsidRDefault="005247C8" w:rsidP="398FFEBD">
      <w:pPr>
        <w:outlineLvl w:val="0"/>
        <w:rPr>
          <w:b/>
        </w:rPr>
      </w:pPr>
    </w:p>
    <w:p w:rsidR="00887251" w:rsidRPr="00B87A19" w:rsidRDefault="005247C8" w:rsidP="398FFEBD">
      <w:pPr>
        <w:spacing w:before="120" w:after="80"/>
      </w:pPr>
      <w:r w:rsidRPr="00B87A19">
        <w:rPr>
          <w:b/>
        </w:rPr>
        <w:t>Направление подготовки</w:t>
      </w:r>
      <w:r w:rsidR="0099564B" w:rsidRPr="00B87A19">
        <w:rPr>
          <w:b/>
        </w:rPr>
        <w:t xml:space="preserve"> </w:t>
      </w:r>
      <w:r w:rsidR="00307B1E" w:rsidRPr="00B87A19">
        <w:t>12.03.01 ПРИБОРОСТРОЕНИЕ</w:t>
      </w:r>
      <w:r w:rsidR="00307B1E" w:rsidRPr="00B87A19">
        <w:rPr>
          <w:b/>
        </w:rPr>
        <w:t xml:space="preserve"> </w:t>
      </w:r>
    </w:p>
    <w:p w:rsidR="005247C8" w:rsidRPr="00B87A19" w:rsidRDefault="00887251" w:rsidP="398FFEBD">
      <w:pPr>
        <w:outlineLvl w:val="0"/>
        <w:rPr>
          <w:sz w:val="20"/>
          <w:szCs w:val="20"/>
        </w:rPr>
      </w:pPr>
      <w:r w:rsidRPr="00B87A19">
        <w:rPr>
          <w:b/>
        </w:rPr>
        <w:t>Направленность</w:t>
      </w:r>
      <w:r w:rsidR="009F588E" w:rsidRPr="00B87A19">
        <w:rPr>
          <w:b/>
        </w:rPr>
        <w:t xml:space="preserve"> (профиль)</w:t>
      </w:r>
      <w:r w:rsidR="005247C8" w:rsidRPr="00B87A19">
        <w:rPr>
          <w:b/>
        </w:rPr>
        <w:t xml:space="preserve"> </w:t>
      </w:r>
      <w:r w:rsidR="00307B1E" w:rsidRPr="00B87A19">
        <w:t>Информационные системы и технологии неразрушающего контроля и диагностики</w:t>
      </w:r>
    </w:p>
    <w:p w:rsidR="004F1DCB" w:rsidRPr="00B87A19" w:rsidRDefault="004F1DCB" w:rsidP="398FFEBD">
      <w:pPr>
        <w:outlineLvl w:val="0"/>
        <w:rPr>
          <w:b/>
        </w:rPr>
      </w:pPr>
    </w:p>
    <w:p w:rsidR="005247C8" w:rsidRPr="00B87A19" w:rsidRDefault="005247C8" w:rsidP="398FFEBD">
      <w:pPr>
        <w:outlineLvl w:val="0"/>
      </w:pPr>
      <w:r w:rsidRPr="00B87A19">
        <w:rPr>
          <w:b/>
        </w:rPr>
        <w:t xml:space="preserve">Квалификация  </w:t>
      </w:r>
      <w:r w:rsidR="0099564B" w:rsidRPr="00B87A19">
        <w:rPr>
          <w:u w:val="single"/>
        </w:rPr>
        <w:t>Бакалавр</w:t>
      </w:r>
    </w:p>
    <w:p w:rsidR="005247C8" w:rsidRPr="00B87A19" w:rsidRDefault="005247C8" w:rsidP="398FFEBD">
      <w:pPr>
        <w:shd w:val="clear" w:color="auto" w:fill="FFFFFF"/>
        <w:spacing w:before="38"/>
        <w:ind w:left="57" w:right="-57"/>
      </w:pPr>
    </w:p>
    <w:tbl>
      <w:tblPr>
        <w:tblW w:w="355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12"/>
        <w:gridCol w:w="1987"/>
      </w:tblGrid>
      <w:tr w:rsidR="005247C8" w:rsidRPr="00B87A19" w:rsidTr="00307B1E">
        <w:trPr>
          <w:jc w:val="center"/>
        </w:trPr>
        <w:tc>
          <w:tcPr>
            <w:tcW w:w="3539" w:type="pct"/>
            <w:vMerge w:val="restart"/>
            <w:tcBorders>
              <w:top w:val="single" w:sz="4" w:space="0" w:color="auto"/>
              <w:left w:val="single" w:sz="4" w:space="0" w:color="auto"/>
              <w:bottom w:val="single" w:sz="6" w:space="0" w:color="auto"/>
              <w:right w:val="single" w:sz="6" w:space="0" w:color="auto"/>
            </w:tcBorders>
            <w:vAlign w:val="center"/>
          </w:tcPr>
          <w:p w:rsidR="005247C8" w:rsidRPr="00B87A19" w:rsidRDefault="005247C8" w:rsidP="0055685C">
            <w:pPr>
              <w:spacing w:before="38"/>
              <w:ind w:right="-57"/>
              <w:jc w:val="center"/>
              <w:rPr>
                <w:sz w:val="20"/>
                <w:szCs w:val="20"/>
              </w:rPr>
            </w:pPr>
          </w:p>
        </w:tc>
        <w:tc>
          <w:tcPr>
            <w:tcW w:w="1461" w:type="pct"/>
            <w:tcBorders>
              <w:top w:val="single" w:sz="4" w:space="0" w:color="auto"/>
              <w:left w:val="single" w:sz="6" w:space="0" w:color="auto"/>
              <w:bottom w:val="single" w:sz="6" w:space="0" w:color="auto"/>
              <w:right w:val="single" w:sz="4" w:space="0" w:color="auto"/>
            </w:tcBorders>
            <w:vAlign w:val="center"/>
            <w:hideMark/>
          </w:tcPr>
          <w:p w:rsidR="005247C8" w:rsidRPr="00B87A19" w:rsidRDefault="005247C8" w:rsidP="0055685C">
            <w:pPr>
              <w:spacing w:before="38"/>
              <w:ind w:right="-57"/>
              <w:jc w:val="center"/>
              <w:rPr>
                <w:sz w:val="20"/>
                <w:szCs w:val="20"/>
              </w:rPr>
            </w:pPr>
            <w:r w:rsidRPr="00B87A19">
              <w:rPr>
                <w:sz w:val="20"/>
                <w:szCs w:val="20"/>
              </w:rPr>
              <w:t>Форма обучения</w:t>
            </w:r>
          </w:p>
        </w:tc>
      </w:tr>
      <w:tr w:rsidR="005247C8" w:rsidRPr="00B87A19" w:rsidTr="00307B1E">
        <w:trPr>
          <w:jc w:val="center"/>
        </w:trPr>
        <w:tc>
          <w:tcPr>
            <w:tcW w:w="3539" w:type="pct"/>
            <w:vMerge/>
            <w:tcBorders>
              <w:top w:val="single" w:sz="4" w:space="0" w:color="auto"/>
              <w:left w:val="single" w:sz="4" w:space="0" w:color="auto"/>
              <w:bottom w:val="single" w:sz="6" w:space="0" w:color="auto"/>
              <w:right w:val="single" w:sz="6" w:space="0" w:color="auto"/>
            </w:tcBorders>
            <w:vAlign w:val="center"/>
            <w:hideMark/>
          </w:tcPr>
          <w:p w:rsidR="005247C8" w:rsidRPr="00B87A19" w:rsidRDefault="005247C8" w:rsidP="0055685C">
            <w:pPr>
              <w:jc w:val="center"/>
              <w:rPr>
                <w:sz w:val="20"/>
                <w:szCs w:val="20"/>
              </w:rPr>
            </w:pPr>
          </w:p>
        </w:tc>
        <w:tc>
          <w:tcPr>
            <w:tcW w:w="1461" w:type="pct"/>
            <w:tcBorders>
              <w:top w:val="single" w:sz="6" w:space="0" w:color="auto"/>
              <w:left w:val="single" w:sz="6" w:space="0" w:color="auto"/>
              <w:bottom w:val="single" w:sz="6" w:space="0" w:color="auto"/>
              <w:right w:val="single" w:sz="4" w:space="0" w:color="auto"/>
            </w:tcBorders>
            <w:vAlign w:val="center"/>
            <w:hideMark/>
          </w:tcPr>
          <w:p w:rsidR="005247C8" w:rsidRPr="00B87A19" w:rsidRDefault="005247C8" w:rsidP="0055685C">
            <w:pPr>
              <w:spacing w:before="38"/>
              <w:ind w:right="-57"/>
              <w:jc w:val="center"/>
              <w:rPr>
                <w:sz w:val="20"/>
                <w:szCs w:val="20"/>
              </w:rPr>
            </w:pPr>
            <w:r w:rsidRPr="00B87A19">
              <w:rPr>
                <w:bCs/>
                <w:color w:val="000000"/>
                <w:spacing w:val="-2"/>
                <w:sz w:val="20"/>
                <w:szCs w:val="20"/>
              </w:rPr>
              <w:t>Очная</w:t>
            </w:r>
          </w:p>
        </w:tc>
      </w:tr>
      <w:tr w:rsidR="005247C8" w:rsidRPr="00B87A19" w:rsidTr="00307B1E">
        <w:trPr>
          <w:trHeight w:val="284"/>
          <w:jc w:val="center"/>
        </w:trPr>
        <w:tc>
          <w:tcPr>
            <w:tcW w:w="3539" w:type="pct"/>
            <w:tcBorders>
              <w:top w:val="single" w:sz="6" w:space="0" w:color="auto"/>
              <w:left w:val="single" w:sz="4" w:space="0" w:color="auto"/>
              <w:bottom w:val="single" w:sz="6" w:space="0" w:color="auto"/>
              <w:right w:val="single" w:sz="6" w:space="0" w:color="auto"/>
            </w:tcBorders>
            <w:hideMark/>
          </w:tcPr>
          <w:p w:rsidR="005247C8" w:rsidRPr="00B87A19" w:rsidRDefault="005247C8" w:rsidP="398FFEBD">
            <w:pPr>
              <w:spacing w:before="38"/>
              <w:ind w:right="-57"/>
              <w:rPr>
                <w:color w:val="000000"/>
                <w:spacing w:val="-19"/>
                <w:sz w:val="20"/>
                <w:szCs w:val="20"/>
              </w:rPr>
            </w:pPr>
            <w:r w:rsidRPr="00B87A19">
              <w:rPr>
                <w:color w:val="000000"/>
                <w:spacing w:val="-19"/>
                <w:sz w:val="20"/>
                <w:szCs w:val="20"/>
              </w:rPr>
              <w:t xml:space="preserve">Курс     </w:t>
            </w:r>
          </w:p>
        </w:tc>
        <w:tc>
          <w:tcPr>
            <w:tcW w:w="1461" w:type="pct"/>
            <w:tcBorders>
              <w:top w:val="single" w:sz="6" w:space="0" w:color="auto"/>
              <w:left w:val="single" w:sz="6" w:space="0" w:color="auto"/>
              <w:bottom w:val="single" w:sz="6" w:space="0" w:color="auto"/>
              <w:right w:val="single" w:sz="4" w:space="0" w:color="auto"/>
            </w:tcBorders>
          </w:tcPr>
          <w:p w:rsidR="005247C8" w:rsidRPr="00B87A19" w:rsidRDefault="00BB0C07" w:rsidP="0067347B">
            <w:pPr>
              <w:spacing w:before="38"/>
              <w:jc w:val="center"/>
              <w:rPr>
                <w:bCs/>
                <w:color w:val="000000"/>
                <w:spacing w:val="-2"/>
                <w:sz w:val="20"/>
                <w:szCs w:val="20"/>
              </w:rPr>
            </w:pPr>
            <w:r w:rsidRPr="00B87A19">
              <w:rPr>
                <w:bCs/>
                <w:color w:val="000000"/>
                <w:spacing w:val="-2"/>
                <w:sz w:val="20"/>
                <w:szCs w:val="20"/>
              </w:rPr>
              <w:t>4</w:t>
            </w:r>
          </w:p>
        </w:tc>
      </w:tr>
      <w:tr w:rsidR="005247C8" w:rsidRPr="00B87A19" w:rsidTr="00307B1E">
        <w:trPr>
          <w:trHeight w:val="284"/>
          <w:jc w:val="center"/>
        </w:trPr>
        <w:tc>
          <w:tcPr>
            <w:tcW w:w="3539" w:type="pct"/>
            <w:tcBorders>
              <w:top w:val="single" w:sz="6" w:space="0" w:color="auto"/>
              <w:left w:val="single" w:sz="4" w:space="0" w:color="auto"/>
              <w:bottom w:val="single" w:sz="6" w:space="0" w:color="auto"/>
              <w:right w:val="single" w:sz="6" w:space="0" w:color="auto"/>
            </w:tcBorders>
            <w:hideMark/>
          </w:tcPr>
          <w:p w:rsidR="005247C8" w:rsidRPr="00B87A19" w:rsidRDefault="005247C8" w:rsidP="398FFEBD">
            <w:pPr>
              <w:spacing w:before="38"/>
              <w:ind w:right="-57"/>
              <w:rPr>
                <w:sz w:val="20"/>
                <w:szCs w:val="20"/>
              </w:rPr>
            </w:pPr>
            <w:r w:rsidRPr="00B87A19">
              <w:rPr>
                <w:color w:val="000000"/>
                <w:spacing w:val="-18"/>
                <w:sz w:val="20"/>
                <w:szCs w:val="20"/>
              </w:rPr>
              <w:t xml:space="preserve">Семестр    </w:t>
            </w:r>
          </w:p>
        </w:tc>
        <w:tc>
          <w:tcPr>
            <w:tcW w:w="1461" w:type="pct"/>
            <w:tcBorders>
              <w:top w:val="single" w:sz="6" w:space="0" w:color="auto"/>
              <w:left w:val="single" w:sz="6" w:space="0" w:color="auto"/>
              <w:bottom w:val="single" w:sz="6" w:space="0" w:color="auto"/>
              <w:right w:val="single" w:sz="4" w:space="0" w:color="auto"/>
            </w:tcBorders>
          </w:tcPr>
          <w:p w:rsidR="005247C8" w:rsidRPr="00B87A19" w:rsidRDefault="00BB0C07" w:rsidP="0067347B">
            <w:pPr>
              <w:spacing w:before="38"/>
              <w:jc w:val="center"/>
              <w:rPr>
                <w:sz w:val="20"/>
                <w:szCs w:val="20"/>
              </w:rPr>
            </w:pPr>
            <w:r w:rsidRPr="00B87A19">
              <w:rPr>
                <w:sz w:val="20"/>
                <w:szCs w:val="20"/>
              </w:rPr>
              <w:t>8</w:t>
            </w:r>
          </w:p>
        </w:tc>
      </w:tr>
      <w:tr w:rsidR="005247C8" w:rsidRPr="00B87A19" w:rsidTr="00307B1E">
        <w:trPr>
          <w:trHeight w:val="284"/>
          <w:jc w:val="center"/>
        </w:trPr>
        <w:tc>
          <w:tcPr>
            <w:tcW w:w="3539" w:type="pct"/>
            <w:tcBorders>
              <w:top w:val="single" w:sz="6" w:space="0" w:color="auto"/>
              <w:left w:val="single" w:sz="4" w:space="0" w:color="auto"/>
              <w:bottom w:val="single" w:sz="6" w:space="0" w:color="auto"/>
              <w:right w:val="single" w:sz="6" w:space="0" w:color="auto"/>
            </w:tcBorders>
            <w:hideMark/>
          </w:tcPr>
          <w:p w:rsidR="005247C8" w:rsidRPr="00B87A19" w:rsidRDefault="005247C8" w:rsidP="398FFEBD">
            <w:pPr>
              <w:spacing w:before="38"/>
              <w:ind w:right="-57"/>
              <w:rPr>
                <w:sz w:val="20"/>
                <w:szCs w:val="20"/>
              </w:rPr>
            </w:pPr>
            <w:r w:rsidRPr="00B87A19">
              <w:rPr>
                <w:color w:val="000000"/>
                <w:sz w:val="20"/>
                <w:szCs w:val="20"/>
              </w:rPr>
              <w:t>Лекции</w:t>
            </w:r>
            <w:r w:rsidR="00463286" w:rsidRPr="00B87A19">
              <w:rPr>
                <w:color w:val="000000"/>
                <w:sz w:val="20"/>
                <w:szCs w:val="20"/>
              </w:rPr>
              <w:t>, часы</w:t>
            </w:r>
          </w:p>
        </w:tc>
        <w:tc>
          <w:tcPr>
            <w:tcW w:w="1461" w:type="pct"/>
            <w:tcBorders>
              <w:top w:val="single" w:sz="6" w:space="0" w:color="auto"/>
              <w:left w:val="single" w:sz="6" w:space="0" w:color="auto"/>
              <w:bottom w:val="single" w:sz="6" w:space="0" w:color="auto"/>
              <w:right w:val="single" w:sz="4" w:space="0" w:color="auto"/>
            </w:tcBorders>
          </w:tcPr>
          <w:p w:rsidR="005247C8" w:rsidRPr="00B87A19" w:rsidRDefault="00A93C6E" w:rsidP="00BB0C07">
            <w:pPr>
              <w:spacing w:before="38"/>
              <w:jc w:val="center"/>
              <w:rPr>
                <w:sz w:val="20"/>
                <w:szCs w:val="20"/>
              </w:rPr>
            </w:pPr>
            <w:r w:rsidRPr="00B87A19">
              <w:rPr>
                <w:sz w:val="20"/>
                <w:szCs w:val="20"/>
              </w:rPr>
              <w:t>3</w:t>
            </w:r>
            <w:r w:rsidR="00BB0C07" w:rsidRPr="00B87A19">
              <w:rPr>
                <w:sz w:val="20"/>
                <w:szCs w:val="20"/>
              </w:rPr>
              <w:t>2</w:t>
            </w:r>
          </w:p>
        </w:tc>
      </w:tr>
      <w:tr w:rsidR="005247C8" w:rsidRPr="00B87A19" w:rsidTr="00307B1E">
        <w:trPr>
          <w:trHeight w:val="284"/>
          <w:jc w:val="center"/>
        </w:trPr>
        <w:tc>
          <w:tcPr>
            <w:tcW w:w="3539" w:type="pct"/>
            <w:tcBorders>
              <w:top w:val="single" w:sz="6" w:space="0" w:color="auto"/>
              <w:left w:val="single" w:sz="4" w:space="0" w:color="auto"/>
              <w:bottom w:val="single" w:sz="6" w:space="0" w:color="auto"/>
              <w:right w:val="single" w:sz="6" w:space="0" w:color="auto"/>
            </w:tcBorders>
            <w:hideMark/>
          </w:tcPr>
          <w:p w:rsidR="005247C8" w:rsidRPr="00B87A19" w:rsidRDefault="005247C8" w:rsidP="398FFEBD">
            <w:pPr>
              <w:spacing w:before="38"/>
              <w:ind w:right="-57"/>
              <w:rPr>
                <w:sz w:val="20"/>
                <w:szCs w:val="20"/>
              </w:rPr>
            </w:pPr>
            <w:r w:rsidRPr="00B87A19">
              <w:rPr>
                <w:color w:val="000000"/>
                <w:spacing w:val="-2"/>
                <w:sz w:val="20"/>
                <w:szCs w:val="20"/>
              </w:rPr>
              <w:t xml:space="preserve">Практические </w:t>
            </w:r>
            <w:r w:rsidRPr="00B87A19">
              <w:rPr>
                <w:color w:val="000000"/>
                <w:sz w:val="20"/>
                <w:szCs w:val="20"/>
              </w:rPr>
              <w:t>занятия</w:t>
            </w:r>
            <w:r w:rsidR="00463286" w:rsidRPr="00B87A19">
              <w:rPr>
                <w:color w:val="000000"/>
                <w:sz w:val="20"/>
                <w:szCs w:val="20"/>
              </w:rPr>
              <w:t>, часы</w:t>
            </w:r>
          </w:p>
        </w:tc>
        <w:tc>
          <w:tcPr>
            <w:tcW w:w="1461" w:type="pct"/>
            <w:tcBorders>
              <w:top w:val="single" w:sz="6" w:space="0" w:color="auto"/>
              <w:left w:val="single" w:sz="6" w:space="0" w:color="auto"/>
              <w:bottom w:val="single" w:sz="6" w:space="0" w:color="auto"/>
              <w:right w:val="single" w:sz="4" w:space="0" w:color="auto"/>
            </w:tcBorders>
          </w:tcPr>
          <w:p w:rsidR="005247C8" w:rsidRPr="00B87A19" w:rsidRDefault="00307B1E" w:rsidP="00BB0C07">
            <w:pPr>
              <w:spacing w:before="38"/>
              <w:jc w:val="center"/>
              <w:rPr>
                <w:sz w:val="20"/>
                <w:szCs w:val="20"/>
              </w:rPr>
            </w:pPr>
            <w:r w:rsidRPr="00B87A19">
              <w:rPr>
                <w:sz w:val="20"/>
                <w:szCs w:val="20"/>
              </w:rPr>
              <w:t>1</w:t>
            </w:r>
            <w:r w:rsidR="00BB0C07" w:rsidRPr="00B87A19">
              <w:rPr>
                <w:sz w:val="20"/>
                <w:szCs w:val="20"/>
              </w:rPr>
              <w:t>0</w:t>
            </w:r>
          </w:p>
        </w:tc>
      </w:tr>
      <w:tr w:rsidR="005247C8" w:rsidRPr="00B87A19" w:rsidTr="00307B1E">
        <w:trPr>
          <w:trHeight w:val="284"/>
          <w:jc w:val="center"/>
        </w:trPr>
        <w:tc>
          <w:tcPr>
            <w:tcW w:w="3539" w:type="pct"/>
            <w:tcBorders>
              <w:top w:val="single" w:sz="6" w:space="0" w:color="auto"/>
              <w:left w:val="single" w:sz="4" w:space="0" w:color="auto"/>
              <w:bottom w:val="single" w:sz="6" w:space="0" w:color="auto"/>
              <w:right w:val="single" w:sz="6" w:space="0" w:color="auto"/>
            </w:tcBorders>
            <w:hideMark/>
          </w:tcPr>
          <w:p w:rsidR="005247C8" w:rsidRPr="00B87A19" w:rsidRDefault="005247C8" w:rsidP="398FFEBD">
            <w:pPr>
              <w:spacing w:before="38"/>
              <w:ind w:right="-57"/>
              <w:rPr>
                <w:sz w:val="20"/>
                <w:szCs w:val="20"/>
              </w:rPr>
            </w:pPr>
            <w:r w:rsidRPr="00B87A19">
              <w:rPr>
                <w:color w:val="000000"/>
                <w:sz w:val="20"/>
                <w:szCs w:val="20"/>
              </w:rPr>
              <w:t>Лабораторные занятия</w:t>
            </w:r>
            <w:r w:rsidR="00463286" w:rsidRPr="00B87A19">
              <w:rPr>
                <w:color w:val="000000"/>
                <w:sz w:val="20"/>
                <w:szCs w:val="20"/>
              </w:rPr>
              <w:t>, часы</w:t>
            </w:r>
          </w:p>
        </w:tc>
        <w:tc>
          <w:tcPr>
            <w:tcW w:w="1461" w:type="pct"/>
            <w:tcBorders>
              <w:top w:val="single" w:sz="6" w:space="0" w:color="auto"/>
              <w:left w:val="single" w:sz="6" w:space="0" w:color="auto"/>
              <w:bottom w:val="single" w:sz="6" w:space="0" w:color="auto"/>
              <w:right w:val="single" w:sz="4" w:space="0" w:color="auto"/>
            </w:tcBorders>
          </w:tcPr>
          <w:p w:rsidR="005247C8" w:rsidRPr="00B87A19" w:rsidRDefault="00BB0C07" w:rsidP="398FFEBD">
            <w:pPr>
              <w:spacing w:before="38"/>
              <w:ind w:right="-57"/>
              <w:jc w:val="center"/>
              <w:rPr>
                <w:sz w:val="20"/>
                <w:szCs w:val="20"/>
              </w:rPr>
            </w:pPr>
            <w:r w:rsidRPr="00B87A19">
              <w:rPr>
                <w:sz w:val="20"/>
                <w:szCs w:val="20"/>
              </w:rPr>
              <w:t>10</w:t>
            </w:r>
          </w:p>
        </w:tc>
      </w:tr>
      <w:tr w:rsidR="005247C8" w:rsidRPr="00B87A19" w:rsidTr="00307B1E">
        <w:trPr>
          <w:trHeight w:val="284"/>
          <w:jc w:val="center"/>
        </w:trPr>
        <w:tc>
          <w:tcPr>
            <w:tcW w:w="3539" w:type="pct"/>
            <w:tcBorders>
              <w:top w:val="single" w:sz="6" w:space="0" w:color="auto"/>
              <w:left w:val="single" w:sz="4" w:space="0" w:color="auto"/>
              <w:bottom w:val="single" w:sz="6" w:space="0" w:color="auto"/>
              <w:right w:val="single" w:sz="6" w:space="0" w:color="auto"/>
            </w:tcBorders>
            <w:hideMark/>
          </w:tcPr>
          <w:p w:rsidR="005247C8" w:rsidRPr="00B87A19" w:rsidRDefault="005247C8" w:rsidP="398FFEBD">
            <w:pPr>
              <w:spacing w:before="38"/>
              <w:ind w:right="-57"/>
              <w:rPr>
                <w:sz w:val="20"/>
                <w:szCs w:val="20"/>
              </w:rPr>
            </w:pPr>
            <w:r w:rsidRPr="00B87A19">
              <w:rPr>
                <w:sz w:val="20"/>
                <w:szCs w:val="20"/>
              </w:rPr>
              <w:t>Экзамен</w:t>
            </w:r>
            <w:r w:rsidR="00463286" w:rsidRPr="00B87A19">
              <w:rPr>
                <w:sz w:val="20"/>
                <w:szCs w:val="20"/>
              </w:rPr>
              <w:t>, семестр</w:t>
            </w:r>
          </w:p>
        </w:tc>
        <w:tc>
          <w:tcPr>
            <w:tcW w:w="1461" w:type="pct"/>
            <w:tcBorders>
              <w:top w:val="single" w:sz="6" w:space="0" w:color="auto"/>
              <w:left w:val="single" w:sz="6" w:space="0" w:color="auto"/>
              <w:bottom w:val="single" w:sz="6" w:space="0" w:color="auto"/>
              <w:right w:val="single" w:sz="4" w:space="0" w:color="auto"/>
            </w:tcBorders>
          </w:tcPr>
          <w:p w:rsidR="005247C8" w:rsidRPr="00B87A19" w:rsidRDefault="00BB0C07" w:rsidP="398FFEBD">
            <w:pPr>
              <w:spacing w:before="38"/>
              <w:ind w:right="-57"/>
              <w:jc w:val="center"/>
              <w:rPr>
                <w:sz w:val="20"/>
                <w:szCs w:val="20"/>
              </w:rPr>
            </w:pPr>
            <w:r w:rsidRPr="00B87A19">
              <w:rPr>
                <w:sz w:val="20"/>
                <w:szCs w:val="20"/>
              </w:rPr>
              <w:t>8</w:t>
            </w:r>
          </w:p>
        </w:tc>
      </w:tr>
      <w:tr w:rsidR="005247C8" w:rsidRPr="00B87A19" w:rsidTr="00307B1E">
        <w:trPr>
          <w:jc w:val="center"/>
        </w:trPr>
        <w:tc>
          <w:tcPr>
            <w:tcW w:w="3539" w:type="pct"/>
            <w:tcBorders>
              <w:top w:val="single" w:sz="6" w:space="0" w:color="auto"/>
              <w:left w:val="single" w:sz="4" w:space="0" w:color="auto"/>
              <w:bottom w:val="single" w:sz="6" w:space="0" w:color="auto"/>
              <w:right w:val="single" w:sz="6" w:space="0" w:color="auto"/>
            </w:tcBorders>
            <w:hideMark/>
          </w:tcPr>
          <w:p w:rsidR="005247C8" w:rsidRPr="00B87A19" w:rsidRDefault="00B07352" w:rsidP="398FFEBD">
            <w:pPr>
              <w:spacing w:before="38"/>
              <w:ind w:right="-57"/>
              <w:rPr>
                <w:sz w:val="20"/>
                <w:szCs w:val="20"/>
              </w:rPr>
            </w:pPr>
            <w:r w:rsidRPr="00B87A19">
              <w:rPr>
                <w:sz w:val="20"/>
                <w:szCs w:val="20"/>
              </w:rPr>
              <w:t>К</w:t>
            </w:r>
            <w:r w:rsidR="008969B2" w:rsidRPr="00B87A19">
              <w:rPr>
                <w:sz w:val="20"/>
                <w:szCs w:val="20"/>
              </w:rPr>
              <w:t>онтактная работа</w:t>
            </w:r>
            <w:r w:rsidRPr="00B87A19">
              <w:rPr>
                <w:sz w:val="20"/>
                <w:szCs w:val="20"/>
              </w:rPr>
              <w:t xml:space="preserve"> по учебным занятиям</w:t>
            </w:r>
            <w:r w:rsidR="008969B2" w:rsidRPr="00B87A19">
              <w:rPr>
                <w:sz w:val="20"/>
                <w:szCs w:val="20"/>
              </w:rPr>
              <w:t>,</w:t>
            </w:r>
            <w:r w:rsidR="005247C8" w:rsidRPr="00B87A19">
              <w:rPr>
                <w:sz w:val="20"/>
                <w:szCs w:val="20"/>
              </w:rPr>
              <w:t xml:space="preserve"> час</w:t>
            </w:r>
            <w:r w:rsidR="00463286" w:rsidRPr="00B87A19">
              <w:rPr>
                <w:sz w:val="20"/>
                <w:szCs w:val="20"/>
              </w:rPr>
              <w:t>ы</w:t>
            </w:r>
            <w:r w:rsidR="005247C8" w:rsidRPr="00B87A19">
              <w:rPr>
                <w:sz w:val="20"/>
                <w:szCs w:val="20"/>
              </w:rPr>
              <w:t xml:space="preserve"> </w:t>
            </w:r>
          </w:p>
        </w:tc>
        <w:tc>
          <w:tcPr>
            <w:tcW w:w="1461" w:type="pct"/>
            <w:tcBorders>
              <w:top w:val="single" w:sz="6" w:space="0" w:color="auto"/>
              <w:left w:val="single" w:sz="6" w:space="0" w:color="auto"/>
              <w:bottom w:val="single" w:sz="6" w:space="0" w:color="auto"/>
              <w:right w:val="single" w:sz="4" w:space="0" w:color="auto"/>
            </w:tcBorders>
          </w:tcPr>
          <w:p w:rsidR="005247C8" w:rsidRPr="00B87A19" w:rsidRDefault="00A93C6E" w:rsidP="00BB0C07">
            <w:pPr>
              <w:spacing w:before="38"/>
              <w:ind w:right="-57"/>
              <w:jc w:val="center"/>
              <w:rPr>
                <w:sz w:val="20"/>
                <w:szCs w:val="20"/>
              </w:rPr>
            </w:pPr>
            <w:r w:rsidRPr="00B87A19">
              <w:rPr>
                <w:sz w:val="20"/>
                <w:szCs w:val="20"/>
              </w:rPr>
              <w:t>5</w:t>
            </w:r>
            <w:r w:rsidR="00BB0C07" w:rsidRPr="00B87A19">
              <w:rPr>
                <w:sz w:val="20"/>
                <w:szCs w:val="20"/>
              </w:rPr>
              <w:t>2</w:t>
            </w:r>
          </w:p>
        </w:tc>
      </w:tr>
      <w:tr w:rsidR="005247C8" w:rsidRPr="00B87A19" w:rsidTr="00307B1E">
        <w:trPr>
          <w:trHeight w:val="284"/>
          <w:jc w:val="center"/>
        </w:trPr>
        <w:tc>
          <w:tcPr>
            <w:tcW w:w="3539" w:type="pct"/>
            <w:tcBorders>
              <w:top w:val="single" w:sz="6" w:space="0" w:color="auto"/>
              <w:left w:val="single" w:sz="4" w:space="0" w:color="auto"/>
              <w:bottom w:val="single" w:sz="6" w:space="0" w:color="auto"/>
              <w:right w:val="single" w:sz="6" w:space="0" w:color="auto"/>
            </w:tcBorders>
            <w:hideMark/>
          </w:tcPr>
          <w:p w:rsidR="005247C8" w:rsidRPr="00B87A19" w:rsidRDefault="005247C8" w:rsidP="398FFEBD">
            <w:pPr>
              <w:spacing w:before="38"/>
              <w:ind w:right="-57"/>
              <w:rPr>
                <w:sz w:val="20"/>
                <w:szCs w:val="20"/>
              </w:rPr>
            </w:pPr>
            <w:r w:rsidRPr="00B87A19">
              <w:rPr>
                <w:sz w:val="20"/>
                <w:szCs w:val="20"/>
              </w:rPr>
              <w:t>Самостоятельная работа</w:t>
            </w:r>
            <w:r w:rsidR="00463286" w:rsidRPr="00B87A19">
              <w:rPr>
                <w:sz w:val="20"/>
                <w:szCs w:val="20"/>
              </w:rPr>
              <w:t xml:space="preserve">, </w:t>
            </w:r>
            <w:r w:rsidR="00463286" w:rsidRPr="00B87A19">
              <w:rPr>
                <w:color w:val="000000"/>
                <w:sz w:val="20"/>
                <w:szCs w:val="20"/>
              </w:rPr>
              <w:t>часы</w:t>
            </w:r>
          </w:p>
        </w:tc>
        <w:tc>
          <w:tcPr>
            <w:tcW w:w="1461" w:type="pct"/>
            <w:tcBorders>
              <w:top w:val="single" w:sz="6" w:space="0" w:color="auto"/>
              <w:left w:val="single" w:sz="6" w:space="0" w:color="auto"/>
              <w:bottom w:val="single" w:sz="6" w:space="0" w:color="auto"/>
              <w:right w:val="single" w:sz="4" w:space="0" w:color="auto"/>
            </w:tcBorders>
          </w:tcPr>
          <w:p w:rsidR="005247C8" w:rsidRPr="00B87A19" w:rsidRDefault="00BB0C07" w:rsidP="398FFEBD">
            <w:pPr>
              <w:spacing w:before="38"/>
              <w:ind w:right="-57"/>
              <w:jc w:val="center"/>
              <w:rPr>
                <w:sz w:val="20"/>
                <w:szCs w:val="20"/>
              </w:rPr>
            </w:pPr>
            <w:r w:rsidRPr="00B87A19">
              <w:rPr>
                <w:sz w:val="20"/>
                <w:szCs w:val="20"/>
              </w:rPr>
              <w:t>92</w:t>
            </w:r>
          </w:p>
        </w:tc>
      </w:tr>
      <w:tr w:rsidR="005247C8" w:rsidRPr="00B87A19" w:rsidTr="00307B1E">
        <w:trPr>
          <w:jc w:val="center"/>
        </w:trPr>
        <w:tc>
          <w:tcPr>
            <w:tcW w:w="3539" w:type="pct"/>
            <w:tcBorders>
              <w:top w:val="single" w:sz="6" w:space="0" w:color="auto"/>
              <w:left w:val="single" w:sz="4" w:space="0" w:color="auto"/>
              <w:bottom w:val="single" w:sz="4" w:space="0" w:color="auto"/>
              <w:right w:val="single" w:sz="6" w:space="0" w:color="auto"/>
            </w:tcBorders>
            <w:hideMark/>
          </w:tcPr>
          <w:p w:rsidR="005247C8" w:rsidRPr="00B87A19" w:rsidRDefault="005247C8" w:rsidP="398FFEBD">
            <w:pPr>
              <w:spacing w:before="38"/>
              <w:ind w:right="-57"/>
              <w:rPr>
                <w:sz w:val="20"/>
                <w:szCs w:val="20"/>
              </w:rPr>
            </w:pPr>
            <w:r w:rsidRPr="00B87A19">
              <w:rPr>
                <w:sz w:val="20"/>
                <w:szCs w:val="20"/>
              </w:rPr>
              <w:t>Всего часов / зачетных единиц</w:t>
            </w:r>
          </w:p>
        </w:tc>
        <w:tc>
          <w:tcPr>
            <w:tcW w:w="1461" w:type="pct"/>
            <w:tcBorders>
              <w:top w:val="single" w:sz="6" w:space="0" w:color="auto"/>
              <w:left w:val="single" w:sz="6" w:space="0" w:color="auto"/>
              <w:bottom w:val="single" w:sz="4" w:space="0" w:color="auto"/>
              <w:right w:val="single" w:sz="4" w:space="0" w:color="auto"/>
            </w:tcBorders>
          </w:tcPr>
          <w:p w:rsidR="005247C8" w:rsidRPr="00B87A19" w:rsidRDefault="00A93C6E" w:rsidP="00BB0C07">
            <w:pPr>
              <w:spacing w:before="38"/>
              <w:ind w:right="-57"/>
              <w:jc w:val="center"/>
              <w:rPr>
                <w:sz w:val="20"/>
                <w:szCs w:val="20"/>
              </w:rPr>
            </w:pPr>
            <w:r w:rsidRPr="00B87A19">
              <w:rPr>
                <w:sz w:val="20"/>
                <w:szCs w:val="20"/>
              </w:rPr>
              <w:t>1</w:t>
            </w:r>
            <w:r w:rsidR="00BB0C07" w:rsidRPr="00B87A19">
              <w:rPr>
                <w:sz w:val="20"/>
                <w:szCs w:val="20"/>
              </w:rPr>
              <w:t>44</w:t>
            </w:r>
            <w:r w:rsidRPr="00B87A19">
              <w:rPr>
                <w:sz w:val="20"/>
                <w:szCs w:val="20"/>
              </w:rPr>
              <w:t>/</w:t>
            </w:r>
            <w:r w:rsidR="00BB0C07" w:rsidRPr="00B87A19">
              <w:rPr>
                <w:sz w:val="20"/>
                <w:szCs w:val="20"/>
              </w:rPr>
              <w:t>4</w:t>
            </w:r>
          </w:p>
        </w:tc>
      </w:tr>
    </w:tbl>
    <w:p w:rsidR="005247C8" w:rsidRPr="00B87A19" w:rsidRDefault="005247C8" w:rsidP="398FFEBD">
      <w:pPr>
        <w:shd w:val="clear" w:color="auto" w:fill="FFFFFF"/>
        <w:rPr>
          <w:sz w:val="20"/>
          <w:szCs w:val="20"/>
        </w:rPr>
      </w:pPr>
    </w:p>
    <w:p w:rsidR="005247C8" w:rsidRPr="00B87A19" w:rsidRDefault="005247C8" w:rsidP="398FFEBD">
      <w:r w:rsidRPr="00B87A19">
        <w:t xml:space="preserve">Кафедра-разработчик программы: </w:t>
      </w:r>
      <w:r w:rsidR="00307B1E" w:rsidRPr="00B87A19">
        <w:t xml:space="preserve">Физические методы контроля </w:t>
      </w:r>
    </w:p>
    <w:p w:rsidR="005247C8" w:rsidRPr="00B87A19" w:rsidRDefault="005247C8" w:rsidP="00307B1E">
      <w:pPr>
        <w:shd w:val="clear" w:color="auto" w:fill="FFFFFF"/>
        <w:jc w:val="both"/>
        <w:rPr>
          <w:vertAlign w:val="superscript"/>
        </w:rPr>
      </w:pPr>
      <w:r w:rsidRPr="00B87A19">
        <w:t xml:space="preserve">Составитель: </w:t>
      </w:r>
      <w:r w:rsidR="00F865C0" w:rsidRPr="00B87A19">
        <w:t>ст. преподаватель Прудников А.Н.</w:t>
      </w:r>
    </w:p>
    <w:p w:rsidR="00C01FE6" w:rsidRPr="00B87A19" w:rsidRDefault="00C01FE6" w:rsidP="398FFEBD">
      <w:pPr>
        <w:shd w:val="clear" w:color="auto" w:fill="FFFFFF"/>
        <w:ind w:firstLine="709"/>
        <w:jc w:val="center"/>
      </w:pPr>
    </w:p>
    <w:p w:rsidR="00C01FE6" w:rsidRPr="00B87A19" w:rsidRDefault="00C01FE6" w:rsidP="398FFEBD">
      <w:pPr>
        <w:shd w:val="clear" w:color="auto" w:fill="FFFFFF"/>
        <w:ind w:firstLine="709"/>
        <w:jc w:val="center"/>
      </w:pPr>
    </w:p>
    <w:p w:rsidR="005247C8" w:rsidRPr="00B87A19" w:rsidRDefault="005247C8" w:rsidP="398FFEBD">
      <w:pPr>
        <w:shd w:val="clear" w:color="auto" w:fill="FFFFFF"/>
        <w:ind w:firstLine="709"/>
        <w:jc w:val="center"/>
      </w:pPr>
      <w:r w:rsidRPr="00B87A19">
        <w:t xml:space="preserve">Могилев, </w:t>
      </w:r>
      <w:r w:rsidR="006F6B7B" w:rsidRPr="00B87A19">
        <w:t>20</w:t>
      </w:r>
      <w:r w:rsidR="0055685C" w:rsidRPr="00B87A19">
        <w:t>20</w:t>
      </w:r>
    </w:p>
    <w:p w:rsidR="00E97E0F" w:rsidRDefault="00E97E0F">
      <w:r>
        <w:br w:type="page"/>
      </w:r>
    </w:p>
    <w:p w:rsidR="00307B1E" w:rsidRPr="00B87A19" w:rsidRDefault="005247C8" w:rsidP="398FFEBD">
      <w:pPr>
        <w:shd w:val="clear" w:color="auto" w:fill="FFFFFF"/>
        <w:ind w:firstLine="709"/>
        <w:jc w:val="both"/>
      </w:pPr>
      <w:r w:rsidRPr="00B87A19">
        <w:lastRenderedPageBreak/>
        <w:t xml:space="preserve">Рабочая программа составлена в соответствии с </w:t>
      </w:r>
      <w:r w:rsidR="004F1DCB" w:rsidRPr="00B87A19">
        <w:t xml:space="preserve">федеральным государственным образовательным стандартом высшего образования - </w:t>
      </w:r>
      <w:proofErr w:type="spellStart"/>
      <w:r w:rsidR="004F1DCB" w:rsidRPr="00B87A19">
        <w:t>бакалавриат</w:t>
      </w:r>
      <w:proofErr w:type="spellEnd"/>
      <w:r w:rsidR="004F1DCB" w:rsidRPr="00B87A19">
        <w:t xml:space="preserve"> по направлению подготовки </w:t>
      </w:r>
      <w:r w:rsidR="00307B1E" w:rsidRPr="00B87A19">
        <w:t>12.03.01 П</w:t>
      </w:r>
      <w:r w:rsidR="00AA10F3">
        <w:t>риборостроение № 945 от 19.09.</w:t>
      </w:r>
      <w:r w:rsidR="00307B1E" w:rsidRPr="00B87A19">
        <w:t xml:space="preserve">2017 г., учебным планом </w:t>
      </w:r>
      <w:r w:rsidR="00640E38">
        <w:br/>
      </w:r>
      <w:r w:rsidR="00307B1E" w:rsidRPr="00B87A19">
        <w:t xml:space="preserve">рег. №120301-3 от </w:t>
      </w:r>
      <w:r w:rsidR="00AA10F3">
        <w:t>27</w:t>
      </w:r>
      <w:r w:rsidR="00307B1E" w:rsidRPr="00B87A19">
        <w:t>.12. 2019 г.</w:t>
      </w:r>
    </w:p>
    <w:p w:rsidR="005247C8" w:rsidRPr="00B87A19" w:rsidRDefault="005247C8" w:rsidP="398FFEBD">
      <w:pPr>
        <w:pStyle w:val="2"/>
        <w:spacing w:after="0" w:line="240" w:lineRule="auto"/>
        <w:ind w:firstLine="720"/>
        <w:jc w:val="both"/>
      </w:pPr>
    </w:p>
    <w:p w:rsidR="00CA2434" w:rsidRPr="00B87A19" w:rsidRDefault="00CA2434" w:rsidP="398FFEBD"/>
    <w:p w:rsidR="006C4C6F" w:rsidRPr="00B87A19" w:rsidRDefault="006C4C6F" w:rsidP="398FFEBD">
      <w:r w:rsidRPr="00B87A19">
        <w:t>Рассмотрена и рекомендована к утверждению</w:t>
      </w:r>
      <w:r w:rsidR="00141637" w:rsidRPr="00B87A19">
        <w:t xml:space="preserve"> </w:t>
      </w:r>
      <w:r w:rsidRPr="00B87A19">
        <w:t>кафедр</w:t>
      </w:r>
      <w:r w:rsidR="00853A4E" w:rsidRPr="00B87A19">
        <w:t>ой</w:t>
      </w:r>
      <w:r w:rsidR="009907A3" w:rsidRPr="00B87A19">
        <w:t xml:space="preserve"> </w:t>
      </w:r>
      <w:r w:rsidR="009B7F44" w:rsidRPr="00B87A19">
        <w:t>«</w:t>
      </w:r>
      <w:r w:rsidR="00307B1E" w:rsidRPr="00B87A19">
        <w:t>Физические методы контроля</w:t>
      </w:r>
      <w:r w:rsidR="009B7F44" w:rsidRPr="00B87A19">
        <w:t>»</w:t>
      </w:r>
    </w:p>
    <w:p w:rsidR="006C4C6F" w:rsidRPr="00B87A19" w:rsidRDefault="009B7F44" w:rsidP="398FFEBD">
      <w:r w:rsidRPr="00B87A19">
        <w:t xml:space="preserve"> </w:t>
      </w:r>
      <w:r w:rsidR="006C4C6F" w:rsidRPr="00B87A19">
        <w:t>«</w:t>
      </w:r>
      <w:r w:rsidR="00F865C0" w:rsidRPr="00B87A19">
        <w:t>10</w:t>
      </w:r>
      <w:r w:rsidR="006C4C6F" w:rsidRPr="00B87A19">
        <w:t>»</w:t>
      </w:r>
      <w:r w:rsidR="00F865C0" w:rsidRPr="00B87A19">
        <w:t xml:space="preserve"> марта </w:t>
      </w:r>
      <w:r w:rsidR="000D0D77" w:rsidRPr="00B87A19">
        <w:t>2020</w:t>
      </w:r>
      <w:r w:rsidR="0061672E" w:rsidRPr="00B87A19">
        <w:t xml:space="preserve"> </w:t>
      </w:r>
      <w:r w:rsidR="006C4C6F" w:rsidRPr="00B87A19">
        <w:t xml:space="preserve">г., протокол № </w:t>
      </w:r>
      <w:r w:rsidR="00F865C0" w:rsidRPr="00B87A19">
        <w:t>5</w:t>
      </w:r>
      <w:r w:rsidR="006C4C6F" w:rsidRPr="00B87A19">
        <w:t>.</w:t>
      </w:r>
    </w:p>
    <w:p w:rsidR="006C4C6F" w:rsidRPr="00B87A19" w:rsidRDefault="006C4C6F" w:rsidP="398FFEBD"/>
    <w:p w:rsidR="006C4C6F" w:rsidRPr="00B87A19" w:rsidRDefault="006C4C6F" w:rsidP="398FFEBD"/>
    <w:p w:rsidR="006C4C6F" w:rsidRPr="00B87A19" w:rsidRDefault="006C4C6F" w:rsidP="398FFEBD">
      <w:r w:rsidRPr="00B87A19">
        <w:t>Зав. кафедрой</w:t>
      </w:r>
      <w:r w:rsidR="009B7F44" w:rsidRPr="00B87A19">
        <w:t xml:space="preserve"> </w:t>
      </w:r>
      <w:r w:rsidRPr="00B87A19">
        <w:t xml:space="preserve">______________ </w:t>
      </w:r>
      <w:r w:rsidR="00307B1E" w:rsidRPr="00B87A19">
        <w:t>С.</w:t>
      </w:r>
      <w:r w:rsidR="009B7F44" w:rsidRPr="00B87A19">
        <w:t xml:space="preserve"> </w:t>
      </w:r>
      <w:r w:rsidR="00307B1E" w:rsidRPr="00B87A19">
        <w:t>С. Сергеев</w:t>
      </w:r>
    </w:p>
    <w:p w:rsidR="006C4C6F" w:rsidRPr="00B87A19" w:rsidRDefault="006C4C6F" w:rsidP="398FFEBD"/>
    <w:p w:rsidR="006C4C6F" w:rsidRPr="00B87A19" w:rsidRDefault="006C4C6F" w:rsidP="398FFEBD"/>
    <w:p w:rsidR="006C4C6F" w:rsidRPr="00B87A19" w:rsidRDefault="006C4C6F" w:rsidP="398FFEBD">
      <w:pPr>
        <w:pStyle w:val="a5"/>
        <w:outlineLvl w:val="0"/>
        <w:rPr>
          <w:sz w:val="24"/>
          <w:szCs w:val="24"/>
        </w:rPr>
      </w:pPr>
      <w:r w:rsidRPr="00B87A19">
        <w:rPr>
          <w:sz w:val="24"/>
          <w:szCs w:val="24"/>
        </w:rPr>
        <w:t>Одобрена и рекомендована к утверждению</w:t>
      </w:r>
      <w:r w:rsidR="005C4309" w:rsidRPr="00B87A19">
        <w:rPr>
          <w:sz w:val="24"/>
          <w:szCs w:val="24"/>
        </w:rPr>
        <w:t xml:space="preserve"> </w:t>
      </w:r>
      <w:r w:rsidR="006F6B7B" w:rsidRPr="00B87A19">
        <w:rPr>
          <w:sz w:val="24"/>
          <w:szCs w:val="24"/>
        </w:rPr>
        <w:t>Н</w:t>
      </w:r>
      <w:r w:rsidRPr="00B87A19">
        <w:rPr>
          <w:sz w:val="24"/>
          <w:szCs w:val="24"/>
        </w:rPr>
        <w:t>аучно-методическ</w:t>
      </w:r>
      <w:r w:rsidR="006F6B7B" w:rsidRPr="00B87A19">
        <w:rPr>
          <w:sz w:val="24"/>
          <w:szCs w:val="24"/>
        </w:rPr>
        <w:t>им</w:t>
      </w:r>
      <w:r w:rsidRPr="00B87A19">
        <w:rPr>
          <w:sz w:val="24"/>
          <w:szCs w:val="24"/>
        </w:rPr>
        <w:t xml:space="preserve"> совет</w:t>
      </w:r>
      <w:r w:rsidR="006F6B7B" w:rsidRPr="00B87A19">
        <w:rPr>
          <w:sz w:val="24"/>
          <w:szCs w:val="24"/>
        </w:rPr>
        <w:t>ом</w:t>
      </w:r>
    </w:p>
    <w:p w:rsidR="009907A3" w:rsidRPr="00B87A19" w:rsidRDefault="009907A3" w:rsidP="398FFEBD">
      <w:pPr>
        <w:pStyle w:val="a5"/>
        <w:rPr>
          <w:sz w:val="24"/>
          <w:szCs w:val="24"/>
        </w:rPr>
      </w:pPr>
      <w:r w:rsidRPr="00B87A19">
        <w:rPr>
          <w:sz w:val="24"/>
          <w:szCs w:val="24"/>
        </w:rPr>
        <w:t xml:space="preserve">Белорусско-Российского </w:t>
      </w:r>
      <w:r w:rsidR="006C4C6F" w:rsidRPr="00B87A19">
        <w:rPr>
          <w:sz w:val="24"/>
          <w:szCs w:val="24"/>
        </w:rPr>
        <w:t>университета</w:t>
      </w:r>
      <w:r w:rsidR="006C4C6F" w:rsidRPr="00B87A19">
        <w:rPr>
          <w:sz w:val="24"/>
          <w:szCs w:val="24"/>
        </w:rPr>
        <w:tab/>
      </w:r>
      <w:r w:rsidR="006C4C6F" w:rsidRPr="00B87A19">
        <w:rPr>
          <w:sz w:val="24"/>
          <w:szCs w:val="24"/>
        </w:rPr>
        <w:tab/>
      </w:r>
      <w:r w:rsidR="006C4C6F" w:rsidRPr="00B87A19">
        <w:rPr>
          <w:sz w:val="24"/>
          <w:szCs w:val="24"/>
        </w:rPr>
        <w:tab/>
      </w:r>
      <w:r w:rsidR="006C4C6F" w:rsidRPr="00B87A19">
        <w:rPr>
          <w:sz w:val="24"/>
          <w:szCs w:val="24"/>
        </w:rPr>
        <w:tab/>
      </w:r>
      <w:r w:rsidR="006C4C6F" w:rsidRPr="00B87A19">
        <w:rPr>
          <w:sz w:val="24"/>
          <w:szCs w:val="24"/>
        </w:rPr>
        <w:tab/>
        <w:t xml:space="preserve"> </w:t>
      </w:r>
    </w:p>
    <w:p w:rsidR="009907A3" w:rsidRPr="00B87A19" w:rsidRDefault="009907A3" w:rsidP="398FFEBD">
      <w:pPr>
        <w:pStyle w:val="a5"/>
        <w:rPr>
          <w:sz w:val="24"/>
          <w:szCs w:val="24"/>
        </w:rPr>
      </w:pPr>
    </w:p>
    <w:p w:rsidR="006C4C6F" w:rsidRPr="00B87A19" w:rsidRDefault="006C4C6F" w:rsidP="398FFEBD">
      <w:pPr>
        <w:pStyle w:val="a5"/>
        <w:rPr>
          <w:sz w:val="24"/>
          <w:szCs w:val="24"/>
        </w:rPr>
      </w:pPr>
      <w:r w:rsidRPr="00B87A19">
        <w:rPr>
          <w:sz w:val="24"/>
          <w:szCs w:val="24"/>
        </w:rPr>
        <w:t>«</w:t>
      </w:r>
      <w:r w:rsidR="001463CF" w:rsidRPr="00B87A19">
        <w:rPr>
          <w:sz w:val="24"/>
          <w:szCs w:val="24"/>
        </w:rPr>
        <w:t>17</w:t>
      </w:r>
      <w:r w:rsidR="000D1DA0" w:rsidRPr="00B87A19">
        <w:rPr>
          <w:sz w:val="24"/>
          <w:szCs w:val="24"/>
        </w:rPr>
        <w:t xml:space="preserve">» </w:t>
      </w:r>
      <w:r w:rsidR="001463CF" w:rsidRPr="00B87A19">
        <w:rPr>
          <w:sz w:val="24"/>
          <w:szCs w:val="24"/>
        </w:rPr>
        <w:t>июня</w:t>
      </w:r>
      <w:r w:rsidR="000D1DA0" w:rsidRPr="00B87A19">
        <w:rPr>
          <w:sz w:val="24"/>
          <w:szCs w:val="24"/>
        </w:rPr>
        <w:t xml:space="preserve"> </w:t>
      </w:r>
      <w:r w:rsidR="001463CF" w:rsidRPr="00B87A19">
        <w:rPr>
          <w:sz w:val="24"/>
          <w:szCs w:val="24"/>
        </w:rPr>
        <w:t>2020</w:t>
      </w:r>
      <w:r w:rsidR="0061672E" w:rsidRPr="00B87A19">
        <w:rPr>
          <w:sz w:val="24"/>
          <w:szCs w:val="24"/>
        </w:rPr>
        <w:t xml:space="preserve"> </w:t>
      </w:r>
      <w:r w:rsidR="001463CF" w:rsidRPr="00B87A19">
        <w:rPr>
          <w:sz w:val="24"/>
          <w:szCs w:val="24"/>
        </w:rPr>
        <w:t>г., протокол № 7</w:t>
      </w:r>
      <w:r w:rsidRPr="00B87A19">
        <w:rPr>
          <w:sz w:val="24"/>
          <w:szCs w:val="24"/>
        </w:rPr>
        <w:t>.</w:t>
      </w:r>
    </w:p>
    <w:p w:rsidR="006C4C6F" w:rsidRPr="00B87A19" w:rsidRDefault="006C4C6F" w:rsidP="398FFEBD"/>
    <w:p w:rsidR="00DF2FFB" w:rsidRPr="00B87A19" w:rsidRDefault="00DF2FFB" w:rsidP="398FFEBD">
      <w:r w:rsidRPr="00B87A19">
        <w:t xml:space="preserve">Зам. председателя </w:t>
      </w:r>
    </w:p>
    <w:p w:rsidR="00DF2FFB" w:rsidRPr="00B87A19" w:rsidRDefault="006F6B7B" w:rsidP="398FFEBD">
      <w:pPr>
        <w:outlineLvl w:val="0"/>
      </w:pPr>
      <w:r w:rsidRPr="00B87A19">
        <w:t>Н</w:t>
      </w:r>
      <w:r w:rsidR="00DF2FFB" w:rsidRPr="00B87A19">
        <w:t>аучно-методического совета</w:t>
      </w:r>
      <w:r w:rsidR="00DF2FFB" w:rsidRPr="00B87A19">
        <w:tab/>
      </w:r>
      <w:r w:rsidR="00DF2FFB" w:rsidRPr="00B87A19">
        <w:tab/>
      </w:r>
      <w:r w:rsidR="00DF2FFB" w:rsidRPr="00B87A19">
        <w:tab/>
        <w:t xml:space="preserve">  _________________ </w:t>
      </w:r>
      <w:r w:rsidRPr="00B87A19">
        <w:t>С.</w:t>
      </w:r>
      <w:r w:rsidR="009B7F44" w:rsidRPr="00B87A19">
        <w:t xml:space="preserve"> </w:t>
      </w:r>
      <w:r w:rsidRPr="00B87A19">
        <w:t xml:space="preserve">А. </w:t>
      </w:r>
      <w:proofErr w:type="spellStart"/>
      <w:r w:rsidRPr="00B87A19">
        <w:t>Сухоцкий</w:t>
      </w:r>
      <w:proofErr w:type="spellEnd"/>
    </w:p>
    <w:p w:rsidR="00DF2FFB" w:rsidRPr="00B87A19" w:rsidRDefault="00DF2FFB" w:rsidP="398FFEBD">
      <w:pPr>
        <w:ind w:left="1416" w:firstLine="708"/>
        <w:rPr>
          <w:sz w:val="18"/>
          <w:szCs w:val="18"/>
        </w:rPr>
      </w:pPr>
      <w:r w:rsidRPr="00B87A19">
        <w:rPr>
          <w:sz w:val="18"/>
          <w:szCs w:val="18"/>
        </w:rPr>
        <w:t xml:space="preserve">   </w:t>
      </w:r>
      <w:r w:rsidRPr="00B87A19">
        <w:rPr>
          <w:sz w:val="18"/>
          <w:szCs w:val="18"/>
        </w:rPr>
        <w:tab/>
      </w:r>
      <w:r w:rsidRPr="00B87A19">
        <w:rPr>
          <w:sz w:val="18"/>
          <w:szCs w:val="18"/>
        </w:rPr>
        <w:tab/>
      </w:r>
      <w:r w:rsidRPr="00B87A19">
        <w:rPr>
          <w:sz w:val="18"/>
          <w:szCs w:val="18"/>
        </w:rPr>
        <w:tab/>
      </w:r>
      <w:r w:rsidRPr="00B87A19">
        <w:rPr>
          <w:sz w:val="18"/>
          <w:szCs w:val="18"/>
        </w:rPr>
        <w:tab/>
      </w:r>
      <w:r w:rsidRPr="00B87A19">
        <w:rPr>
          <w:sz w:val="18"/>
          <w:szCs w:val="18"/>
        </w:rPr>
        <w:tab/>
      </w:r>
    </w:p>
    <w:p w:rsidR="006C4C6F" w:rsidRPr="00B87A19" w:rsidRDefault="006C4C6F" w:rsidP="398FFEBD"/>
    <w:p w:rsidR="00CA2434" w:rsidRPr="00B87A19" w:rsidRDefault="00CA2434" w:rsidP="398FFEBD">
      <w:r w:rsidRPr="00B87A19">
        <w:t>Рецензент:</w:t>
      </w:r>
    </w:p>
    <w:p w:rsidR="009B7F44" w:rsidRPr="00B87A19" w:rsidRDefault="009B7F44" w:rsidP="009B7F44">
      <w:r w:rsidRPr="00B87A19">
        <w:t>Генеральный директор ЗАО «ТПМ», к.т.н., доцент   Молочков Василий Александрович</w:t>
      </w:r>
    </w:p>
    <w:p w:rsidR="00C27FD6" w:rsidRPr="00B87A19" w:rsidRDefault="00C27FD6" w:rsidP="398FFEBD"/>
    <w:p w:rsidR="005C4309" w:rsidRPr="00B87A19" w:rsidRDefault="005C4309" w:rsidP="398FFEBD"/>
    <w:p w:rsidR="005247C8" w:rsidRPr="00B87A19" w:rsidRDefault="005247C8" w:rsidP="398FFEBD">
      <w:pPr>
        <w:spacing w:line="360" w:lineRule="auto"/>
        <w:rPr>
          <w:i/>
          <w:sz w:val="18"/>
          <w:szCs w:val="18"/>
        </w:rPr>
      </w:pPr>
    </w:p>
    <w:p w:rsidR="00DE1BAF" w:rsidRDefault="00DE1BAF" w:rsidP="00DE1BAF">
      <w:r>
        <w:t>Рабочая  программа согласована:</w:t>
      </w:r>
    </w:p>
    <w:p w:rsidR="006C4C6F" w:rsidRPr="00B87A19" w:rsidRDefault="006C4C6F" w:rsidP="398FFEBD"/>
    <w:p w:rsidR="004D2440" w:rsidRPr="00B87A19" w:rsidRDefault="004D2440" w:rsidP="398FFEBD"/>
    <w:p w:rsidR="006C4C6F" w:rsidRPr="00B87A19" w:rsidRDefault="00317ABB" w:rsidP="398FFEBD">
      <w:r w:rsidRPr="00B87A19">
        <w:t>Ведущий библиотекарь</w:t>
      </w:r>
      <w:r w:rsidR="006C4C6F" w:rsidRPr="00B87A19">
        <w:tab/>
      </w:r>
      <w:r w:rsidR="006C4C6F" w:rsidRPr="00B87A19">
        <w:tab/>
      </w:r>
      <w:r w:rsidR="006C4C6F" w:rsidRPr="00B87A19">
        <w:tab/>
      </w:r>
      <w:r w:rsidR="006C4C6F" w:rsidRPr="00B87A19">
        <w:tab/>
        <w:t xml:space="preserve">___________________ </w:t>
      </w:r>
    </w:p>
    <w:p w:rsidR="006C4C6F" w:rsidRPr="00B87A19" w:rsidRDefault="006C4C6F" w:rsidP="398FFEBD"/>
    <w:p w:rsidR="00E05609" w:rsidRPr="00B87A19" w:rsidRDefault="00E05609" w:rsidP="398FFEBD"/>
    <w:p w:rsidR="006C4C6F" w:rsidRPr="00B87A19" w:rsidRDefault="006C4C6F" w:rsidP="398FFEBD">
      <w:pPr>
        <w:outlineLvl w:val="0"/>
      </w:pPr>
      <w:r w:rsidRPr="00B87A19">
        <w:t>Начальник учебно-методического</w:t>
      </w:r>
    </w:p>
    <w:p w:rsidR="006C4C6F" w:rsidRPr="00B87A19" w:rsidRDefault="006C4C6F" w:rsidP="398FFEBD">
      <w:r w:rsidRPr="00B87A19">
        <w:t>отдела</w:t>
      </w:r>
      <w:r w:rsidRPr="00B87A19">
        <w:tab/>
      </w:r>
      <w:r w:rsidRPr="00B87A19">
        <w:tab/>
      </w:r>
      <w:r w:rsidRPr="00B87A19">
        <w:tab/>
      </w:r>
      <w:r w:rsidRPr="00B87A19">
        <w:tab/>
      </w:r>
      <w:r w:rsidRPr="00B87A19">
        <w:tab/>
      </w:r>
      <w:r w:rsidRPr="00B87A19">
        <w:tab/>
      </w:r>
      <w:r w:rsidRPr="00B87A19">
        <w:tab/>
        <w:t xml:space="preserve">___________________ </w:t>
      </w:r>
      <w:r w:rsidR="00DB01E0" w:rsidRPr="00B87A19">
        <w:t>В.</w:t>
      </w:r>
      <w:r w:rsidR="009B7F44" w:rsidRPr="00B87A19">
        <w:t xml:space="preserve"> </w:t>
      </w:r>
      <w:r w:rsidR="00DB01E0" w:rsidRPr="00B87A19">
        <w:t xml:space="preserve">А. </w:t>
      </w:r>
      <w:proofErr w:type="spellStart"/>
      <w:r w:rsidR="00DB01E0" w:rsidRPr="00B87A19">
        <w:t>Кемова</w:t>
      </w:r>
      <w:proofErr w:type="spellEnd"/>
    </w:p>
    <w:p w:rsidR="006C4C6F" w:rsidRPr="00B87A19" w:rsidRDefault="006C4C6F" w:rsidP="398FFEBD"/>
    <w:p w:rsidR="000B56CF" w:rsidRPr="00B87A19" w:rsidRDefault="000B56CF" w:rsidP="398FFEBD">
      <w:pPr>
        <w:spacing w:line="360" w:lineRule="auto"/>
        <w:jc w:val="center"/>
      </w:pPr>
    </w:p>
    <w:p w:rsidR="00577CB3" w:rsidRPr="00B87A19" w:rsidRDefault="00577CB3" w:rsidP="398FFEBD">
      <w:r w:rsidRPr="00B87A19">
        <w:br w:type="page"/>
      </w:r>
    </w:p>
    <w:p w:rsidR="006C4C6F" w:rsidRPr="00B87A19" w:rsidRDefault="006C4C6F" w:rsidP="398FFEBD">
      <w:pPr>
        <w:ind w:firstLine="567"/>
        <w:rPr>
          <w:b/>
        </w:rPr>
      </w:pPr>
      <w:r w:rsidRPr="00B87A19">
        <w:rPr>
          <w:b/>
        </w:rPr>
        <w:lastRenderedPageBreak/>
        <w:t xml:space="preserve">1 </w:t>
      </w:r>
      <w:r w:rsidR="000B56CF" w:rsidRPr="00B87A19">
        <w:rPr>
          <w:b/>
        </w:rPr>
        <w:t>ПОЯСНИТЕЛЬНАЯ ЗАПИСКА</w:t>
      </w:r>
    </w:p>
    <w:p w:rsidR="00A05B7E" w:rsidRPr="00B87A19" w:rsidRDefault="00A05B7E" w:rsidP="398FFEBD">
      <w:pPr>
        <w:ind w:firstLine="567"/>
        <w:jc w:val="both"/>
        <w:outlineLvl w:val="0"/>
        <w:rPr>
          <w:b/>
        </w:rPr>
      </w:pPr>
    </w:p>
    <w:p w:rsidR="00E310A0" w:rsidRPr="00B87A19" w:rsidRDefault="00E310A0" w:rsidP="398FFEBD">
      <w:pPr>
        <w:ind w:firstLine="567"/>
        <w:jc w:val="both"/>
        <w:outlineLvl w:val="0"/>
        <w:rPr>
          <w:b/>
        </w:rPr>
      </w:pPr>
      <w:r w:rsidRPr="00B87A19">
        <w:rPr>
          <w:b/>
        </w:rPr>
        <w:t>1.1</w:t>
      </w:r>
      <w:r w:rsidRPr="00B87A19">
        <w:rPr>
          <w:b/>
          <w:lang w:val="en-US"/>
        </w:rPr>
        <w:t> </w:t>
      </w:r>
      <w:r w:rsidRPr="00B87A19">
        <w:rPr>
          <w:b/>
        </w:rPr>
        <w:t>Цель учебной дисциплины</w:t>
      </w:r>
    </w:p>
    <w:p w:rsidR="009B7F44" w:rsidRPr="00B87A19" w:rsidRDefault="00E3566B" w:rsidP="009B7F44">
      <w:pPr>
        <w:shd w:val="clear" w:color="auto" w:fill="FFFFFF"/>
        <w:spacing w:before="269" w:line="274" w:lineRule="exact"/>
        <w:ind w:firstLine="542"/>
        <w:jc w:val="both"/>
      </w:pPr>
      <w:r w:rsidRPr="00B87A19">
        <w:rPr>
          <w:color w:val="000000"/>
        </w:rPr>
        <w:t xml:space="preserve">Целью преподавания учебной дисциплины является </w:t>
      </w:r>
      <w:r w:rsidRPr="00B87A19">
        <w:t>приобретение теоретических знаний и практических навыков по диагностированию опасных производственных объектов, изучение особенностей проведения технического диагностирования на различных объектах, изучение основ надежной и безопасной эксплуатации опасных производственных объектов, изучение нормативных и правовых документов определяющих их особенности эксплуатации и нормы оценки предельного состояния</w:t>
      </w:r>
      <w:r w:rsidR="009B7F44" w:rsidRPr="00B87A19">
        <w:rPr>
          <w:color w:val="000000"/>
        </w:rPr>
        <w:t>.</w:t>
      </w:r>
    </w:p>
    <w:p w:rsidR="00A96064" w:rsidRPr="00B87A19" w:rsidRDefault="00A96064" w:rsidP="398FFEBD">
      <w:pPr>
        <w:ind w:firstLine="567"/>
        <w:jc w:val="both"/>
      </w:pPr>
    </w:p>
    <w:p w:rsidR="00CD25AF" w:rsidRPr="00B87A19" w:rsidRDefault="00E310A0" w:rsidP="398FFEBD">
      <w:pPr>
        <w:ind w:firstLine="567"/>
        <w:jc w:val="both"/>
      </w:pPr>
      <w:r w:rsidRPr="00B87A19">
        <w:rPr>
          <w:b/>
        </w:rPr>
        <w:t>1.2</w:t>
      </w:r>
      <w:r w:rsidRPr="00B87A19">
        <w:rPr>
          <w:b/>
          <w:lang w:val="en-US"/>
        </w:rPr>
        <w:t> </w:t>
      </w:r>
      <w:r w:rsidR="00CD25AF" w:rsidRPr="00B87A19">
        <w:rPr>
          <w:rFonts w:eastAsia="Calibri"/>
          <w:b/>
          <w:color w:val="000000"/>
        </w:rPr>
        <w:t>Планируемые результаты изучения дисциплины</w:t>
      </w:r>
      <w:r w:rsidR="00CD25AF" w:rsidRPr="00B87A19">
        <w:t xml:space="preserve"> </w:t>
      </w:r>
    </w:p>
    <w:p w:rsidR="00922C6A" w:rsidRPr="00B87A19" w:rsidRDefault="00922C6A" w:rsidP="398FFEBD">
      <w:pPr>
        <w:ind w:firstLine="567"/>
        <w:jc w:val="both"/>
      </w:pPr>
    </w:p>
    <w:p w:rsidR="009B7F44" w:rsidRPr="00B87A19" w:rsidRDefault="009B7F44" w:rsidP="009B7F44">
      <w:pPr>
        <w:ind w:firstLine="567"/>
        <w:jc w:val="both"/>
      </w:pPr>
      <w:r w:rsidRPr="00B87A19">
        <w:t xml:space="preserve">В результате освоения учебной дисциплины обучающийся должен </w:t>
      </w:r>
    </w:p>
    <w:p w:rsidR="009B7F44" w:rsidRPr="00B87A19" w:rsidRDefault="009B7F44" w:rsidP="009B7F44">
      <w:pPr>
        <w:shd w:val="clear" w:color="auto" w:fill="FFFFFF"/>
        <w:spacing w:line="274" w:lineRule="exact"/>
        <w:ind w:right="5" w:firstLine="542"/>
        <w:jc w:val="both"/>
      </w:pPr>
      <w:r w:rsidRPr="00B87A19">
        <w:rPr>
          <w:color w:val="000000"/>
        </w:rPr>
        <w:t xml:space="preserve">знать: </w:t>
      </w:r>
      <w:r w:rsidR="00E3566B" w:rsidRPr="00B87A19">
        <w:t xml:space="preserve">основы теории технической диагностики; порядок проведения диагностирования опасных производственных объектов; диагностические параметры </w:t>
      </w:r>
      <w:proofErr w:type="gramStart"/>
      <w:r w:rsidR="00E3566B" w:rsidRPr="00B87A19">
        <w:t>объектов;  конструктивные</w:t>
      </w:r>
      <w:proofErr w:type="gramEnd"/>
      <w:r w:rsidR="00E3566B" w:rsidRPr="00B87A19">
        <w:t xml:space="preserve"> особенности опасных производственных объектов; нормативные документы определяющие проведения диагностирования опасных производственных объектов</w:t>
      </w:r>
      <w:r w:rsidRPr="00B87A19">
        <w:rPr>
          <w:color w:val="000000"/>
        </w:rPr>
        <w:t>;</w:t>
      </w:r>
    </w:p>
    <w:p w:rsidR="009B7F44" w:rsidRPr="00B87A19" w:rsidRDefault="009B7F44" w:rsidP="009B7F44">
      <w:pPr>
        <w:shd w:val="clear" w:color="auto" w:fill="FFFFFF"/>
        <w:spacing w:line="274" w:lineRule="exact"/>
        <w:ind w:right="5" w:firstLine="542"/>
        <w:jc w:val="both"/>
        <w:rPr>
          <w:color w:val="000000"/>
        </w:rPr>
      </w:pPr>
      <w:r w:rsidRPr="00B87A19">
        <w:rPr>
          <w:color w:val="000000"/>
        </w:rPr>
        <w:t xml:space="preserve">уметь: </w:t>
      </w:r>
      <w:r w:rsidR="00E3566B" w:rsidRPr="00B87A19">
        <w:t xml:space="preserve">выбрать программы по техническому диагностированию; проводить техническое диагностирования объектов; пользоваться </w:t>
      </w:r>
      <w:proofErr w:type="gramStart"/>
      <w:r w:rsidR="00E3566B" w:rsidRPr="00B87A19">
        <w:t>нормативными документами</w:t>
      </w:r>
      <w:proofErr w:type="gramEnd"/>
      <w:r w:rsidR="00E3566B" w:rsidRPr="00B87A19">
        <w:t xml:space="preserve"> определяющими эксплуатационные и диагностические параметры опасных производственных объектов</w:t>
      </w:r>
      <w:r w:rsidRPr="00B87A19">
        <w:rPr>
          <w:color w:val="000000"/>
        </w:rPr>
        <w:t>;</w:t>
      </w:r>
    </w:p>
    <w:p w:rsidR="009B7F44" w:rsidRPr="00B87A19" w:rsidRDefault="009B7F44" w:rsidP="009B7F44">
      <w:pPr>
        <w:shd w:val="clear" w:color="auto" w:fill="FFFFFF"/>
        <w:spacing w:line="274" w:lineRule="exact"/>
        <w:ind w:right="5" w:firstLine="542"/>
        <w:jc w:val="both"/>
      </w:pPr>
      <w:r w:rsidRPr="00B87A19">
        <w:rPr>
          <w:color w:val="000000"/>
        </w:rPr>
        <w:t xml:space="preserve">владеть: </w:t>
      </w:r>
      <w:r w:rsidR="00E3566B" w:rsidRPr="00B87A19">
        <w:t>способностью рационального выбора методов технического диагностирования, методами обработки информации при проведении контроля и диагностики промышленных объектов</w:t>
      </w:r>
      <w:r w:rsidRPr="00B87A19">
        <w:rPr>
          <w:color w:val="000000"/>
        </w:rPr>
        <w:t>.</w:t>
      </w:r>
    </w:p>
    <w:p w:rsidR="00C01FE6" w:rsidRPr="00B87A19" w:rsidRDefault="00C01FE6" w:rsidP="398FFEBD">
      <w:pPr>
        <w:ind w:firstLine="567"/>
        <w:jc w:val="both"/>
        <w:rPr>
          <w:b/>
        </w:rPr>
      </w:pPr>
    </w:p>
    <w:p w:rsidR="00E310A0" w:rsidRPr="00B87A19" w:rsidRDefault="00E310A0" w:rsidP="398FFEBD">
      <w:pPr>
        <w:ind w:firstLine="567"/>
        <w:jc w:val="both"/>
        <w:rPr>
          <w:b/>
        </w:rPr>
      </w:pPr>
      <w:r w:rsidRPr="00B87A19">
        <w:rPr>
          <w:b/>
        </w:rPr>
        <w:t>1.3</w:t>
      </w:r>
      <w:r w:rsidRPr="00B87A19">
        <w:rPr>
          <w:b/>
          <w:lang w:val="en-US"/>
        </w:rPr>
        <w:t> </w:t>
      </w:r>
      <w:r w:rsidRPr="00B87A19">
        <w:rPr>
          <w:b/>
        </w:rPr>
        <w:t xml:space="preserve">Место учебной дисциплины в </w:t>
      </w:r>
      <w:r w:rsidR="00A769B1" w:rsidRPr="00B87A19">
        <w:rPr>
          <w:b/>
        </w:rPr>
        <w:t>системе</w:t>
      </w:r>
      <w:r w:rsidRPr="00B87A19">
        <w:rPr>
          <w:b/>
        </w:rPr>
        <w:t xml:space="preserve"> подготовки студента</w:t>
      </w:r>
    </w:p>
    <w:p w:rsidR="00922C6A" w:rsidRPr="00B87A19" w:rsidRDefault="00922C6A" w:rsidP="398FFEBD">
      <w:pPr>
        <w:tabs>
          <w:tab w:val="right" w:leader="underscore" w:pos="9639"/>
        </w:tabs>
        <w:spacing w:before="40"/>
        <w:ind w:firstLine="567"/>
      </w:pPr>
    </w:p>
    <w:p w:rsidR="00C27FD6" w:rsidRPr="00B87A19" w:rsidRDefault="00C27FD6" w:rsidP="00E3566B">
      <w:pPr>
        <w:tabs>
          <w:tab w:val="right" w:leader="underscore" w:pos="9639"/>
        </w:tabs>
        <w:spacing w:before="40"/>
        <w:ind w:firstLine="567"/>
        <w:jc w:val="both"/>
      </w:pPr>
      <w:r w:rsidRPr="00B87A19">
        <w:t xml:space="preserve">Дисциплина  относится к </w:t>
      </w:r>
      <w:r w:rsidR="004F1DCB" w:rsidRPr="00B87A19">
        <w:t>Блоку 1 "Дисциплины (модули)"</w:t>
      </w:r>
      <w:r w:rsidR="006715C1" w:rsidRPr="00B87A19">
        <w:t xml:space="preserve"> (</w:t>
      </w:r>
      <w:r w:rsidR="009B7F44" w:rsidRPr="00B87A19">
        <w:t>Ч</w:t>
      </w:r>
      <w:r w:rsidRPr="00B87A19">
        <w:t>асть</w:t>
      </w:r>
      <w:r w:rsidR="009B7F44" w:rsidRPr="00B87A19">
        <w:t>, формируемая участниками образовательных отношений</w:t>
      </w:r>
      <w:r w:rsidRPr="00B87A19">
        <w:t xml:space="preserve">).  </w:t>
      </w:r>
    </w:p>
    <w:p w:rsidR="009B7F44" w:rsidRPr="00B87A19" w:rsidRDefault="009B7F44" w:rsidP="009B7F44">
      <w:pPr>
        <w:ind w:firstLine="567"/>
        <w:jc w:val="both"/>
      </w:pPr>
      <w:r w:rsidRPr="00B87A19">
        <w:t>Перечень учебных дисциплин, изучаемых ранее, усвоение которых необходимо для изучения данной дисциплины:</w:t>
      </w:r>
    </w:p>
    <w:p w:rsidR="00007BC6" w:rsidRPr="00B87A19" w:rsidRDefault="00007BC6" w:rsidP="00007BC6">
      <w:pPr>
        <w:ind w:firstLine="567"/>
        <w:jc w:val="both"/>
      </w:pPr>
      <w:r w:rsidRPr="00B87A19">
        <w:t>- «</w:t>
      </w:r>
      <w:r w:rsidR="00E3566B" w:rsidRPr="00B87A19">
        <w:t>Конструктивные особенности потенциально опасных объектов»;</w:t>
      </w:r>
    </w:p>
    <w:p w:rsidR="009B7F44" w:rsidRPr="00B87A19" w:rsidRDefault="00007BC6" w:rsidP="00007BC6">
      <w:pPr>
        <w:widowControl w:val="0"/>
        <w:shd w:val="clear" w:color="auto" w:fill="FFFFFF"/>
        <w:tabs>
          <w:tab w:val="left" w:pos="682"/>
        </w:tabs>
        <w:autoSpaceDE w:val="0"/>
        <w:autoSpaceDN w:val="0"/>
        <w:adjustRightInd w:val="0"/>
        <w:spacing w:line="274" w:lineRule="exact"/>
        <w:ind w:left="542" w:right="38"/>
        <w:jc w:val="both"/>
        <w:rPr>
          <w:color w:val="000000"/>
        </w:rPr>
      </w:pPr>
      <w:r w:rsidRPr="00B87A19">
        <w:t>- «Технологии и дефекты материалов и изделий»</w:t>
      </w:r>
      <w:r w:rsidR="009B7F44" w:rsidRPr="00B87A19">
        <w:rPr>
          <w:color w:val="000000"/>
        </w:rPr>
        <w:t>.</w:t>
      </w:r>
    </w:p>
    <w:p w:rsidR="00CD25AF" w:rsidRPr="00B87A19" w:rsidRDefault="00CD25AF" w:rsidP="398FFEBD">
      <w:pPr>
        <w:ind w:firstLine="720"/>
        <w:rPr>
          <w:color w:val="000000"/>
        </w:rPr>
      </w:pPr>
      <w:r w:rsidRPr="00B87A19">
        <w:rPr>
          <w:color w:val="000000"/>
        </w:rPr>
        <w:t>Кроме того, результаты изучения дисциплины используются в ходе практики и при подготовке выпускной квалификационной работы.</w:t>
      </w:r>
    </w:p>
    <w:p w:rsidR="000F282F" w:rsidRPr="00B87A19" w:rsidRDefault="000F282F" w:rsidP="398FFEBD">
      <w:pPr>
        <w:ind w:firstLine="567"/>
        <w:jc w:val="both"/>
      </w:pPr>
    </w:p>
    <w:p w:rsidR="00E310A0" w:rsidRPr="00B87A19" w:rsidRDefault="00E310A0" w:rsidP="398FFEBD">
      <w:pPr>
        <w:ind w:firstLine="567"/>
        <w:jc w:val="both"/>
        <w:rPr>
          <w:b/>
        </w:rPr>
      </w:pPr>
      <w:r w:rsidRPr="00B87A19">
        <w:rPr>
          <w:b/>
        </w:rPr>
        <w:t>1.4</w:t>
      </w:r>
      <w:r w:rsidRPr="00B87A19">
        <w:rPr>
          <w:b/>
          <w:lang w:val="en-US"/>
        </w:rPr>
        <w:t> </w:t>
      </w:r>
      <w:r w:rsidRPr="00B87A19">
        <w:rPr>
          <w:b/>
        </w:rPr>
        <w:t>Требования к освоению учебной дисциплины</w:t>
      </w:r>
    </w:p>
    <w:p w:rsidR="00922C6A" w:rsidRPr="00B87A19" w:rsidRDefault="00922C6A" w:rsidP="398FFEBD">
      <w:pPr>
        <w:ind w:firstLine="567"/>
        <w:jc w:val="both"/>
      </w:pPr>
    </w:p>
    <w:p w:rsidR="00E310A0" w:rsidRPr="00B87A19" w:rsidRDefault="000F282F" w:rsidP="398FFEBD">
      <w:pPr>
        <w:ind w:firstLine="567"/>
        <w:jc w:val="both"/>
      </w:pPr>
      <w:r w:rsidRPr="00B87A19">
        <w:t>Освоение данной учебной дисциплины должно обеспечивать формирование следующих компетенций</w:t>
      </w:r>
      <w:r w:rsidR="00726881" w:rsidRPr="00B87A19">
        <w:t>:</w:t>
      </w:r>
    </w:p>
    <w:p w:rsidR="00726881" w:rsidRPr="00B87A19" w:rsidRDefault="00726881" w:rsidP="398FFEBD">
      <w:pPr>
        <w:ind w:firstLine="567"/>
        <w:jc w:val="both"/>
      </w:pPr>
    </w:p>
    <w:tbl>
      <w:tblPr>
        <w:tblStyle w:val="a3"/>
        <w:tblW w:w="0" w:type="auto"/>
        <w:tblLook w:val="04A0" w:firstRow="1" w:lastRow="0" w:firstColumn="1" w:lastColumn="0" w:noHBand="0" w:noVBand="1"/>
      </w:tblPr>
      <w:tblGrid>
        <w:gridCol w:w="1672"/>
        <w:gridCol w:w="7672"/>
      </w:tblGrid>
      <w:tr w:rsidR="00726881" w:rsidRPr="00B87A19" w:rsidTr="00007BC6">
        <w:tc>
          <w:tcPr>
            <w:tcW w:w="1672" w:type="dxa"/>
            <w:vAlign w:val="center"/>
          </w:tcPr>
          <w:p w:rsidR="00726881" w:rsidRPr="00B87A19" w:rsidRDefault="00726881" w:rsidP="398FFEBD">
            <w:pPr>
              <w:jc w:val="center"/>
            </w:pPr>
            <w:r w:rsidRPr="00B87A19">
              <w:t>Коды формируемых компетенций</w:t>
            </w:r>
          </w:p>
        </w:tc>
        <w:tc>
          <w:tcPr>
            <w:tcW w:w="7672" w:type="dxa"/>
            <w:vAlign w:val="center"/>
          </w:tcPr>
          <w:p w:rsidR="00726881" w:rsidRPr="00B87A19" w:rsidRDefault="00726881" w:rsidP="398FFEBD">
            <w:pPr>
              <w:jc w:val="center"/>
            </w:pPr>
            <w:r w:rsidRPr="00B87A19">
              <w:t>Наименования формируемых компетенций</w:t>
            </w:r>
          </w:p>
        </w:tc>
      </w:tr>
      <w:tr w:rsidR="00E3566B" w:rsidRPr="00B87A19" w:rsidTr="00007BC6">
        <w:tc>
          <w:tcPr>
            <w:tcW w:w="1672" w:type="dxa"/>
          </w:tcPr>
          <w:p w:rsidR="00E3566B" w:rsidRPr="00B87A19" w:rsidRDefault="00E3566B" w:rsidP="00007BC6">
            <w:pPr>
              <w:jc w:val="both"/>
            </w:pPr>
            <w:r w:rsidRPr="00B87A19">
              <w:rPr>
                <w:rFonts w:eastAsiaTheme="minorHAnsi"/>
                <w:lang w:eastAsia="en-US"/>
              </w:rPr>
              <w:t>ПК-9</w:t>
            </w:r>
          </w:p>
        </w:tc>
        <w:tc>
          <w:tcPr>
            <w:tcW w:w="7672" w:type="dxa"/>
          </w:tcPr>
          <w:p w:rsidR="00E3566B" w:rsidRPr="00B87A19" w:rsidRDefault="00E3566B" w:rsidP="002A227A">
            <w:pPr>
              <w:jc w:val="both"/>
              <w:rPr>
                <w:rFonts w:eastAsiaTheme="minorHAnsi"/>
                <w:lang w:eastAsia="en-US"/>
              </w:rPr>
            </w:pPr>
            <w:r w:rsidRPr="00B87A19">
              <w:rPr>
                <w:rFonts w:eastAsiaTheme="minorHAnsi"/>
                <w:lang w:eastAsia="en-US"/>
              </w:rPr>
              <w:t>Способность оценивать качество контролируемых объектов и прогнозировать их техническое состояние и работоспособность</w:t>
            </w:r>
          </w:p>
        </w:tc>
      </w:tr>
    </w:tbl>
    <w:p w:rsidR="00922C6A" w:rsidRPr="00B87A19" w:rsidRDefault="00922C6A"/>
    <w:p w:rsidR="008370E8" w:rsidRPr="00B87A19" w:rsidRDefault="008370E8">
      <w:pPr>
        <w:rPr>
          <w:b/>
          <w:caps/>
        </w:rPr>
      </w:pPr>
      <w:r w:rsidRPr="00B87A19">
        <w:rPr>
          <w:b/>
          <w:caps/>
        </w:rPr>
        <w:br w:type="page"/>
      </w:r>
    </w:p>
    <w:p w:rsidR="0053189B" w:rsidRPr="00B87A19" w:rsidRDefault="0053189B" w:rsidP="00756BBA">
      <w:pPr>
        <w:widowControl w:val="0"/>
        <w:ind w:firstLine="540"/>
        <w:rPr>
          <w:b/>
          <w:caps/>
        </w:rPr>
      </w:pPr>
      <w:r w:rsidRPr="00B87A19">
        <w:rPr>
          <w:b/>
          <w:caps/>
        </w:rPr>
        <w:lastRenderedPageBreak/>
        <w:t>2 Структура и содержание дисциплины</w:t>
      </w:r>
    </w:p>
    <w:p w:rsidR="00AC5D32" w:rsidRPr="00B87A19" w:rsidRDefault="00AC5D32" w:rsidP="00756BBA">
      <w:pPr>
        <w:widowControl w:val="0"/>
        <w:ind w:firstLine="540"/>
        <w:jc w:val="both"/>
        <w:outlineLvl w:val="0"/>
        <w:rPr>
          <w:b/>
        </w:rPr>
      </w:pPr>
    </w:p>
    <w:p w:rsidR="00AC5D32" w:rsidRPr="00B87A19" w:rsidRDefault="00AC5D32" w:rsidP="00756BBA">
      <w:pPr>
        <w:widowControl w:val="0"/>
        <w:ind w:firstLine="540"/>
        <w:jc w:val="both"/>
        <w:outlineLvl w:val="0"/>
      </w:pPr>
      <w:r w:rsidRPr="00B87A19">
        <w:t xml:space="preserve">Вклад дисциплины в формирование результатов обучения выпускника (компетенций) </w:t>
      </w:r>
      <w:r w:rsidR="000F29EF" w:rsidRPr="00B87A19">
        <w:t xml:space="preserve">и достижение обобщенных результатов обучения </w:t>
      </w:r>
      <w:r w:rsidRPr="00B87A19">
        <w:t xml:space="preserve">происходит путём освоения содержания обучения и достижения частных результатов обучения, описанных в данном разделе. </w:t>
      </w:r>
    </w:p>
    <w:p w:rsidR="00A05B7E" w:rsidRPr="00B87A19" w:rsidRDefault="00A05B7E" w:rsidP="00756BBA">
      <w:pPr>
        <w:widowControl w:val="0"/>
        <w:ind w:firstLine="540"/>
        <w:jc w:val="both"/>
        <w:outlineLvl w:val="0"/>
        <w:rPr>
          <w:b/>
        </w:rPr>
      </w:pPr>
    </w:p>
    <w:p w:rsidR="000D1DA0" w:rsidRPr="00B87A19" w:rsidRDefault="000D1DA0" w:rsidP="00756BBA">
      <w:pPr>
        <w:widowControl w:val="0"/>
        <w:ind w:firstLine="540"/>
        <w:jc w:val="both"/>
        <w:rPr>
          <w:b/>
        </w:rPr>
      </w:pPr>
      <w:r w:rsidRPr="00B87A19">
        <w:rPr>
          <w:b/>
        </w:rPr>
        <w:t>2.1 Содержание учебной дисциплины</w:t>
      </w:r>
    </w:p>
    <w:p w:rsidR="008370E8" w:rsidRPr="00B87A19" w:rsidRDefault="008370E8" w:rsidP="00756BBA">
      <w:pPr>
        <w:widowControl w:val="0"/>
        <w:ind w:firstLine="54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2479"/>
        <w:gridCol w:w="5361"/>
        <w:gridCol w:w="1028"/>
      </w:tblGrid>
      <w:tr w:rsidR="006166E7" w:rsidRPr="00B87A19" w:rsidTr="00814F89">
        <w:tc>
          <w:tcPr>
            <w:tcW w:w="367" w:type="pct"/>
            <w:vAlign w:val="center"/>
          </w:tcPr>
          <w:p w:rsidR="006166E7" w:rsidRPr="00B87A19" w:rsidRDefault="006166E7" w:rsidP="006166E7">
            <w:pPr>
              <w:jc w:val="center"/>
              <w:rPr>
                <w:sz w:val="20"/>
                <w:szCs w:val="20"/>
              </w:rPr>
            </w:pPr>
            <w:r w:rsidRPr="00B87A19">
              <w:rPr>
                <w:sz w:val="20"/>
                <w:szCs w:val="20"/>
              </w:rPr>
              <w:t>Номера тем</w:t>
            </w:r>
          </w:p>
        </w:tc>
        <w:tc>
          <w:tcPr>
            <w:tcW w:w="1295" w:type="pct"/>
            <w:vAlign w:val="center"/>
          </w:tcPr>
          <w:p w:rsidR="006166E7" w:rsidRPr="00B87A19" w:rsidRDefault="006166E7" w:rsidP="006166E7">
            <w:pPr>
              <w:jc w:val="center"/>
              <w:rPr>
                <w:sz w:val="20"/>
                <w:szCs w:val="20"/>
              </w:rPr>
            </w:pPr>
            <w:r w:rsidRPr="00B87A19">
              <w:rPr>
                <w:sz w:val="20"/>
                <w:szCs w:val="20"/>
              </w:rPr>
              <w:t>Наименование тем</w:t>
            </w:r>
          </w:p>
        </w:tc>
        <w:tc>
          <w:tcPr>
            <w:tcW w:w="2801" w:type="pct"/>
            <w:vAlign w:val="center"/>
          </w:tcPr>
          <w:p w:rsidR="006166E7" w:rsidRPr="00B87A19" w:rsidRDefault="006166E7" w:rsidP="006166E7">
            <w:pPr>
              <w:jc w:val="center"/>
              <w:rPr>
                <w:sz w:val="20"/>
                <w:szCs w:val="20"/>
              </w:rPr>
            </w:pPr>
            <w:r w:rsidRPr="00B87A19">
              <w:rPr>
                <w:sz w:val="20"/>
                <w:szCs w:val="20"/>
              </w:rPr>
              <w:t>Содержание</w:t>
            </w:r>
          </w:p>
        </w:tc>
        <w:tc>
          <w:tcPr>
            <w:tcW w:w="537" w:type="pct"/>
          </w:tcPr>
          <w:p w:rsidR="006166E7" w:rsidRDefault="006166E7" w:rsidP="006166E7">
            <w:pPr>
              <w:jc w:val="center"/>
              <w:rPr>
                <w:sz w:val="20"/>
                <w:szCs w:val="20"/>
              </w:rPr>
            </w:pPr>
            <w:r>
              <w:rPr>
                <w:sz w:val="20"/>
                <w:szCs w:val="20"/>
              </w:rPr>
              <w:t>Коды формируемых компетенций</w:t>
            </w:r>
          </w:p>
        </w:tc>
      </w:tr>
      <w:tr w:rsidR="006166E7" w:rsidRPr="00B87A19" w:rsidTr="00814F89">
        <w:tc>
          <w:tcPr>
            <w:tcW w:w="367" w:type="pct"/>
          </w:tcPr>
          <w:p w:rsidR="006166E7" w:rsidRPr="00B87A19" w:rsidRDefault="006166E7" w:rsidP="006166E7">
            <w:pPr>
              <w:jc w:val="both"/>
              <w:rPr>
                <w:sz w:val="20"/>
                <w:szCs w:val="20"/>
              </w:rPr>
            </w:pPr>
            <w:r w:rsidRPr="00B87A19">
              <w:rPr>
                <w:sz w:val="20"/>
                <w:szCs w:val="20"/>
              </w:rPr>
              <w:t>1</w:t>
            </w:r>
          </w:p>
          <w:p w:rsidR="006166E7" w:rsidRPr="00B87A19" w:rsidRDefault="006166E7" w:rsidP="006166E7">
            <w:pPr>
              <w:jc w:val="both"/>
              <w:rPr>
                <w:sz w:val="20"/>
                <w:szCs w:val="20"/>
              </w:rPr>
            </w:pPr>
          </w:p>
        </w:tc>
        <w:tc>
          <w:tcPr>
            <w:tcW w:w="1295" w:type="pct"/>
          </w:tcPr>
          <w:p w:rsidR="006166E7" w:rsidRPr="00B87A19" w:rsidRDefault="006166E7" w:rsidP="006166E7">
            <w:pPr>
              <w:rPr>
                <w:b/>
                <w:sz w:val="20"/>
                <w:szCs w:val="20"/>
              </w:rPr>
            </w:pPr>
            <w:r w:rsidRPr="00B87A19">
              <w:rPr>
                <w:b/>
                <w:sz w:val="20"/>
                <w:szCs w:val="20"/>
              </w:rPr>
              <w:t>ГОСТ 20911-89. Техническая диагностика. Термины и определения.</w:t>
            </w:r>
          </w:p>
          <w:p w:rsidR="006166E7" w:rsidRPr="00B87A19" w:rsidRDefault="006166E7" w:rsidP="006166E7">
            <w:pPr>
              <w:rPr>
                <w:sz w:val="20"/>
                <w:szCs w:val="20"/>
              </w:rPr>
            </w:pPr>
            <w:r w:rsidRPr="00B87A19">
              <w:rPr>
                <w:b/>
                <w:sz w:val="20"/>
                <w:szCs w:val="20"/>
              </w:rPr>
              <w:t>Задачи технической диагностики, цель диагностики. Организация проведения технической диагностики.</w:t>
            </w:r>
          </w:p>
        </w:tc>
        <w:tc>
          <w:tcPr>
            <w:tcW w:w="2801" w:type="pct"/>
          </w:tcPr>
          <w:p w:rsidR="006166E7" w:rsidRPr="00B87A19" w:rsidRDefault="006166E7" w:rsidP="006166E7">
            <w:pPr>
              <w:jc w:val="both"/>
              <w:rPr>
                <w:sz w:val="20"/>
                <w:szCs w:val="20"/>
              </w:rPr>
            </w:pPr>
            <w:r w:rsidRPr="00B87A19">
              <w:rPr>
                <w:sz w:val="20"/>
                <w:szCs w:val="20"/>
              </w:rPr>
              <w:t>Основы теории технической диагностики. Техническая диагностика и прогнозирование. Связь технической диагностики с надежностью и качеством. Основные понятия в области надежности и безопасности. Основы регламентации (нормирования) риска. Формулировка основных задач вероятностного анализа  безопасности. Статистический анализ безопасности на стадии эксплуатации. Тестовое диагностирование. Функциональное диагностирование. Математические модели объекта диагноза. ГОСТ 20911. Техническая диагностика. Термины и определения. Организация проведения технического диагностирования. Влияние дефектов на механические свойства сварных соединений и их работоспособность</w:t>
            </w:r>
            <w:r w:rsidRPr="00B87A19">
              <w:rPr>
                <w:b/>
                <w:sz w:val="20"/>
                <w:szCs w:val="20"/>
              </w:rPr>
              <w:t xml:space="preserve"> </w:t>
            </w:r>
            <w:r w:rsidRPr="00B87A19">
              <w:rPr>
                <w:sz w:val="20"/>
                <w:szCs w:val="20"/>
              </w:rPr>
              <w:t xml:space="preserve"> Оценка работоспособности стыковых соединений при наличии дефектов типа несплошностей. Влияние конструктивных факторов на развитие коррозионных разрушений машин и аппаратов. Дефекты, возникающие в процессе эксплуатации изделий.</w:t>
            </w:r>
          </w:p>
        </w:tc>
        <w:tc>
          <w:tcPr>
            <w:tcW w:w="537" w:type="pct"/>
          </w:tcPr>
          <w:p w:rsidR="006166E7" w:rsidRPr="00B87A19" w:rsidRDefault="002A5D3F" w:rsidP="006166E7">
            <w:pPr>
              <w:jc w:val="both"/>
              <w:rPr>
                <w:sz w:val="20"/>
                <w:szCs w:val="20"/>
              </w:rPr>
            </w:pPr>
            <w:r>
              <w:rPr>
                <w:sz w:val="20"/>
                <w:szCs w:val="20"/>
              </w:rPr>
              <w:t>ПК-9</w:t>
            </w:r>
          </w:p>
        </w:tc>
      </w:tr>
      <w:tr w:rsidR="002A5D3F" w:rsidRPr="00B87A19" w:rsidTr="00814F89">
        <w:tc>
          <w:tcPr>
            <w:tcW w:w="367" w:type="pct"/>
          </w:tcPr>
          <w:p w:rsidR="002A5D3F" w:rsidRPr="00B87A19" w:rsidRDefault="002A5D3F" w:rsidP="002A5D3F">
            <w:pPr>
              <w:jc w:val="both"/>
              <w:rPr>
                <w:sz w:val="20"/>
                <w:szCs w:val="20"/>
              </w:rPr>
            </w:pPr>
            <w:r w:rsidRPr="00B87A19">
              <w:rPr>
                <w:sz w:val="20"/>
                <w:szCs w:val="20"/>
              </w:rPr>
              <w:t>2</w:t>
            </w:r>
          </w:p>
        </w:tc>
        <w:tc>
          <w:tcPr>
            <w:tcW w:w="1295" w:type="pct"/>
          </w:tcPr>
          <w:p w:rsidR="002A5D3F" w:rsidRPr="00B87A19" w:rsidRDefault="002A5D3F" w:rsidP="002A5D3F">
            <w:pPr>
              <w:rPr>
                <w:sz w:val="20"/>
                <w:szCs w:val="20"/>
              </w:rPr>
            </w:pPr>
            <w:r w:rsidRPr="00B87A19">
              <w:rPr>
                <w:b/>
                <w:sz w:val="20"/>
              </w:rPr>
              <w:t>Диагностирование паровых и водогрейных котлов. Нормативные документы по диагностированию котлов. Диагностирование барабанов котлов. Диагностирование труб поверхности нагрева. Диагностирование коллекторов экранов, пароперегревателей, выносных циклонов</w:t>
            </w:r>
          </w:p>
        </w:tc>
        <w:tc>
          <w:tcPr>
            <w:tcW w:w="2801" w:type="pct"/>
          </w:tcPr>
          <w:p w:rsidR="002A5D3F" w:rsidRPr="00B87A19" w:rsidRDefault="002A5D3F" w:rsidP="002A5D3F">
            <w:pPr>
              <w:jc w:val="both"/>
              <w:rPr>
                <w:sz w:val="20"/>
                <w:szCs w:val="20"/>
              </w:rPr>
            </w:pPr>
            <w:r w:rsidRPr="00B87A19">
              <w:rPr>
                <w:sz w:val="20"/>
                <w:szCs w:val="20"/>
              </w:rPr>
              <w:t>Барабаны и коллекторы паровых котлов. Основные причины повреждений. Поверхности нагрева котлов. Основные причины повреждений. Техническое диагностирование паровых и водогрейных котлов. Техническое диагностирование барабанов котлов. Техническое диагностирование барабанов котлов. Техническое диагностирование труб поверхностей нагрева. Гидравлическое испытание. Технические средства неразрушающего контроля, используемые при проведении технического диагностирования котлов.</w:t>
            </w:r>
          </w:p>
        </w:tc>
        <w:tc>
          <w:tcPr>
            <w:tcW w:w="537" w:type="pct"/>
          </w:tcPr>
          <w:p w:rsidR="002A5D3F" w:rsidRPr="00B87A19" w:rsidRDefault="002A5D3F" w:rsidP="002A5D3F">
            <w:pPr>
              <w:jc w:val="both"/>
              <w:rPr>
                <w:sz w:val="20"/>
                <w:szCs w:val="20"/>
              </w:rPr>
            </w:pPr>
            <w:r>
              <w:rPr>
                <w:sz w:val="20"/>
                <w:szCs w:val="20"/>
              </w:rPr>
              <w:t>ПК-9</w:t>
            </w:r>
          </w:p>
        </w:tc>
      </w:tr>
      <w:tr w:rsidR="002A5D3F" w:rsidRPr="00B87A19" w:rsidTr="00814F89">
        <w:tc>
          <w:tcPr>
            <w:tcW w:w="367" w:type="pct"/>
          </w:tcPr>
          <w:p w:rsidR="002A5D3F" w:rsidRPr="00B87A19" w:rsidRDefault="002A5D3F" w:rsidP="002A5D3F">
            <w:pPr>
              <w:jc w:val="both"/>
              <w:rPr>
                <w:sz w:val="20"/>
                <w:szCs w:val="20"/>
              </w:rPr>
            </w:pPr>
            <w:r w:rsidRPr="00B87A19">
              <w:rPr>
                <w:sz w:val="20"/>
                <w:szCs w:val="20"/>
              </w:rPr>
              <w:t>3</w:t>
            </w:r>
          </w:p>
        </w:tc>
        <w:tc>
          <w:tcPr>
            <w:tcW w:w="1295" w:type="pct"/>
          </w:tcPr>
          <w:p w:rsidR="002A5D3F" w:rsidRPr="00B87A19" w:rsidRDefault="002A5D3F" w:rsidP="002A5D3F">
            <w:pPr>
              <w:rPr>
                <w:sz w:val="20"/>
                <w:szCs w:val="20"/>
              </w:rPr>
            </w:pPr>
            <w:r w:rsidRPr="00B87A19">
              <w:rPr>
                <w:b/>
                <w:sz w:val="20"/>
              </w:rPr>
              <w:t xml:space="preserve">Диагностирование </w:t>
            </w:r>
            <w:r w:rsidRPr="00B87A19">
              <w:rPr>
                <w:b/>
                <w:sz w:val="20"/>
                <w:szCs w:val="20"/>
              </w:rPr>
              <w:t>сосудов, работающих под давлением</w:t>
            </w:r>
            <w:r w:rsidRPr="00B87A19">
              <w:rPr>
                <w:b/>
                <w:sz w:val="20"/>
              </w:rPr>
              <w:t xml:space="preserve">. Нормативные документы по диагностированию </w:t>
            </w:r>
            <w:r w:rsidRPr="00B87A19">
              <w:rPr>
                <w:b/>
                <w:sz w:val="20"/>
                <w:szCs w:val="20"/>
              </w:rPr>
              <w:t>сосудов, работающих под давлением. Правила проведения технического д</w:t>
            </w:r>
            <w:r w:rsidRPr="00B87A19">
              <w:rPr>
                <w:b/>
                <w:sz w:val="20"/>
              </w:rPr>
              <w:t xml:space="preserve">иагностирования </w:t>
            </w:r>
            <w:r w:rsidRPr="00B87A19">
              <w:rPr>
                <w:b/>
                <w:sz w:val="20"/>
                <w:szCs w:val="20"/>
              </w:rPr>
              <w:t xml:space="preserve">сосудов, работающих под давлением. Диагностирование воздухосборников. Диагностирование </w:t>
            </w:r>
            <w:r w:rsidRPr="00B87A19">
              <w:rPr>
                <w:b/>
                <w:sz w:val="20"/>
                <w:szCs w:val="20"/>
              </w:rPr>
              <w:lastRenderedPageBreak/>
              <w:t>автоклавов. Диагностирование сосудов химической промышленности. Диагностирование сосудов аммиачного комплекса.</w:t>
            </w:r>
          </w:p>
        </w:tc>
        <w:tc>
          <w:tcPr>
            <w:tcW w:w="2801" w:type="pct"/>
          </w:tcPr>
          <w:p w:rsidR="002A5D3F" w:rsidRPr="00B87A19" w:rsidRDefault="002A5D3F" w:rsidP="002A5D3F">
            <w:pPr>
              <w:jc w:val="both"/>
              <w:rPr>
                <w:sz w:val="20"/>
                <w:szCs w:val="20"/>
              </w:rPr>
            </w:pPr>
            <w:r w:rsidRPr="00B87A19">
              <w:rPr>
                <w:sz w:val="20"/>
                <w:szCs w:val="20"/>
              </w:rPr>
              <w:lastRenderedPageBreak/>
              <w:t>Правила проведения технического диагностирования сосудов. Основные положения определения остаточного ресурса сосудов и аппаратов. Влияние конструктивных особенностей оборудования на  коррозию. Влияние технологических сред химических и нефтехимических предприятий на состояние металла. Техническое диагностирование автоклавов. Техническое диагностирование воздухосборников. Техническое диагностирование сосудов химической и нефтехимической промышленности. Техническое диагностирование сосудов аммиачного комплекса. Технические средства неразрушающего контроля, используемые при проведении технического диагностирования сосудов. Техника безопасности при проведении газоопасных работ в сосудах.</w:t>
            </w:r>
          </w:p>
        </w:tc>
        <w:tc>
          <w:tcPr>
            <w:tcW w:w="537" w:type="pct"/>
          </w:tcPr>
          <w:p w:rsidR="002A5D3F" w:rsidRPr="00B87A19" w:rsidRDefault="002A5D3F" w:rsidP="002A5D3F">
            <w:pPr>
              <w:jc w:val="both"/>
              <w:rPr>
                <w:sz w:val="20"/>
                <w:szCs w:val="20"/>
              </w:rPr>
            </w:pPr>
            <w:r>
              <w:rPr>
                <w:sz w:val="20"/>
                <w:szCs w:val="20"/>
              </w:rPr>
              <w:t>ПК-9</w:t>
            </w:r>
          </w:p>
        </w:tc>
      </w:tr>
      <w:tr w:rsidR="002A5D3F" w:rsidRPr="00B87A19" w:rsidTr="00814F89">
        <w:tc>
          <w:tcPr>
            <w:tcW w:w="367" w:type="pct"/>
          </w:tcPr>
          <w:p w:rsidR="002A5D3F" w:rsidRPr="00B87A19" w:rsidRDefault="002A5D3F" w:rsidP="002A5D3F">
            <w:pPr>
              <w:jc w:val="both"/>
              <w:rPr>
                <w:sz w:val="20"/>
                <w:szCs w:val="20"/>
              </w:rPr>
            </w:pPr>
            <w:r w:rsidRPr="00B87A19">
              <w:rPr>
                <w:sz w:val="20"/>
                <w:szCs w:val="20"/>
              </w:rPr>
              <w:t>4</w:t>
            </w:r>
          </w:p>
        </w:tc>
        <w:tc>
          <w:tcPr>
            <w:tcW w:w="1295" w:type="pct"/>
          </w:tcPr>
          <w:p w:rsidR="002A5D3F" w:rsidRPr="00B87A19" w:rsidRDefault="002A5D3F" w:rsidP="002A5D3F">
            <w:pPr>
              <w:rPr>
                <w:sz w:val="20"/>
                <w:szCs w:val="20"/>
              </w:rPr>
            </w:pPr>
            <w:r w:rsidRPr="00B87A19">
              <w:rPr>
                <w:b/>
                <w:sz w:val="20"/>
                <w:szCs w:val="20"/>
              </w:rPr>
              <w:t>Техническое диагностирование трубопроводов. Диагностирование трубопроводов пара и горячей воды. Диагностирование магистральных трубопроводов.  Диагностирование технологических трубопроводов.</w:t>
            </w:r>
          </w:p>
        </w:tc>
        <w:tc>
          <w:tcPr>
            <w:tcW w:w="2801" w:type="pct"/>
          </w:tcPr>
          <w:p w:rsidR="002A5D3F" w:rsidRPr="00B87A19" w:rsidRDefault="002A5D3F" w:rsidP="002A5D3F">
            <w:pPr>
              <w:ind w:right="-29"/>
              <w:jc w:val="both"/>
              <w:rPr>
                <w:sz w:val="20"/>
                <w:szCs w:val="20"/>
              </w:rPr>
            </w:pPr>
            <w:r w:rsidRPr="00B87A19">
              <w:rPr>
                <w:sz w:val="20"/>
                <w:szCs w:val="20"/>
              </w:rPr>
              <w:t>Общее понятие о технической диагностике трубопроводов. Техническое диагностирование технологических трубопроводов, трубопроводов пара и горячей воды. Техническое диагностирование магистральных трубопроводов. Технические средства неразрушающего контроля, используемые при проведении технического диагностирования трубопроводов</w:t>
            </w:r>
          </w:p>
        </w:tc>
        <w:tc>
          <w:tcPr>
            <w:tcW w:w="537" w:type="pct"/>
          </w:tcPr>
          <w:p w:rsidR="002A5D3F" w:rsidRPr="00B87A19" w:rsidRDefault="002A5D3F" w:rsidP="002A5D3F">
            <w:pPr>
              <w:jc w:val="both"/>
              <w:rPr>
                <w:sz w:val="20"/>
                <w:szCs w:val="20"/>
              </w:rPr>
            </w:pPr>
            <w:r>
              <w:rPr>
                <w:sz w:val="20"/>
                <w:szCs w:val="20"/>
              </w:rPr>
              <w:t>ПК-9</w:t>
            </w:r>
          </w:p>
        </w:tc>
      </w:tr>
      <w:tr w:rsidR="002A5D3F" w:rsidRPr="00B87A19" w:rsidTr="00814F89">
        <w:tc>
          <w:tcPr>
            <w:tcW w:w="367" w:type="pct"/>
          </w:tcPr>
          <w:p w:rsidR="002A5D3F" w:rsidRPr="00B87A19" w:rsidRDefault="002A5D3F" w:rsidP="002A5D3F">
            <w:pPr>
              <w:jc w:val="both"/>
              <w:rPr>
                <w:sz w:val="20"/>
                <w:szCs w:val="20"/>
              </w:rPr>
            </w:pPr>
            <w:r w:rsidRPr="00B87A19">
              <w:rPr>
                <w:sz w:val="20"/>
                <w:szCs w:val="20"/>
              </w:rPr>
              <w:t>5</w:t>
            </w:r>
          </w:p>
        </w:tc>
        <w:tc>
          <w:tcPr>
            <w:tcW w:w="1295" w:type="pct"/>
          </w:tcPr>
          <w:p w:rsidR="002A5D3F" w:rsidRPr="00B87A19" w:rsidRDefault="002A5D3F" w:rsidP="002A5D3F">
            <w:pPr>
              <w:rPr>
                <w:b/>
                <w:sz w:val="20"/>
                <w:szCs w:val="20"/>
              </w:rPr>
            </w:pPr>
            <w:r w:rsidRPr="00B87A19">
              <w:rPr>
                <w:b/>
                <w:sz w:val="20"/>
                <w:szCs w:val="20"/>
              </w:rPr>
              <w:t xml:space="preserve">Техническое диагностирование грузоподъемных кранов. </w:t>
            </w:r>
            <w:r w:rsidRPr="00B87A19">
              <w:rPr>
                <w:b/>
                <w:sz w:val="20"/>
              </w:rPr>
              <w:t xml:space="preserve">Нормативные документы по диагностированию </w:t>
            </w:r>
            <w:r w:rsidRPr="00B87A19">
              <w:rPr>
                <w:b/>
                <w:sz w:val="20"/>
                <w:szCs w:val="20"/>
              </w:rPr>
              <w:t>грузоподъемных кранов. Проведение дефектоскопии стальных канатов.  Диагностирование мостовых и козловых кранов. Диагностирование башенных кранов. Диагностирование автомобильных кранов.</w:t>
            </w:r>
          </w:p>
        </w:tc>
        <w:tc>
          <w:tcPr>
            <w:tcW w:w="2801" w:type="pct"/>
          </w:tcPr>
          <w:p w:rsidR="002A5D3F" w:rsidRPr="00B87A19" w:rsidRDefault="002A5D3F" w:rsidP="002A5D3F">
            <w:pPr>
              <w:pStyle w:val="230"/>
              <w:ind w:firstLine="0"/>
              <w:rPr>
                <w:sz w:val="20"/>
              </w:rPr>
            </w:pPr>
            <w:r w:rsidRPr="00B87A19">
              <w:rPr>
                <w:sz w:val="20"/>
              </w:rPr>
              <w:t>Коррозионные повреждения металлоконструкций кранов. Диагностирование металлических конструкций. Диагностирование крановых путей. Диагностирование канатов. Диагностирование барабанов и блоков. Диагностирование тормозов. Диагностирование ходовых колес и крюков. Диагностирование муфт. Диагностирование опорно-поворотных устройств. Диагностирование и проверка приборов безопасности грузоподъемных машин.  Методика расчета фактической группы режима работы грузоподъемных кранов. Методика проведения испытаний кранов мостового типа. Методика проведения испытаний кранов стрелового типа. Технические средства неразрушающего контроля, используемые при проведении технического диагностирования грузоподъемных кранов</w:t>
            </w:r>
          </w:p>
        </w:tc>
        <w:tc>
          <w:tcPr>
            <w:tcW w:w="537" w:type="pct"/>
          </w:tcPr>
          <w:p w:rsidR="002A5D3F" w:rsidRPr="00B87A19" w:rsidRDefault="002A5D3F" w:rsidP="002A5D3F">
            <w:pPr>
              <w:jc w:val="both"/>
              <w:rPr>
                <w:sz w:val="20"/>
                <w:szCs w:val="20"/>
              </w:rPr>
            </w:pPr>
            <w:r>
              <w:rPr>
                <w:sz w:val="20"/>
                <w:szCs w:val="20"/>
              </w:rPr>
              <w:t>ПК-9</w:t>
            </w:r>
          </w:p>
        </w:tc>
      </w:tr>
      <w:tr w:rsidR="002A5D3F" w:rsidRPr="00B87A19" w:rsidTr="00814F89">
        <w:tc>
          <w:tcPr>
            <w:tcW w:w="367" w:type="pct"/>
          </w:tcPr>
          <w:p w:rsidR="002A5D3F" w:rsidRPr="00B87A19" w:rsidRDefault="002A5D3F" w:rsidP="002A5D3F">
            <w:pPr>
              <w:jc w:val="both"/>
              <w:rPr>
                <w:sz w:val="20"/>
                <w:szCs w:val="20"/>
              </w:rPr>
            </w:pPr>
            <w:r w:rsidRPr="00B87A19">
              <w:rPr>
                <w:sz w:val="20"/>
                <w:szCs w:val="20"/>
              </w:rPr>
              <w:t>6</w:t>
            </w:r>
          </w:p>
        </w:tc>
        <w:tc>
          <w:tcPr>
            <w:tcW w:w="1295" w:type="pct"/>
          </w:tcPr>
          <w:p w:rsidR="002A5D3F" w:rsidRPr="00B87A19" w:rsidRDefault="002A5D3F" w:rsidP="002A5D3F">
            <w:pPr>
              <w:rPr>
                <w:sz w:val="20"/>
                <w:szCs w:val="20"/>
              </w:rPr>
            </w:pPr>
            <w:r w:rsidRPr="00B87A19">
              <w:rPr>
                <w:b/>
                <w:sz w:val="20"/>
                <w:szCs w:val="20"/>
              </w:rPr>
              <w:t>Диагностирование</w:t>
            </w:r>
            <w:r w:rsidRPr="00B87A19">
              <w:rPr>
                <w:b/>
                <w:sz w:val="20"/>
              </w:rPr>
              <w:t xml:space="preserve"> лифтов. Нормативные документы по диагностированию строительных грузопассажирских подъемников и лифтов. </w:t>
            </w:r>
          </w:p>
        </w:tc>
        <w:tc>
          <w:tcPr>
            <w:tcW w:w="2801" w:type="pct"/>
          </w:tcPr>
          <w:p w:rsidR="002A5D3F" w:rsidRPr="00B87A19" w:rsidRDefault="002A5D3F" w:rsidP="002A5D3F">
            <w:pPr>
              <w:ind w:right="-29"/>
              <w:jc w:val="both"/>
              <w:rPr>
                <w:sz w:val="20"/>
                <w:szCs w:val="20"/>
              </w:rPr>
            </w:pPr>
            <w:r w:rsidRPr="00B87A19">
              <w:rPr>
                <w:sz w:val="20"/>
                <w:szCs w:val="20"/>
              </w:rPr>
              <w:t>Организация проведения диагностирования лифтов. Обследование состояния металлоконструкций, механизмов, сварных и болтовых соединений лифтов. Основные характерные повреждения, разрушения металлоконструкций, механизмов лифтов, методы их контроля. Испытания лифтов. Обследование состояния электрооборудования. Технические средства неразрушающего контроля, используемые при проведении технического диагностирования лифтов. Техника безопасности при проведении работ на лифтах</w:t>
            </w:r>
          </w:p>
        </w:tc>
        <w:tc>
          <w:tcPr>
            <w:tcW w:w="537" w:type="pct"/>
          </w:tcPr>
          <w:p w:rsidR="002A5D3F" w:rsidRPr="00B87A19" w:rsidRDefault="002A5D3F" w:rsidP="002A5D3F">
            <w:pPr>
              <w:jc w:val="both"/>
              <w:rPr>
                <w:sz w:val="20"/>
                <w:szCs w:val="20"/>
              </w:rPr>
            </w:pPr>
            <w:r>
              <w:rPr>
                <w:sz w:val="20"/>
                <w:szCs w:val="20"/>
              </w:rPr>
              <w:t>ПК-9</w:t>
            </w:r>
          </w:p>
        </w:tc>
      </w:tr>
    </w:tbl>
    <w:p w:rsidR="00450BAD" w:rsidRPr="00B87A19" w:rsidRDefault="00450BAD" w:rsidP="00756BBA">
      <w:pPr>
        <w:widowControl w:val="0"/>
        <w:ind w:firstLine="540"/>
        <w:jc w:val="both"/>
        <w:rPr>
          <w:b/>
        </w:rPr>
        <w:sectPr w:rsidR="00450BAD" w:rsidRPr="00B87A19" w:rsidSect="00EE143B">
          <w:headerReference w:type="even" r:id="rId12"/>
          <w:footerReference w:type="default" r:id="rId13"/>
          <w:pgSz w:w="11906" w:h="16838"/>
          <w:pgMar w:top="1134" w:right="851" w:bottom="851" w:left="1701" w:header="1077" w:footer="340" w:gutter="0"/>
          <w:cols w:space="708"/>
          <w:titlePg/>
          <w:docGrid w:linePitch="360"/>
        </w:sectPr>
      </w:pPr>
    </w:p>
    <w:p w:rsidR="000D1DA0" w:rsidRPr="00B87A19" w:rsidRDefault="000D1DA0" w:rsidP="00756BBA">
      <w:pPr>
        <w:widowControl w:val="0"/>
        <w:ind w:firstLine="540"/>
        <w:jc w:val="both"/>
        <w:rPr>
          <w:b/>
        </w:rPr>
      </w:pPr>
      <w:r w:rsidRPr="00B87A19">
        <w:rPr>
          <w:b/>
        </w:rPr>
        <w:lastRenderedPageBreak/>
        <w:t>2.2 Учебно-методическая карта учебной дисциплины</w:t>
      </w:r>
    </w:p>
    <w:p w:rsidR="00EF66DB" w:rsidRPr="00B87A19" w:rsidRDefault="00EF66DB" w:rsidP="00F52660">
      <w:pPr>
        <w:widowControl w:val="0"/>
        <w:spacing w:line="120" w:lineRule="auto"/>
        <w:ind w:firstLine="539"/>
        <w:jc w:val="both"/>
        <w:rPr>
          <w:b/>
        </w:rPr>
      </w:pPr>
    </w:p>
    <w:tbl>
      <w:tblPr>
        <w:tblpPr w:leftFromText="180" w:rightFromText="180" w:vertAnchor="text" w:horzAnchor="margin" w:tblpY="1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2"/>
        <w:gridCol w:w="5873"/>
        <w:gridCol w:w="406"/>
        <w:gridCol w:w="3015"/>
        <w:gridCol w:w="409"/>
        <w:gridCol w:w="2126"/>
        <w:gridCol w:w="409"/>
        <w:gridCol w:w="504"/>
        <w:gridCol w:w="30"/>
        <w:gridCol w:w="1172"/>
        <w:gridCol w:w="30"/>
        <w:gridCol w:w="453"/>
        <w:gridCol w:w="30"/>
      </w:tblGrid>
      <w:tr w:rsidR="00037669" w:rsidRPr="00B87A19" w:rsidTr="00F52660">
        <w:trPr>
          <w:gridAfter w:val="1"/>
          <w:wAfter w:w="9" w:type="pct"/>
          <w:cantSplit/>
          <w:trHeight w:val="1550"/>
        </w:trPr>
        <w:tc>
          <w:tcPr>
            <w:tcW w:w="152" w:type="pct"/>
            <w:textDirection w:val="btLr"/>
            <w:vAlign w:val="center"/>
          </w:tcPr>
          <w:p w:rsidR="00037669" w:rsidRPr="00B87A19" w:rsidRDefault="00037669" w:rsidP="00630DE2">
            <w:pPr>
              <w:ind w:left="113" w:right="113"/>
              <w:jc w:val="center"/>
              <w:rPr>
                <w:sz w:val="18"/>
                <w:szCs w:val="18"/>
              </w:rPr>
            </w:pPr>
            <w:r w:rsidRPr="00B87A19">
              <w:rPr>
                <w:sz w:val="18"/>
                <w:szCs w:val="18"/>
              </w:rPr>
              <w:t>№ недели</w:t>
            </w:r>
          </w:p>
        </w:tc>
        <w:tc>
          <w:tcPr>
            <w:tcW w:w="1970" w:type="pct"/>
            <w:vAlign w:val="center"/>
          </w:tcPr>
          <w:p w:rsidR="00037669" w:rsidRPr="00B87A19" w:rsidRDefault="00037669" w:rsidP="00630DE2">
            <w:pPr>
              <w:jc w:val="center"/>
              <w:rPr>
                <w:sz w:val="18"/>
                <w:szCs w:val="18"/>
              </w:rPr>
            </w:pPr>
            <w:r w:rsidRPr="00B87A19">
              <w:rPr>
                <w:sz w:val="18"/>
                <w:szCs w:val="18"/>
              </w:rPr>
              <w:t>Лекции</w:t>
            </w:r>
          </w:p>
          <w:p w:rsidR="00037669" w:rsidRPr="00B87A19" w:rsidRDefault="00037669" w:rsidP="00630DE2">
            <w:pPr>
              <w:jc w:val="center"/>
              <w:rPr>
                <w:sz w:val="18"/>
                <w:szCs w:val="18"/>
                <w:lang w:val="en-US"/>
              </w:rPr>
            </w:pPr>
            <w:r w:rsidRPr="00B87A19">
              <w:rPr>
                <w:sz w:val="18"/>
                <w:szCs w:val="18"/>
                <w:lang w:val="en-US"/>
              </w:rPr>
              <w:t>(</w:t>
            </w:r>
            <w:r w:rsidRPr="00B87A19">
              <w:rPr>
                <w:sz w:val="18"/>
                <w:szCs w:val="18"/>
              </w:rPr>
              <w:t>наименование тем</w:t>
            </w:r>
            <w:r w:rsidRPr="00B87A19">
              <w:rPr>
                <w:sz w:val="18"/>
                <w:szCs w:val="18"/>
                <w:lang w:val="en-US"/>
              </w:rPr>
              <w:t>)</w:t>
            </w:r>
          </w:p>
          <w:p w:rsidR="00037669" w:rsidRPr="00B87A19" w:rsidRDefault="00037669" w:rsidP="00630DE2">
            <w:pPr>
              <w:jc w:val="center"/>
              <w:rPr>
                <w:sz w:val="18"/>
                <w:szCs w:val="18"/>
              </w:rPr>
            </w:pPr>
          </w:p>
        </w:tc>
        <w:tc>
          <w:tcPr>
            <w:tcW w:w="136" w:type="pct"/>
            <w:textDirection w:val="btLr"/>
            <w:vAlign w:val="center"/>
          </w:tcPr>
          <w:p w:rsidR="00037669" w:rsidRPr="00B87A19" w:rsidRDefault="00037669" w:rsidP="00630DE2">
            <w:pPr>
              <w:ind w:left="113" w:right="113"/>
              <w:jc w:val="center"/>
              <w:rPr>
                <w:sz w:val="18"/>
                <w:szCs w:val="18"/>
              </w:rPr>
            </w:pPr>
            <w:r w:rsidRPr="00B87A19">
              <w:rPr>
                <w:sz w:val="18"/>
                <w:szCs w:val="18"/>
              </w:rPr>
              <w:t>Часы</w:t>
            </w:r>
          </w:p>
        </w:tc>
        <w:tc>
          <w:tcPr>
            <w:tcW w:w="1011" w:type="pct"/>
            <w:textDirection w:val="btLr"/>
            <w:vAlign w:val="center"/>
          </w:tcPr>
          <w:p w:rsidR="00037669" w:rsidRPr="00B87A19" w:rsidRDefault="00037669" w:rsidP="00630DE2">
            <w:pPr>
              <w:ind w:left="113" w:right="113"/>
              <w:jc w:val="center"/>
              <w:rPr>
                <w:sz w:val="18"/>
                <w:szCs w:val="18"/>
              </w:rPr>
            </w:pPr>
            <w:r w:rsidRPr="00B87A19">
              <w:rPr>
                <w:sz w:val="18"/>
                <w:szCs w:val="18"/>
              </w:rPr>
              <w:t>Практические</w:t>
            </w:r>
          </w:p>
          <w:p w:rsidR="00037669" w:rsidRPr="00B87A19" w:rsidRDefault="00037669" w:rsidP="00630DE2">
            <w:pPr>
              <w:ind w:left="113" w:right="113"/>
              <w:jc w:val="center"/>
              <w:rPr>
                <w:sz w:val="18"/>
                <w:szCs w:val="18"/>
              </w:rPr>
            </w:pPr>
            <w:r w:rsidRPr="00B87A19">
              <w:rPr>
                <w:sz w:val="18"/>
                <w:szCs w:val="18"/>
              </w:rPr>
              <w:t>(семинарские) занятия</w:t>
            </w:r>
          </w:p>
        </w:tc>
        <w:tc>
          <w:tcPr>
            <w:tcW w:w="137" w:type="pct"/>
            <w:textDirection w:val="btLr"/>
            <w:vAlign w:val="center"/>
          </w:tcPr>
          <w:p w:rsidR="00037669" w:rsidRPr="00B87A19" w:rsidRDefault="00037669" w:rsidP="00630DE2">
            <w:pPr>
              <w:ind w:left="113" w:right="113"/>
              <w:jc w:val="center"/>
              <w:rPr>
                <w:sz w:val="18"/>
                <w:szCs w:val="18"/>
              </w:rPr>
            </w:pPr>
            <w:r w:rsidRPr="00B87A19">
              <w:rPr>
                <w:sz w:val="18"/>
                <w:szCs w:val="18"/>
              </w:rPr>
              <w:t>Часы</w:t>
            </w:r>
          </w:p>
        </w:tc>
        <w:tc>
          <w:tcPr>
            <w:tcW w:w="713" w:type="pct"/>
            <w:textDirection w:val="btLr"/>
            <w:vAlign w:val="center"/>
          </w:tcPr>
          <w:p w:rsidR="00037669" w:rsidRPr="00B87A19" w:rsidRDefault="00037669" w:rsidP="00630DE2">
            <w:pPr>
              <w:ind w:left="113" w:right="113"/>
              <w:jc w:val="center"/>
              <w:rPr>
                <w:sz w:val="18"/>
                <w:szCs w:val="18"/>
              </w:rPr>
            </w:pPr>
            <w:r w:rsidRPr="00B87A19">
              <w:rPr>
                <w:sz w:val="18"/>
                <w:szCs w:val="18"/>
              </w:rPr>
              <w:t>Лабораторные занятия</w:t>
            </w:r>
          </w:p>
        </w:tc>
        <w:tc>
          <w:tcPr>
            <w:tcW w:w="137" w:type="pct"/>
            <w:textDirection w:val="btLr"/>
            <w:vAlign w:val="center"/>
          </w:tcPr>
          <w:p w:rsidR="00037669" w:rsidRPr="00B87A19" w:rsidRDefault="00037669" w:rsidP="00630DE2">
            <w:pPr>
              <w:ind w:left="113" w:right="113"/>
              <w:jc w:val="center"/>
              <w:rPr>
                <w:sz w:val="18"/>
                <w:szCs w:val="18"/>
              </w:rPr>
            </w:pPr>
            <w:r w:rsidRPr="00B87A19">
              <w:rPr>
                <w:sz w:val="18"/>
                <w:szCs w:val="18"/>
              </w:rPr>
              <w:t>Часы</w:t>
            </w:r>
          </w:p>
        </w:tc>
        <w:tc>
          <w:tcPr>
            <w:tcW w:w="169" w:type="pct"/>
            <w:textDirection w:val="btLr"/>
            <w:vAlign w:val="center"/>
          </w:tcPr>
          <w:p w:rsidR="00037669" w:rsidRPr="00B87A19" w:rsidRDefault="00037669" w:rsidP="00630DE2">
            <w:pPr>
              <w:ind w:left="113" w:right="113"/>
              <w:jc w:val="center"/>
              <w:rPr>
                <w:sz w:val="18"/>
                <w:szCs w:val="18"/>
              </w:rPr>
            </w:pPr>
            <w:r w:rsidRPr="00B87A19">
              <w:rPr>
                <w:sz w:val="18"/>
                <w:szCs w:val="18"/>
              </w:rPr>
              <w:t>Самостоятельная работа, часы</w:t>
            </w:r>
          </w:p>
        </w:tc>
        <w:tc>
          <w:tcPr>
            <w:tcW w:w="403" w:type="pct"/>
            <w:gridSpan w:val="2"/>
            <w:textDirection w:val="btLr"/>
            <w:vAlign w:val="center"/>
          </w:tcPr>
          <w:p w:rsidR="00037669" w:rsidRPr="00B87A19" w:rsidRDefault="00037669" w:rsidP="00630DE2">
            <w:pPr>
              <w:tabs>
                <w:tab w:val="left" w:pos="277"/>
              </w:tabs>
              <w:ind w:left="-160" w:right="113" w:firstLine="125"/>
              <w:jc w:val="center"/>
              <w:rPr>
                <w:sz w:val="18"/>
                <w:szCs w:val="18"/>
              </w:rPr>
            </w:pPr>
            <w:r w:rsidRPr="00B87A19">
              <w:rPr>
                <w:sz w:val="18"/>
                <w:szCs w:val="18"/>
              </w:rPr>
              <w:t>Форма контроля знаний</w:t>
            </w:r>
          </w:p>
        </w:tc>
        <w:tc>
          <w:tcPr>
            <w:tcW w:w="162" w:type="pct"/>
            <w:gridSpan w:val="2"/>
            <w:textDirection w:val="btLr"/>
            <w:vAlign w:val="center"/>
          </w:tcPr>
          <w:p w:rsidR="00037669" w:rsidRPr="00B87A19" w:rsidRDefault="00037669" w:rsidP="00630DE2">
            <w:pPr>
              <w:tabs>
                <w:tab w:val="left" w:pos="277"/>
              </w:tabs>
              <w:ind w:left="-160" w:right="113" w:firstLine="125"/>
              <w:jc w:val="center"/>
              <w:rPr>
                <w:sz w:val="18"/>
                <w:szCs w:val="18"/>
                <w:lang w:val="en-US"/>
              </w:rPr>
            </w:pPr>
            <w:r w:rsidRPr="00B87A19">
              <w:rPr>
                <w:sz w:val="18"/>
                <w:szCs w:val="18"/>
              </w:rPr>
              <w:t>Баллы (</w:t>
            </w:r>
            <w:r w:rsidRPr="00B87A19">
              <w:rPr>
                <w:sz w:val="18"/>
                <w:szCs w:val="18"/>
                <w:lang w:val="en-US"/>
              </w:rPr>
              <w:t>max)</w:t>
            </w:r>
          </w:p>
        </w:tc>
      </w:tr>
      <w:tr w:rsidR="00037669" w:rsidRPr="00B87A19" w:rsidTr="00012C4C">
        <w:trPr>
          <w:cantSplit/>
        </w:trPr>
        <w:tc>
          <w:tcPr>
            <w:tcW w:w="4435" w:type="pct"/>
            <w:gridSpan w:val="9"/>
          </w:tcPr>
          <w:p w:rsidR="00037669" w:rsidRPr="00B87A19" w:rsidRDefault="00037669" w:rsidP="00630DE2">
            <w:pPr>
              <w:rPr>
                <w:sz w:val="18"/>
                <w:szCs w:val="18"/>
              </w:rPr>
            </w:pPr>
            <w:r w:rsidRPr="00B87A19">
              <w:rPr>
                <w:sz w:val="18"/>
                <w:szCs w:val="18"/>
              </w:rPr>
              <w:t>Модуль 1</w:t>
            </w:r>
          </w:p>
        </w:tc>
        <w:tc>
          <w:tcPr>
            <w:tcW w:w="403" w:type="pct"/>
            <w:gridSpan w:val="2"/>
          </w:tcPr>
          <w:p w:rsidR="00037669" w:rsidRPr="00B87A19" w:rsidRDefault="00037669" w:rsidP="00630DE2">
            <w:pPr>
              <w:rPr>
                <w:sz w:val="18"/>
                <w:szCs w:val="18"/>
              </w:rPr>
            </w:pPr>
          </w:p>
        </w:tc>
        <w:tc>
          <w:tcPr>
            <w:tcW w:w="162" w:type="pct"/>
            <w:gridSpan w:val="2"/>
          </w:tcPr>
          <w:p w:rsidR="00037669" w:rsidRPr="00B87A19" w:rsidRDefault="00037669" w:rsidP="00630DE2">
            <w:pPr>
              <w:rPr>
                <w:sz w:val="18"/>
                <w:szCs w:val="18"/>
              </w:rPr>
            </w:pPr>
          </w:p>
        </w:tc>
      </w:tr>
      <w:tr w:rsidR="00037669" w:rsidRPr="00B87A19" w:rsidTr="00012C4C">
        <w:trPr>
          <w:gridAfter w:val="1"/>
          <w:wAfter w:w="9" w:type="pct"/>
          <w:cantSplit/>
        </w:trPr>
        <w:tc>
          <w:tcPr>
            <w:tcW w:w="152" w:type="pct"/>
            <w:vAlign w:val="center"/>
          </w:tcPr>
          <w:p w:rsidR="00037669" w:rsidRPr="00B87A19" w:rsidRDefault="00037669" w:rsidP="00630DE2">
            <w:pPr>
              <w:jc w:val="center"/>
              <w:rPr>
                <w:sz w:val="18"/>
                <w:szCs w:val="18"/>
              </w:rPr>
            </w:pPr>
            <w:r w:rsidRPr="00B87A19">
              <w:rPr>
                <w:sz w:val="18"/>
                <w:szCs w:val="18"/>
              </w:rPr>
              <w:t>1</w:t>
            </w:r>
          </w:p>
        </w:tc>
        <w:tc>
          <w:tcPr>
            <w:tcW w:w="1970" w:type="pct"/>
          </w:tcPr>
          <w:p w:rsidR="00A53C57" w:rsidRPr="00B87A19" w:rsidRDefault="00A53C57" w:rsidP="00A53C57">
            <w:pPr>
              <w:rPr>
                <w:sz w:val="20"/>
                <w:szCs w:val="20"/>
              </w:rPr>
            </w:pPr>
            <w:r w:rsidRPr="00B87A19">
              <w:rPr>
                <w:sz w:val="20"/>
                <w:szCs w:val="20"/>
              </w:rPr>
              <w:t>Тема 1. ГОСТ 20911-89. Техническая диагностика. Термины и определения.</w:t>
            </w:r>
          </w:p>
          <w:p w:rsidR="00037669" w:rsidRPr="00B87A19" w:rsidRDefault="00A53C57" w:rsidP="00D32293">
            <w:pPr>
              <w:rPr>
                <w:sz w:val="20"/>
                <w:szCs w:val="20"/>
              </w:rPr>
            </w:pPr>
            <w:r w:rsidRPr="00B87A19">
              <w:rPr>
                <w:sz w:val="20"/>
                <w:szCs w:val="20"/>
              </w:rPr>
              <w:t xml:space="preserve">Задачи технической диагностики, цель диагностики. Организация проведения технической диагностики. </w:t>
            </w:r>
          </w:p>
        </w:tc>
        <w:tc>
          <w:tcPr>
            <w:tcW w:w="136" w:type="pct"/>
            <w:vAlign w:val="center"/>
          </w:tcPr>
          <w:p w:rsidR="00037669" w:rsidRPr="00B87A19" w:rsidRDefault="000B7838" w:rsidP="00630DE2">
            <w:pPr>
              <w:jc w:val="center"/>
              <w:rPr>
                <w:sz w:val="18"/>
                <w:szCs w:val="18"/>
              </w:rPr>
            </w:pPr>
            <w:r w:rsidRPr="00B87A19">
              <w:rPr>
                <w:sz w:val="18"/>
                <w:szCs w:val="18"/>
              </w:rPr>
              <w:t>4</w:t>
            </w:r>
          </w:p>
        </w:tc>
        <w:tc>
          <w:tcPr>
            <w:tcW w:w="1011" w:type="pct"/>
          </w:tcPr>
          <w:p w:rsidR="00037669" w:rsidRPr="00B87A19" w:rsidRDefault="00037669" w:rsidP="00630DE2">
            <w:pPr>
              <w:jc w:val="both"/>
              <w:rPr>
                <w:sz w:val="20"/>
                <w:szCs w:val="20"/>
              </w:rPr>
            </w:pPr>
          </w:p>
        </w:tc>
        <w:tc>
          <w:tcPr>
            <w:tcW w:w="137" w:type="pct"/>
            <w:vAlign w:val="center"/>
          </w:tcPr>
          <w:p w:rsidR="00037669" w:rsidRPr="00B87A19" w:rsidRDefault="00037669" w:rsidP="00630DE2">
            <w:pPr>
              <w:jc w:val="center"/>
              <w:rPr>
                <w:sz w:val="18"/>
                <w:szCs w:val="18"/>
              </w:rPr>
            </w:pPr>
          </w:p>
        </w:tc>
        <w:tc>
          <w:tcPr>
            <w:tcW w:w="713" w:type="pct"/>
          </w:tcPr>
          <w:p w:rsidR="00037669" w:rsidRPr="00B87A19" w:rsidRDefault="00037669" w:rsidP="00630DE2">
            <w:pPr>
              <w:rPr>
                <w:sz w:val="20"/>
                <w:szCs w:val="20"/>
              </w:rPr>
            </w:pPr>
          </w:p>
        </w:tc>
        <w:tc>
          <w:tcPr>
            <w:tcW w:w="137" w:type="pct"/>
            <w:vAlign w:val="center"/>
          </w:tcPr>
          <w:p w:rsidR="00037669" w:rsidRPr="00B87A19" w:rsidRDefault="00037669" w:rsidP="00630DE2">
            <w:pPr>
              <w:jc w:val="center"/>
              <w:rPr>
                <w:sz w:val="18"/>
                <w:szCs w:val="18"/>
              </w:rPr>
            </w:pPr>
          </w:p>
        </w:tc>
        <w:tc>
          <w:tcPr>
            <w:tcW w:w="169" w:type="pct"/>
            <w:vAlign w:val="center"/>
          </w:tcPr>
          <w:p w:rsidR="00037669" w:rsidRPr="00B87A19" w:rsidRDefault="00093ECC" w:rsidP="00630DE2">
            <w:pPr>
              <w:jc w:val="center"/>
              <w:rPr>
                <w:sz w:val="18"/>
                <w:szCs w:val="18"/>
              </w:rPr>
            </w:pPr>
            <w:r w:rsidRPr="00B87A19">
              <w:rPr>
                <w:sz w:val="18"/>
                <w:szCs w:val="18"/>
              </w:rPr>
              <w:t>6</w:t>
            </w:r>
          </w:p>
        </w:tc>
        <w:tc>
          <w:tcPr>
            <w:tcW w:w="403" w:type="pct"/>
            <w:gridSpan w:val="2"/>
            <w:vAlign w:val="center"/>
          </w:tcPr>
          <w:p w:rsidR="00037669" w:rsidRPr="00B87A19" w:rsidRDefault="00037669" w:rsidP="00630DE2">
            <w:pPr>
              <w:jc w:val="center"/>
              <w:rPr>
                <w:sz w:val="18"/>
                <w:szCs w:val="18"/>
              </w:rPr>
            </w:pPr>
          </w:p>
        </w:tc>
        <w:tc>
          <w:tcPr>
            <w:tcW w:w="162" w:type="pct"/>
            <w:gridSpan w:val="2"/>
            <w:vAlign w:val="center"/>
          </w:tcPr>
          <w:p w:rsidR="00037669" w:rsidRPr="00B87A19" w:rsidRDefault="00037669" w:rsidP="00630DE2">
            <w:pPr>
              <w:jc w:val="center"/>
              <w:rPr>
                <w:sz w:val="18"/>
                <w:szCs w:val="18"/>
              </w:rPr>
            </w:pPr>
          </w:p>
        </w:tc>
      </w:tr>
      <w:tr w:rsidR="00037669" w:rsidRPr="00B87A19" w:rsidTr="00012C4C">
        <w:trPr>
          <w:gridAfter w:val="1"/>
          <w:wAfter w:w="9" w:type="pct"/>
          <w:cantSplit/>
        </w:trPr>
        <w:tc>
          <w:tcPr>
            <w:tcW w:w="152" w:type="pct"/>
            <w:vAlign w:val="center"/>
          </w:tcPr>
          <w:p w:rsidR="00037669" w:rsidRPr="00B87A19" w:rsidRDefault="00037669" w:rsidP="00630DE2">
            <w:pPr>
              <w:jc w:val="center"/>
              <w:rPr>
                <w:sz w:val="18"/>
                <w:szCs w:val="18"/>
              </w:rPr>
            </w:pPr>
            <w:r w:rsidRPr="00B87A19">
              <w:rPr>
                <w:sz w:val="18"/>
                <w:szCs w:val="18"/>
              </w:rPr>
              <w:t>2</w:t>
            </w:r>
          </w:p>
        </w:tc>
        <w:tc>
          <w:tcPr>
            <w:tcW w:w="1970" w:type="pct"/>
          </w:tcPr>
          <w:p w:rsidR="00037669" w:rsidRPr="00B87A19" w:rsidRDefault="00A53C57" w:rsidP="00630DE2">
            <w:pPr>
              <w:rPr>
                <w:sz w:val="20"/>
                <w:szCs w:val="20"/>
              </w:rPr>
            </w:pPr>
            <w:r w:rsidRPr="00B87A19">
              <w:rPr>
                <w:sz w:val="20"/>
                <w:szCs w:val="20"/>
              </w:rPr>
              <w:t>Тема 2. Диагностирование паровых и водогрейных котлов. Нормативные документы по диагностированию котлов. Диагностирование барабанов котлов. Диагностирование труб поверхности нагрева. Диагностирование коллекторов экранов, пароперегревателей, выносных циклонов</w:t>
            </w:r>
          </w:p>
        </w:tc>
        <w:tc>
          <w:tcPr>
            <w:tcW w:w="136" w:type="pct"/>
            <w:vAlign w:val="center"/>
          </w:tcPr>
          <w:p w:rsidR="00037669" w:rsidRPr="00B87A19" w:rsidRDefault="00037669" w:rsidP="00630DE2">
            <w:pPr>
              <w:jc w:val="center"/>
              <w:rPr>
                <w:sz w:val="18"/>
                <w:szCs w:val="18"/>
              </w:rPr>
            </w:pPr>
            <w:r w:rsidRPr="00B87A19">
              <w:rPr>
                <w:sz w:val="18"/>
                <w:szCs w:val="18"/>
              </w:rPr>
              <w:t>2</w:t>
            </w:r>
          </w:p>
        </w:tc>
        <w:tc>
          <w:tcPr>
            <w:tcW w:w="1011" w:type="pct"/>
          </w:tcPr>
          <w:p w:rsidR="00037669" w:rsidRPr="00B87A19" w:rsidRDefault="00825E66" w:rsidP="00825E66">
            <w:pPr>
              <w:jc w:val="both"/>
              <w:rPr>
                <w:sz w:val="18"/>
                <w:szCs w:val="18"/>
              </w:rPr>
            </w:pPr>
            <w:r w:rsidRPr="00B87A19">
              <w:rPr>
                <w:sz w:val="20"/>
                <w:szCs w:val="20"/>
              </w:rPr>
              <w:t xml:space="preserve">1. Изучения нормативных </w:t>
            </w:r>
            <w:r w:rsidR="009642AB" w:rsidRPr="00B87A19">
              <w:rPr>
                <w:sz w:val="20"/>
                <w:szCs w:val="20"/>
              </w:rPr>
              <w:t>документов по техническому диагностированию трубопровода. Разработка программы технического диагностирования трубопровода.</w:t>
            </w:r>
          </w:p>
        </w:tc>
        <w:tc>
          <w:tcPr>
            <w:tcW w:w="137" w:type="pct"/>
            <w:vAlign w:val="center"/>
          </w:tcPr>
          <w:p w:rsidR="00037669" w:rsidRPr="00B87A19" w:rsidRDefault="00037669" w:rsidP="00630DE2">
            <w:pPr>
              <w:jc w:val="center"/>
              <w:rPr>
                <w:sz w:val="18"/>
                <w:szCs w:val="18"/>
              </w:rPr>
            </w:pPr>
            <w:r w:rsidRPr="00B87A19">
              <w:rPr>
                <w:sz w:val="18"/>
                <w:szCs w:val="18"/>
              </w:rPr>
              <w:t>2</w:t>
            </w:r>
          </w:p>
        </w:tc>
        <w:tc>
          <w:tcPr>
            <w:tcW w:w="713" w:type="pct"/>
          </w:tcPr>
          <w:p w:rsidR="00037669" w:rsidRPr="00B87A19" w:rsidRDefault="009642AB" w:rsidP="00630DE2">
            <w:pPr>
              <w:rPr>
                <w:sz w:val="20"/>
                <w:szCs w:val="20"/>
              </w:rPr>
            </w:pPr>
            <w:r w:rsidRPr="00B87A19">
              <w:rPr>
                <w:sz w:val="20"/>
                <w:szCs w:val="20"/>
              </w:rPr>
              <w:t>1 Проведение технического диагностирования и составление отчета по результатам диагностирования трубопровода</w:t>
            </w:r>
          </w:p>
        </w:tc>
        <w:tc>
          <w:tcPr>
            <w:tcW w:w="137" w:type="pct"/>
            <w:vAlign w:val="center"/>
          </w:tcPr>
          <w:p w:rsidR="00037669" w:rsidRPr="00B87A19" w:rsidRDefault="0052354D" w:rsidP="0052354D">
            <w:pPr>
              <w:jc w:val="center"/>
              <w:rPr>
                <w:sz w:val="18"/>
                <w:szCs w:val="18"/>
              </w:rPr>
            </w:pPr>
            <w:r w:rsidRPr="00B87A19">
              <w:rPr>
                <w:sz w:val="18"/>
                <w:szCs w:val="18"/>
              </w:rPr>
              <w:t>2</w:t>
            </w:r>
          </w:p>
        </w:tc>
        <w:tc>
          <w:tcPr>
            <w:tcW w:w="169" w:type="pct"/>
            <w:vAlign w:val="center"/>
          </w:tcPr>
          <w:p w:rsidR="00037669" w:rsidRPr="00B87A19" w:rsidRDefault="00093ECC" w:rsidP="00630DE2">
            <w:pPr>
              <w:jc w:val="center"/>
              <w:rPr>
                <w:sz w:val="18"/>
                <w:szCs w:val="18"/>
              </w:rPr>
            </w:pPr>
            <w:r w:rsidRPr="00B87A19">
              <w:rPr>
                <w:sz w:val="18"/>
                <w:szCs w:val="18"/>
              </w:rPr>
              <w:t>4</w:t>
            </w:r>
          </w:p>
        </w:tc>
        <w:tc>
          <w:tcPr>
            <w:tcW w:w="403" w:type="pct"/>
            <w:gridSpan w:val="2"/>
            <w:vAlign w:val="center"/>
          </w:tcPr>
          <w:p w:rsidR="00524F4E" w:rsidRPr="00B87A19" w:rsidRDefault="00037669" w:rsidP="00004639">
            <w:pPr>
              <w:jc w:val="center"/>
              <w:rPr>
                <w:sz w:val="18"/>
                <w:szCs w:val="18"/>
              </w:rPr>
            </w:pPr>
            <w:r w:rsidRPr="00B87A19">
              <w:rPr>
                <w:sz w:val="18"/>
                <w:szCs w:val="18"/>
              </w:rPr>
              <w:t>З</w:t>
            </w:r>
            <w:r w:rsidR="00004639" w:rsidRPr="00B87A19">
              <w:rPr>
                <w:sz w:val="18"/>
                <w:szCs w:val="18"/>
              </w:rPr>
              <w:t>ПР</w:t>
            </w:r>
          </w:p>
          <w:p w:rsidR="00037669" w:rsidRPr="00B87A19" w:rsidRDefault="00004639" w:rsidP="00004639">
            <w:pPr>
              <w:jc w:val="center"/>
              <w:rPr>
                <w:sz w:val="18"/>
                <w:szCs w:val="18"/>
              </w:rPr>
            </w:pPr>
            <w:r w:rsidRPr="00B87A19">
              <w:rPr>
                <w:sz w:val="18"/>
                <w:szCs w:val="18"/>
              </w:rPr>
              <w:t>ЗЛР</w:t>
            </w:r>
          </w:p>
        </w:tc>
        <w:tc>
          <w:tcPr>
            <w:tcW w:w="162" w:type="pct"/>
            <w:gridSpan w:val="2"/>
            <w:vAlign w:val="center"/>
          </w:tcPr>
          <w:p w:rsidR="00524F4E" w:rsidRPr="00B87A19" w:rsidRDefault="00610096" w:rsidP="00630DE2">
            <w:pPr>
              <w:jc w:val="center"/>
              <w:rPr>
                <w:sz w:val="18"/>
                <w:szCs w:val="18"/>
              </w:rPr>
            </w:pPr>
            <w:r w:rsidRPr="00B87A19">
              <w:rPr>
                <w:sz w:val="18"/>
                <w:szCs w:val="18"/>
              </w:rPr>
              <w:t>2</w:t>
            </w:r>
          </w:p>
          <w:p w:rsidR="00037669" w:rsidRPr="00B87A19" w:rsidRDefault="00037669" w:rsidP="00630DE2">
            <w:pPr>
              <w:jc w:val="center"/>
              <w:rPr>
                <w:sz w:val="18"/>
                <w:szCs w:val="18"/>
              </w:rPr>
            </w:pPr>
            <w:r w:rsidRPr="00B87A19">
              <w:rPr>
                <w:sz w:val="18"/>
                <w:szCs w:val="18"/>
              </w:rPr>
              <w:t>3</w:t>
            </w:r>
          </w:p>
        </w:tc>
      </w:tr>
      <w:tr w:rsidR="00037669" w:rsidRPr="00B87A19" w:rsidTr="00012C4C">
        <w:trPr>
          <w:gridAfter w:val="1"/>
          <w:wAfter w:w="9" w:type="pct"/>
          <w:cantSplit/>
        </w:trPr>
        <w:tc>
          <w:tcPr>
            <w:tcW w:w="152" w:type="pct"/>
            <w:vAlign w:val="center"/>
          </w:tcPr>
          <w:p w:rsidR="00037669" w:rsidRPr="00B87A19" w:rsidRDefault="00037669" w:rsidP="00630DE2">
            <w:pPr>
              <w:jc w:val="center"/>
              <w:rPr>
                <w:sz w:val="18"/>
                <w:szCs w:val="18"/>
              </w:rPr>
            </w:pPr>
            <w:r w:rsidRPr="00B87A19">
              <w:rPr>
                <w:sz w:val="18"/>
                <w:szCs w:val="18"/>
              </w:rPr>
              <w:t>3</w:t>
            </w:r>
          </w:p>
        </w:tc>
        <w:tc>
          <w:tcPr>
            <w:tcW w:w="1970" w:type="pct"/>
          </w:tcPr>
          <w:p w:rsidR="00037669" w:rsidRPr="00B87A19" w:rsidRDefault="00A53C57" w:rsidP="00630DE2">
            <w:pPr>
              <w:rPr>
                <w:sz w:val="20"/>
                <w:szCs w:val="20"/>
              </w:rPr>
            </w:pPr>
            <w:r w:rsidRPr="00B87A19">
              <w:rPr>
                <w:sz w:val="20"/>
                <w:szCs w:val="20"/>
              </w:rPr>
              <w:t>Тема 2. Диагностирование паровых и водогрейных котлов. Нормативные документы по диагностированию котлов. Диагностирование барабанов котлов. Диагностирование труб поверхности нагрева. Диагностирование коллекторов экранов, пароперегревателей, выносных циклонов</w:t>
            </w:r>
          </w:p>
        </w:tc>
        <w:tc>
          <w:tcPr>
            <w:tcW w:w="136" w:type="pct"/>
            <w:vAlign w:val="center"/>
          </w:tcPr>
          <w:p w:rsidR="00037669" w:rsidRPr="00B87A19" w:rsidRDefault="000B7838" w:rsidP="00630DE2">
            <w:pPr>
              <w:jc w:val="center"/>
              <w:rPr>
                <w:sz w:val="18"/>
                <w:szCs w:val="18"/>
              </w:rPr>
            </w:pPr>
            <w:r w:rsidRPr="00B87A19">
              <w:rPr>
                <w:sz w:val="18"/>
                <w:szCs w:val="18"/>
              </w:rPr>
              <w:t>4</w:t>
            </w:r>
          </w:p>
        </w:tc>
        <w:tc>
          <w:tcPr>
            <w:tcW w:w="1011" w:type="pct"/>
          </w:tcPr>
          <w:p w:rsidR="00037669" w:rsidRPr="00B87A19" w:rsidRDefault="00037669" w:rsidP="00630DE2">
            <w:pPr>
              <w:jc w:val="both"/>
              <w:rPr>
                <w:sz w:val="18"/>
                <w:szCs w:val="18"/>
              </w:rPr>
            </w:pPr>
          </w:p>
        </w:tc>
        <w:tc>
          <w:tcPr>
            <w:tcW w:w="137" w:type="pct"/>
            <w:vAlign w:val="center"/>
          </w:tcPr>
          <w:p w:rsidR="00037669" w:rsidRPr="00B87A19" w:rsidRDefault="00037669" w:rsidP="00630DE2">
            <w:pPr>
              <w:jc w:val="center"/>
              <w:rPr>
                <w:sz w:val="18"/>
                <w:szCs w:val="18"/>
              </w:rPr>
            </w:pPr>
          </w:p>
        </w:tc>
        <w:tc>
          <w:tcPr>
            <w:tcW w:w="713" w:type="pct"/>
          </w:tcPr>
          <w:p w:rsidR="00037669" w:rsidRPr="00B87A19" w:rsidRDefault="00037669" w:rsidP="00630DE2">
            <w:pPr>
              <w:rPr>
                <w:sz w:val="20"/>
                <w:szCs w:val="20"/>
              </w:rPr>
            </w:pPr>
          </w:p>
        </w:tc>
        <w:tc>
          <w:tcPr>
            <w:tcW w:w="137" w:type="pct"/>
            <w:vAlign w:val="center"/>
          </w:tcPr>
          <w:p w:rsidR="00037669" w:rsidRPr="00B87A19" w:rsidRDefault="00037669" w:rsidP="0052354D">
            <w:pPr>
              <w:jc w:val="center"/>
              <w:rPr>
                <w:sz w:val="18"/>
                <w:szCs w:val="18"/>
              </w:rPr>
            </w:pPr>
          </w:p>
        </w:tc>
        <w:tc>
          <w:tcPr>
            <w:tcW w:w="169" w:type="pct"/>
            <w:vAlign w:val="center"/>
          </w:tcPr>
          <w:p w:rsidR="00037669" w:rsidRPr="00B87A19" w:rsidRDefault="00093ECC" w:rsidP="00630DE2">
            <w:pPr>
              <w:jc w:val="center"/>
              <w:rPr>
                <w:sz w:val="18"/>
                <w:szCs w:val="18"/>
              </w:rPr>
            </w:pPr>
            <w:r w:rsidRPr="00B87A19">
              <w:rPr>
                <w:sz w:val="18"/>
                <w:szCs w:val="18"/>
              </w:rPr>
              <w:t>6</w:t>
            </w:r>
          </w:p>
        </w:tc>
        <w:tc>
          <w:tcPr>
            <w:tcW w:w="403" w:type="pct"/>
            <w:gridSpan w:val="2"/>
            <w:vAlign w:val="center"/>
          </w:tcPr>
          <w:p w:rsidR="00037669" w:rsidRPr="00B87A19" w:rsidRDefault="00037669" w:rsidP="00630DE2">
            <w:pPr>
              <w:jc w:val="center"/>
              <w:rPr>
                <w:sz w:val="18"/>
                <w:szCs w:val="18"/>
              </w:rPr>
            </w:pPr>
          </w:p>
        </w:tc>
        <w:tc>
          <w:tcPr>
            <w:tcW w:w="162" w:type="pct"/>
            <w:gridSpan w:val="2"/>
            <w:vAlign w:val="center"/>
          </w:tcPr>
          <w:p w:rsidR="00037669" w:rsidRPr="00B87A19" w:rsidRDefault="00037669" w:rsidP="00630DE2">
            <w:pPr>
              <w:jc w:val="center"/>
              <w:rPr>
                <w:sz w:val="18"/>
                <w:szCs w:val="18"/>
              </w:rPr>
            </w:pPr>
          </w:p>
        </w:tc>
      </w:tr>
      <w:tr w:rsidR="00A53C57" w:rsidRPr="00B87A19" w:rsidTr="00012C4C">
        <w:trPr>
          <w:gridAfter w:val="1"/>
          <w:wAfter w:w="9" w:type="pct"/>
          <w:cantSplit/>
        </w:trPr>
        <w:tc>
          <w:tcPr>
            <w:tcW w:w="152" w:type="pct"/>
            <w:vAlign w:val="center"/>
          </w:tcPr>
          <w:p w:rsidR="00A53C57" w:rsidRPr="00B87A19" w:rsidRDefault="00A53C57" w:rsidP="00A53C57">
            <w:pPr>
              <w:jc w:val="center"/>
              <w:rPr>
                <w:sz w:val="18"/>
                <w:szCs w:val="18"/>
              </w:rPr>
            </w:pPr>
            <w:r w:rsidRPr="00B87A19">
              <w:rPr>
                <w:sz w:val="18"/>
                <w:szCs w:val="18"/>
              </w:rPr>
              <w:t>4</w:t>
            </w:r>
          </w:p>
        </w:tc>
        <w:tc>
          <w:tcPr>
            <w:tcW w:w="1970" w:type="pct"/>
          </w:tcPr>
          <w:p w:rsidR="00A53C57" w:rsidRPr="00B87A19" w:rsidRDefault="00A53C57" w:rsidP="00A53C57">
            <w:r w:rsidRPr="00B87A19">
              <w:rPr>
                <w:sz w:val="20"/>
                <w:szCs w:val="20"/>
              </w:rPr>
              <w:t xml:space="preserve">Тема 3. </w:t>
            </w:r>
            <w:r w:rsidRPr="00B87A19">
              <w:t xml:space="preserve"> </w:t>
            </w:r>
            <w:r w:rsidRPr="00B87A19">
              <w:rPr>
                <w:sz w:val="20"/>
                <w:szCs w:val="20"/>
              </w:rPr>
              <w:t>Диагностирование сосудов, работающих под давлением. Нормативные документы по диагностированию сосудов, работающих под давлением. Правила проведения технического диагностирования сосудов, работающих под давлением. Диагностирование воздухосборников. Диагностирование автоклавов. Диагностирование сосудов химической промышленности. Диагностирование сосудов аммиачного комплекса.</w:t>
            </w:r>
          </w:p>
        </w:tc>
        <w:tc>
          <w:tcPr>
            <w:tcW w:w="136" w:type="pct"/>
            <w:vAlign w:val="center"/>
          </w:tcPr>
          <w:p w:rsidR="00A53C57" w:rsidRPr="00B87A19" w:rsidRDefault="00A53C57" w:rsidP="00A53C57">
            <w:pPr>
              <w:jc w:val="center"/>
              <w:rPr>
                <w:sz w:val="18"/>
                <w:szCs w:val="18"/>
              </w:rPr>
            </w:pPr>
            <w:r w:rsidRPr="00B87A19">
              <w:rPr>
                <w:sz w:val="18"/>
                <w:szCs w:val="18"/>
              </w:rPr>
              <w:t>2</w:t>
            </w:r>
          </w:p>
        </w:tc>
        <w:tc>
          <w:tcPr>
            <w:tcW w:w="1011" w:type="pct"/>
          </w:tcPr>
          <w:p w:rsidR="00A53C57" w:rsidRPr="00B87A19" w:rsidRDefault="00825E66" w:rsidP="00825E66">
            <w:pPr>
              <w:rPr>
                <w:sz w:val="18"/>
                <w:szCs w:val="18"/>
              </w:rPr>
            </w:pPr>
            <w:r w:rsidRPr="00B87A19">
              <w:rPr>
                <w:sz w:val="20"/>
                <w:szCs w:val="20"/>
              </w:rPr>
              <w:t xml:space="preserve">2 Изучения нормативных документов по техническому </w:t>
            </w:r>
            <w:proofErr w:type="gramStart"/>
            <w:r w:rsidRPr="00B87A19">
              <w:rPr>
                <w:sz w:val="20"/>
                <w:szCs w:val="20"/>
              </w:rPr>
              <w:t>диагностированию  сосудов</w:t>
            </w:r>
            <w:proofErr w:type="gramEnd"/>
            <w:r w:rsidRPr="00B87A19">
              <w:rPr>
                <w:sz w:val="20"/>
                <w:szCs w:val="20"/>
              </w:rPr>
              <w:t xml:space="preserve"> . Разработка программы технического диагностирования сосудов.</w:t>
            </w:r>
          </w:p>
        </w:tc>
        <w:tc>
          <w:tcPr>
            <w:tcW w:w="137" w:type="pct"/>
            <w:vAlign w:val="center"/>
          </w:tcPr>
          <w:p w:rsidR="00A53C57" w:rsidRPr="00B87A19" w:rsidRDefault="00A53C57" w:rsidP="00122CE2">
            <w:pPr>
              <w:jc w:val="center"/>
              <w:rPr>
                <w:sz w:val="18"/>
                <w:szCs w:val="18"/>
              </w:rPr>
            </w:pPr>
            <w:r w:rsidRPr="00B87A19">
              <w:rPr>
                <w:sz w:val="18"/>
                <w:szCs w:val="18"/>
              </w:rPr>
              <w:t>2</w:t>
            </w:r>
          </w:p>
        </w:tc>
        <w:tc>
          <w:tcPr>
            <w:tcW w:w="713" w:type="pct"/>
          </w:tcPr>
          <w:p w:rsidR="00A53C57" w:rsidRPr="00B87A19" w:rsidRDefault="009642AB" w:rsidP="00A53C57">
            <w:pPr>
              <w:rPr>
                <w:sz w:val="20"/>
                <w:szCs w:val="20"/>
              </w:rPr>
            </w:pPr>
            <w:r w:rsidRPr="00B87A19">
              <w:rPr>
                <w:sz w:val="20"/>
                <w:szCs w:val="20"/>
              </w:rPr>
              <w:t xml:space="preserve">2 Проведение технического диагностирования и составление отчета по результатам диагностирования сосуда </w:t>
            </w:r>
            <w:proofErr w:type="spellStart"/>
            <w:r w:rsidRPr="00B87A19">
              <w:rPr>
                <w:sz w:val="20"/>
                <w:szCs w:val="20"/>
              </w:rPr>
              <w:t>Дюара</w:t>
            </w:r>
            <w:proofErr w:type="spellEnd"/>
          </w:p>
        </w:tc>
        <w:tc>
          <w:tcPr>
            <w:tcW w:w="137" w:type="pct"/>
            <w:vAlign w:val="center"/>
          </w:tcPr>
          <w:p w:rsidR="00A53C57" w:rsidRPr="00B87A19" w:rsidRDefault="0052354D" w:rsidP="0052354D">
            <w:pPr>
              <w:jc w:val="center"/>
              <w:rPr>
                <w:sz w:val="18"/>
                <w:szCs w:val="18"/>
              </w:rPr>
            </w:pPr>
            <w:r w:rsidRPr="00B87A19">
              <w:rPr>
                <w:sz w:val="18"/>
                <w:szCs w:val="18"/>
              </w:rPr>
              <w:t>2</w:t>
            </w:r>
          </w:p>
        </w:tc>
        <w:tc>
          <w:tcPr>
            <w:tcW w:w="169" w:type="pct"/>
            <w:vAlign w:val="center"/>
          </w:tcPr>
          <w:p w:rsidR="00A53C57" w:rsidRPr="00B87A19" w:rsidRDefault="00093ECC" w:rsidP="00A53C57">
            <w:pPr>
              <w:jc w:val="center"/>
              <w:rPr>
                <w:sz w:val="18"/>
                <w:szCs w:val="18"/>
              </w:rPr>
            </w:pPr>
            <w:r w:rsidRPr="00B87A19">
              <w:rPr>
                <w:sz w:val="18"/>
                <w:szCs w:val="18"/>
              </w:rPr>
              <w:t>4</w:t>
            </w:r>
          </w:p>
        </w:tc>
        <w:tc>
          <w:tcPr>
            <w:tcW w:w="403" w:type="pct"/>
            <w:gridSpan w:val="2"/>
            <w:vAlign w:val="center"/>
          </w:tcPr>
          <w:p w:rsidR="00524F4E" w:rsidRPr="00B87A19" w:rsidRDefault="00004639" w:rsidP="00A53C57">
            <w:pPr>
              <w:jc w:val="center"/>
              <w:rPr>
                <w:sz w:val="18"/>
                <w:szCs w:val="18"/>
              </w:rPr>
            </w:pPr>
            <w:r w:rsidRPr="00B87A19">
              <w:rPr>
                <w:sz w:val="18"/>
                <w:szCs w:val="18"/>
              </w:rPr>
              <w:t>ЗПР</w:t>
            </w:r>
          </w:p>
          <w:p w:rsidR="00A53C57" w:rsidRPr="00B87A19" w:rsidRDefault="00004639" w:rsidP="00A53C57">
            <w:pPr>
              <w:jc w:val="center"/>
              <w:rPr>
                <w:sz w:val="18"/>
                <w:szCs w:val="18"/>
              </w:rPr>
            </w:pPr>
            <w:r w:rsidRPr="00B87A19">
              <w:rPr>
                <w:sz w:val="18"/>
                <w:szCs w:val="18"/>
              </w:rPr>
              <w:t>ЗЛР</w:t>
            </w:r>
          </w:p>
        </w:tc>
        <w:tc>
          <w:tcPr>
            <w:tcW w:w="162" w:type="pct"/>
            <w:gridSpan w:val="2"/>
            <w:vAlign w:val="center"/>
          </w:tcPr>
          <w:p w:rsidR="00524F4E" w:rsidRPr="00B87A19" w:rsidRDefault="00610096" w:rsidP="00A53C57">
            <w:pPr>
              <w:jc w:val="center"/>
              <w:rPr>
                <w:sz w:val="18"/>
                <w:szCs w:val="18"/>
              </w:rPr>
            </w:pPr>
            <w:r w:rsidRPr="00B87A19">
              <w:rPr>
                <w:sz w:val="18"/>
                <w:szCs w:val="18"/>
              </w:rPr>
              <w:t>2</w:t>
            </w:r>
          </w:p>
          <w:p w:rsidR="00A53C57" w:rsidRPr="00B87A19" w:rsidRDefault="00A53C57" w:rsidP="00A53C57">
            <w:pPr>
              <w:jc w:val="center"/>
              <w:rPr>
                <w:sz w:val="18"/>
                <w:szCs w:val="18"/>
              </w:rPr>
            </w:pPr>
            <w:r w:rsidRPr="00B87A19">
              <w:rPr>
                <w:sz w:val="18"/>
                <w:szCs w:val="18"/>
              </w:rPr>
              <w:t>3</w:t>
            </w:r>
          </w:p>
        </w:tc>
      </w:tr>
      <w:tr w:rsidR="00715A9E" w:rsidRPr="00B87A19" w:rsidTr="00012C4C">
        <w:trPr>
          <w:gridAfter w:val="1"/>
          <w:wAfter w:w="9" w:type="pct"/>
          <w:cantSplit/>
        </w:trPr>
        <w:tc>
          <w:tcPr>
            <w:tcW w:w="152" w:type="pct"/>
            <w:vAlign w:val="center"/>
          </w:tcPr>
          <w:p w:rsidR="00715A9E" w:rsidRPr="00B87A19" w:rsidRDefault="00715A9E" w:rsidP="00715A9E">
            <w:pPr>
              <w:jc w:val="center"/>
              <w:rPr>
                <w:sz w:val="18"/>
                <w:szCs w:val="18"/>
              </w:rPr>
            </w:pPr>
            <w:r w:rsidRPr="00B87A19">
              <w:rPr>
                <w:sz w:val="18"/>
                <w:szCs w:val="18"/>
              </w:rPr>
              <w:lastRenderedPageBreak/>
              <w:t>5</w:t>
            </w:r>
          </w:p>
        </w:tc>
        <w:tc>
          <w:tcPr>
            <w:tcW w:w="1970" w:type="pct"/>
          </w:tcPr>
          <w:p w:rsidR="00715A9E" w:rsidRPr="00B87A19" w:rsidRDefault="00715A9E" w:rsidP="00715A9E">
            <w:r w:rsidRPr="00B87A19">
              <w:rPr>
                <w:sz w:val="20"/>
                <w:szCs w:val="20"/>
              </w:rPr>
              <w:t xml:space="preserve">Тема 3. </w:t>
            </w:r>
            <w:r w:rsidRPr="00B87A19">
              <w:t xml:space="preserve"> </w:t>
            </w:r>
            <w:r w:rsidRPr="00B87A19">
              <w:rPr>
                <w:sz w:val="20"/>
                <w:szCs w:val="20"/>
              </w:rPr>
              <w:t>Диагностирование сосудов, работающих под давлением. Нормативные документы по диагностированию сосудов, работающих под давлением. Правила проведения технического диагностирования сосудов, работающих под давлением. Диагностирование воздухосборников. Диагностирование автоклавов. Диагностирование сосудов химической промышленности. Диагностирование сосудов аммиачного комплекса.</w:t>
            </w:r>
          </w:p>
        </w:tc>
        <w:tc>
          <w:tcPr>
            <w:tcW w:w="136" w:type="pct"/>
            <w:vAlign w:val="center"/>
          </w:tcPr>
          <w:p w:rsidR="00715A9E" w:rsidRPr="00B87A19" w:rsidRDefault="00715A9E" w:rsidP="00715A9E">
            <w:pPr>
              <w:jc w:val="center"/>
              <w:rPr>
                <w:sz w:val="18"/>
                <w:szCs w:val="18"/>
              </w:rPr>
            </w:pPr>
            <w:r w:rsidRPr="00B87A19">
              <w:rPr>
                <w:sz w:val="18"/>
                <w:szCs w:val="18"/>
              </w:rPr>
              <w:t>4</w:t>
            </w:r>
          </w:p>
        </w:tc>
        <w:tc>
          <w:tcPr>
            <w:tcW w:w="1011" w:type="pct"/>
          </w:tcPr>
          <w:p w:rsidR="00715A9E" w:rsidRPr="00B87A19" w:rsidRDefault="00715A9E" w:rsidP="00715A9E">
            <w:pPr>
              <w:jc w:val="both"/>
              <w:rPr>
                <w:sz w:val="18"/>
                <w:szCs w:val="18"/>
              </w:rPr>
            </w:pPr>
          </w:p>
        </w:tc>
        <w:tc>
          <w:tcPr>
            <w:tcW w:w="137" w:type="pct"/>
            <w:vAlign w:val="center"/>
          </w:tcPr>
          <w:p w:rsidR="00715A9E" w:rsidRPr="00B87A19" w:rsidRDefault="00715A9E" w:rsidP="00715A9E">
            <w:pPr>
              <w:jc w:val="center"/>
              <w:rPr>
                <w:sz w:val="18"/>
                <w:szCs w:val="18"/>
              </w:rPr>
            </w:pPr>
          </w:p>
        </w:tc>
        <w:tc>
          <w:tcPr>
            <w:tcW w:w="713" w:type="pct"/>
          </w:tcPr>
          <w:p w:rsidR="00715A9E" w:rsidRPr="00B87A19" w:rsidRDefault="00715A9E" w:rsidP="00715A9E">
            <w:pPr>
              <w:rPr>
                <w:sz w:val="20"/>
                <w:szCs w:val="20"/>
              </w:rPr>
            </w:pPr>
          </w:p>
        </w:tc>
        <w:tc>
          <w:tcPr>
            <w:tcW w:w="137" w:type="pct"/>
            <w:vAlign w:val="center"/>
          </w:tcPr>
          <w:p w:rsidR="00715A9E" w:rsidRPr="00B87A19" w:rsidRDefault="00715A9E" w:rsidP="00715A9E">
            <w:pPr>
              <w:jc w:val="center"/>
              <w:rPr>
                <w:sz w:val="18"/>
                <w:szCs w:val="18"/>
              </w:rPr>
            </w:pPr>
          </w:p>
        </w:tc>
        <w:tc>
          <w:tcPr>
            <w:tcW w:w="169" w:type="pct"/>
            <w:vAlign w:val="center"/>
          </w:tcPr>
          <w:p w:rsidR="00715A9E" w:rsidRPr="00B87A19" w:rsidRDefault="00093ECC" w:rsidP="00715A9E">
            <w:pPr>
              <w:jc w:val="center"/>
              <w:rPr>
                <w:sz w:val="18"/>
                <w:szCs w:val="18"/>
              </w:rPr>
            </w:pPr>
            <w:r w:rsidRPr="00B87A19">
              <w:rPr>
                <w:sz w:val="18"/>
                <w:szCs w:val="18"/>
              </w:rPr>
              <w:t>6</w:t>
            </w:r>
          </w:p>
        </w:tc>
        <w:tc>
          <w:tcPr>
            <w:tcW w:w="403" w:type="pct"/>
            <w:gridSpan w:val="2"/>
          </w:tcPr>
          <w:p w:rsidR="00715A9E" w:rsidRPr="00B87A19" w:rsidRDefault="00715A9E" w:rsidP="00715A9E">
            <w:pPr>
              <w:jc w:val="center"/>
              <w:rPr>
                <w:sz w:val="18"/>
                <w:szCs w:val="18"/>
              </w:rPr>
            </w:pPr>
            <w:r w:rsidRPr="00B87A19">
              <w:rPr>
                <w:sz w:val="18"/>
                <w:szCs w:val="18"/>
              </w:rPr>
              <w:t>КР</w:t>
            </w:r>
          </w:p>
          <w:p w:rsidR="00715A9E" w:rsidRPr="00B87A19" w:rsidRDefault="00715A9E" w:rsidP="00715A9E">
            <w:pPr>
              <w:jc w:val="center"/>
              <w:rPr>
                <w:sz w:val="18"/>
                <w:szCs w:val="18"/>
              </w:rPr>
            </w:pPr>
            <w:r w:rsidRPr="00B87A19">
              <w:rPr>
                <w:sz w:val="18"/>
                <w:szCs w:val="18"/>
              </w:rPr>
              <w:t>ПКУ</w:t>
            </w:r>
          </w:p>
        </w:tc>
        <w:tc>
          <w:tcPr>
            <w:tcW w:w="162" w:type="pct"/>
            <w:gridSpan w:val="2"/>
          </w:tcPr>
          <w:p w:rsidR="00715A9E" w:rsidRPr="00B87A19" w:rsidRDefault="00715A9E" w:rsidP="00715A9E">
            <w:pPr>
              <w:jc w:val="center"/>
              <w:rPr>
                <w:sz w:val="18"/>
                <w:szCs w:val="18"/>
              </w:rPr>
            </w:pPr>
            <w:r w:rsidRPr="00B87A19">
              <w:rPr>
                <w:sz w:val="18"/>
                <w:szCs w:val="18"/>
              </w:rPr>
              <w:t>20</w:t>
            </w:r>
          </w:p>
          <w:p w:rsidR="00715A9E" w:rsidRPr="00B87A19" w:rsidRDefault="00715A9E" w:rsidP="00715A9E">
            <w:pPr>
              <w:jc w:val="center"/>
              <w:rPr>
                <w:sz w:val="18"/>
                <w:szCs w:val="18"/>
              </w:rPr>
            </w:pPr>
            <w:r w:rsidRPr="00B87A19">
              <w:rPr>
                <w:sz w:val="18"/>
                <w:szCs w:val="18"/>
              </w:rPr>
              <w:t>30</w:t>
            </w:r>
          </w:p>
        </w:tc>
      </w:tr>
      <w:tr w:rsidR="00715A9E" w:rsidRPr="00B87A19" w:rsidTr="00012C4C">
        <w:trPr>
          <w:cantSplit/>
        </w:trPr>
        <w:tc>
          <w:tcPr>
            <w:tcW w:w="4435" w:type="pct"/>
            <w:gridSpan w:val="9"/>
          </w:tcPr>
          <w:p w:rsidR="00715A9E" w:rsidRPr="00B87A19" w:rsidRDefault="00715A9E" w:rsidP="00715A9E">
            <w:pPr>
              <w:rPr>
                <w:sz w:val="18"/>
                <w:szCs w:val="18"/>
              </w:rPr>
            </w:pPr>
            <w:r w:rsidRPr="00B87A19">
              <w:rPr>
                <w:sz w:val="18"/>
                <w:szCs w:val="18"/>
              </w:rPr>
              <w:t>Модуль 2</w:t>
            </w:r>
          </w:p>
        </w:tc>
        <w:tc>
          <w:tcPr>
            <w:tcW w:w="403" w:type="pct"/>
            <w:gridSpan w:val="2"/>
          </w:tcPr>
          <w:p w:rsidR="00715A9E" w:rsidRPr="00B87A19" w:rsidRDefault="00715A9E" w:rsidP="00715A9E">
            <w:pPr>
              <w:rPr>
                <w:sz w:val="18"/>
                <w:szCs w:val="18"/>
              </w:rPr>
            </w:pPr>
          </w:p>
        </w:tc>
        <w:tc>
          <w:tcPr>
            <w:tcW w:w="162" w:type="pct"/>
            <w:gridSpan w:val="2"/>
          </w:tcPr>
          <w:p w:rsidR="00715A9E" w:rsidRPr="00B87A19" w:rsidRDefault="00715A9E" w:rsidP="00715A9E">
            <w:pPr>
              <w:rPr>
                <w:sz w:val="18"/>
                <w:szCs w:val="18"/>
              </w:rPr>
            </w:pPr>
          </w:p>
        </w:tc>
      </w:tr>
      <w:tr w:rsidR="00715A9E" w:rsidRPr="00B87A19" w:rsidTr="00012C4C">
        <w:trPr>
          <w:gridAfter w:val="1"/>
          <w:wAfter w:w="9" w:type="pct"/>
          <w:cantSplit/>
        </w:trPr>
        <w:tc>
          <w:tcPr>
            <w:tcW w:w="152" w:type="pct"/>
            <w:vAlign w:val="center"/>
          </w:tcPr>
          <w:p w:rsidR="00715A9E" w:rsidRPr="00B87A19" w:rsidRDefault="00715A9E" w:rsidP="00715A9E">
            <w:pPr>
              <w:jc w:val="center"/>
              <w:rPr>
                <w:sz w:val="18"/>
                <w:szCs w:val="18"/>
              </w:rPr>
            </w:pPr>
            <w:r w:rsidRPr="00B87A19">
              <w:rPr>
                <w:sz w:val="18"/>
                <w:szCs w:val="18"/>
              </w:rPr>
              <w:t>6</w:t>
            </w:r>
          </w:p>
        </w:tc>
        <w:tc>
          <w:tcPr>
            <w:tcW w:w="1970" w:type="pct"/>
          </w:tcPr>
          <w:p w:rsidR="00715A9E" w:rsidRPr="00B87A19" w:rsidRDefault="00715A9E" w:rsidP="00715A9E">
            <w:pPr>
              <w:rPr>
                <w:sz w:val="20"/>
                <w:szCs w:val="20"/>
              </w:rPr>
            </w:pPr>
            <w:r w:rsidRPr="00B87A19">
              <w:rPr>
                <w:sz w:val="20"/>
                <w:szCs w:val="20"/>
              </w:rPr>
              <w:t xml:space="preserve">Тема 4. </w:t>
            </w:r>
            <w:r w:rsidRPr="00B87A19">
              <w:t xml:space="preserve"> </w:t>
            </w:r>
            <w:r w:rsidRPr="00B87A19">
              <w:rPr>
                <w:sz w:val="20"/>
                <w:szCs w:val="20"/>
              </w:rPr>
              <w:t>Техническое диагностирование трубопроводов. Диагностирование трубопроводов пара и горячей воды. Диагностирование магистральных трубопроводов.  Диагностирование технологических трубопроводов</w:t>
            </w:r>
          </w:p>
        </w:tc>
        <w:tc>
          <w:tcPr>
            <w:tcW w:w="136" w:type="pct"/>
            <w:vAlign w:val="center"/>
          </w:tcPr>
          <w:p w:rsidR="00715A9E" w:rsidRPr="00B87A19" w:rsidRDefault="00715A9E" w:rsidP="00715A9E">
            <w:pPr>
              <w:jc w:val="center"/>
              <w:rPr>
                <w:sz w:val="18"/>
                <w:szCs w:val="18"/>
              </w:rPr>
            </w:pPr>
            <w:r w:rsidRPr="00B87A19">
              <w:rPr>
                <w:sz w:val="18"/>
                <w:szCs w:val="18"/>
              </w:rPr>
              <w:t>2</w:t>
            </w:r>
          </w:p>
        </w:tc>
        <w:tc>
          <w:tcPr>
            <w:tcW w:w="1011" w:type="pct"/>
          </w:tcPr>
          <w:p w:rsidR="00715A9E" w:rsidRPr="00B87A19" w:rsidRDefault="00715A9E" w:rsidP="00715A9E">
            <w:pPr>
              <w:jc w:val="both"/>
              <w:rPr>
                <w:sz w:val="20"/>
                <w:szCs w:val="20"/>
              </w:rPr>
            </w:pPr>
            <w:r w:rsidRPr="00B87A19">
              <w:rPr>
                <w:sz w:val="20"/>
                <w:szCs w:val="20"/>
              </w:rPr>
              <w:t>3 Определение остаточного ресурса работы сосудов.</w:t>
            </w:r>
          </w:p>
        </w:tc>
        <w:tc>
          <w:tcPr>
            <w:tcW w:w="137" w:type="pct"/>
            <w:vAlign w:val="center"/>
          </w:tcPr>
          <w:p w:rsidR="00715A9E" w:rsidRPr="00B87A19" w:rsidRDefault="00715A9E" w:rsidP="00715A9E">
            <w:pPr>
              <w:jc w:val="center"/>
              <w:rPr>
                <w:sz w:val="18"/>
                <w:szCs w:val="18"/>
              </w:rPr>
            </w:pPr>
            <w:r w:rsidRPr="00B87A19">
              <w:rPr>
                <w:sz w:val="18"/>
                <w:szCs w:val="18"/>
              </w:rPr>
              <w:t>2</w:t>
            </w:r>
          </w:p>
        </w:tc>
        <w:tc>
          <w:tcPr>
            <w:tcW w:w="713" w:type="pct"/>
          </w:tcPr>
          <w:p w:rsidR="00715A9E" w:rsidRPr="00B87A19" w:rsidRDefault="00715A9E" w:rsidP="00715A9E">
            <w:pPr>
              <w:rPr>
                <w:sz w:val="20"/>
                <w:szCs w:val="20"/>
              </w:rPr>
            </w:pPr>
            <w:r w:rsidRPr="00B87A19">
              <w:rPr>
                <w:sz w:val="20"/>
                <w:szCs w:val="20"/>
              </w:rPr>
              <w:t>3 Проведение технического диагностирования и составление отчета по результатам диагностирования каната грузоподъемного крана</w:t>
            </w:r>
          </w:p>
        </w:tc>
        <w:tc>
          <w:tcPr>
            <w:tcW w:w="137" w:type="pct"/>
            <w:vAlign w:val="center"/>
          </w:tcPr>
          <w:p w:rsidR="00715A9E" w:rsidRPr="00B87A19" w:rsidRDefault="00715A9E" w:rsidP="00715A9E">
            <w:pPr>
              <w:jc w:val="center"/>
              <w:rPr>
                <w:sz w:val="18"/>
                <w:szCs w:val="18"/>
              </w:rPr>
            </w:pPr>
            <w:r w:rsidRPr="00B87A19">
              <w:rPr>
                <w:sz w:val="18"/>
                <w:szCs w:val="18"/>
              </w:rPr>
              <w:t>2</w:t>
            </w:r>
          </w:p>
        </w:tc>
        <w:tc>
          <w:tcPr>
            <w:tcW w:w="169" w:type="pct"/>
            <w:vAlign w:val="center"/>
          </w:tcPr>
          <w:p w:rsidR="00715A9E" w:rsidRPr="00B87A19" w:rsidRDefault="00715A9E" w:rsidP="00715A9E">
            <w:pPr>
              <w:jc w:val="center"/>
              <w:rPr>
                <w:sz w:val="18"/>
                <w:szCs w:val="18"/>
              </w:rPr>
            </w:pPr>
            <w:r w:rsidRPr="00B87A19">
              <w:rPr>
                <w:sz w:val="18"/>
                <w:szCs w:val="18"/>
              </w:rPr>
              <w:t>4</w:t>
            </w:r>
          </w:p>
        </w:tc>
        <w:tc>
          <w:tcPr>
            <w:tcW w:w="403" w:type="pct"/>
            <w:gridSpan w:val="2"/>
            <w:vAlign w:val="center"/>
          </w:tcPr>
          <w:p w:rsidR="00715A9E" w:rsidRPr="00B87A19" w:rsidRDefault="00550203" w:rsidP="00715A9E">
            <w:pPr>
              <w:jc w:val="center"/>
              <w:rPr>
                <w:sz w:val="18"/>
                <w:szCs w:val="18"/>
              </w:rPr>
            </w:pPr>
            <w:r w:rsidRPr="00B87A19">
              <w:rPr>
                <w:sz w:val="18"/>
                <w:szCs w:val="18"/>
              </w:rPr>
              <w:t>ЗПР</w:t>
            </w:r>
          </w:p>
          <w:p w:rsidR="00550203" w:rsidRPr="00B87A19" w:rsidRDefault="00550203" w:rsidP="00715A9E">
            <w:pPr>
              <w:jc w:val="center"/>
              <w:rPr>
                <w:sz w:val="18"/>
                <w:szCs w:val="18"/>
              </w:rPr>
            </w:pPr>
            <w:r w:rsidRPr="00B87A19">
              <w:rPr>
                <w:sz w:val="18"/>
                <w:szCs w:val="18"/>
              </w:rPr>
              <w:t>ЗЛР</w:t>
            </w:r>
          </w:p>
        </w:tc>
        <w:tc>
          <w:tcPr>
            <w:tcW w:w="162" w:type="pct"/>
            <w:gridSpan w:val="2"/>
            <w:vAlign w:val="center"/>
          </w:tcPr>
          <w:p w:rsidR="00715A9E" w:rsidRPr="00B87A19" w:rsidRDefault="00550203" w:rsidP="00715A9E">
            <w:pPr>
              <w:jc w:val="center"/>
              <w:rPr>
                <w:sz w:val="18"/>
                <w:szCs w:val="18"/>
              </w:rPr>
            </w:pPr>
            <w:r w:rsidRPr="00B87A19">
              <w:rPr>
                <w:sz w:val="18"/>
                <w:szCs w:val="18"/>
              </w:rPr>
              <w:t>2</w:t>
            </w:r>
          </w:p>
          <w:p w:rsidR="00550203" w:rsidRPr="00B87A19" w:rsidRDefault="00550203" w:rsidP="00715A9E">
            <w:pPr>
              <w:jc w:val="center"/>
              <w:rPr>
                <w:sz w:val="18"/>
                <w:szCs w:val="18"/>
              </w:rPr>
            </w:pPr>
            <w:r w:rsidRPr="00B87A19">
              <w:rPr>
                <w:sz w:val="18"/>
                <w:szCs w:val="18"/>
              </w:rPr>
              <w:t>3</w:t>
            </w:r>
          </w:p>
        </w:tc>
      </w:tr>
      <w:tr w:rsidR="00715A9E" w:rsidRPr="00B87A19" w:rsidTr="00012C4C">
        <w:trPr>
          <w:gridAfter w:val="1"/>
          <w:wAfter w:w="9" w:type="pct"/>
          <w:cantSplit/>
        </w:trPr>
        <w:tc>
          <w:tcPr>
            <w:tcW w:w="152" w:type="pct"/>
            <w:vAlign w:val="center"/>
          </w:tcPr>
          <w:p w:rsidR="00715A9E" w:rsidRPr="00B87A19" w:rsidRDefault="00715A9E" w:rsidP="00715A9E">
            <w:pPr>
              <w:jc w:val="center"/>
              <w:rPr>
                <w:sz w:val="18"/>
                <w:szCs w:val="18"/>
              </w:rPr>
            </w:pPr>
            <w:r w:rsidRPr="00B87A19">
              <w:rPr>
                <w:sz w:val="18"/>
                <w:szCs w:val="18"/>
              </w:rPr>
              <w:t>7</w:t>
            </w:r>
          </w:p>
        </w:tc>
        <w:tc>
          <w:tcPr>
            <w:tcW w:w="1970" w:type="pct"/>
          </w:tcPr>
          <w:p w:rsidR="00715A9E" w:rsidRPr="00B87A19" w:rsidRDefault="00715A9E" w:rsidP="00715A9E">
            <w:pPr>
              <w:rPr>
                <w:sz w:val="20"/>
                <w:szCs w:val="20"/>
              </w:rPr>
            </w:pPr>
            <w:r w:rsidRPr="00B87A19">
              <w:rPr>
                <w:sz w:val="20"/>
                <w:szCs w:val="20"/>
              </w:rPr>
              <w:t xml:space="preserve">Тема 4. </w:t>
            </w:r>
            <w:r w:rsidRPr="00B87A19">
              <w:t xml:space="preserve"> </w:t>
            </w:r>
            <w:r w:rsidRPr="00B87A19">
              <w:rPr>
                <w:sz w:val="20"/>
                <w:szCs w:val="20"/>
              </w:rPr>
              <w:t>Техническое диагностирование трубопроводов. Диагностирование трубопроводов пара и горячей воды. Диагностирование магистральных трубопроводов.  Диагностирование технологических трубопроводов</w:t>
            </w:r>
          </w:p>
        </w:tc>
        <w:tc>
          <w:tcPr>
            <w:tcW w:w="136" w:type="pct"/>
            <w:vAlign w:val="center"/>
          </w:tcPr>
          <w:p w:rsidR="00715A9E" w:rsidRPr="00B87A19" w:rsidRDefault="00715A9E" w:rsidP="00715A9E">
            <w:pPr>
              <w:jc w:val="center"/>
              <w:rPr>
                <w:sz w:val="18"/>
                <w:szCs w:val="18"/>
              </w:rPr>
            </w:pPr>
            <w:r w:rsidRPr="00B87A19">
              <w:rPr>
                <w:sz w:val="18"/>
                <w:szCs w:val="18"/>
              </w:rPr>
              <w:t>4</w:t>
            </w:r>
          </w:p>
        </w:tc>
        <w:tc>
          <w:tcPr>
            <w:tcW w:w="1011" w:type="pct"/>
            <w:vAlign w:val="center"/>
          </w:tcPr>
          <w:p w:rsidR="00715A9E" w:rsidRPr="00B87A19" w:rsidRDefault="00715A9E" w:rsidP="00715A9E">
            <w:pPr>
              <w:rPr>
                <w:sz w:val="18"/>
                <w:szCs w:val="18"/>
              </w:rPr>
            </w:pPr>
          </w:p>
        </w:tc>
        <w:tc>
          <w:tcPr>
            <w:tcW w:w="137" w:type="pct"/>
            <w:vAlign w:val="center"/>
          </w:tcPr>
          <w:p w:rsidR="00715A9E" w:rsidRPr="00B87A19" w:rsidRDefault="00715A9E" w:rsidP="00715A9E">
            <w:pPr>
              <w:jc w:val="center"/>
              <w:rPr>
                <w:sz w:val="18"/>
                <w:szCs w:val="18"/>
              </w:rPr>
            </w:pPr>
          </w:p>
        </w:tc>
        <w:tc>
          <w:tcPr>
            <w:tcW w:w="713" w:type="pct"/>
          </w:tcPr>
          <w:p w:rsidR="00715A9E" w:rsidRPr="00B87A19" w:rsidRDefault="00715A9E" w:rsidP="00715A9E">
            <w:pPr>
              <w:rPr>
                <w:sz w:val="20"/>
                <w:szCs w:val="20"/>
              </w:rPr>
            </w:pPr>
          </w:p>
        </w:tc>
        <w:tc>
          <w:tcPr>
            <w:tcW w:w="137" w:type="pct"/>
          </w:tcPr>
          <w:p w:rsidR="00715A9E" w:rsidRPr="00B87A19" w:rsidRDefault="00715A9E" w:rsidP="00715A9E">
            <w:pPr>
              <w:rPr>
                <w:sz w:val="18"/>
                <w:szCs w:val="18"/>
              </w:rPr>
            </w:pPr>
          </w:p>
        </w:tc>
        <w:tc>
          <w:tcPr>
            <w:tcW w:w="169" w:type="pct"/>
            <w:vAlign w:val="center"/>
          </w:tcPr>
          <w:p w:rsidR="00715A9E" w:rsidRPr="00B87A19" w:rsidRDefault="00093ECC" w:rsidP="00715A9E">
            <w:pPr>
              <w:jc w:val="center"/>
              <w:rPr>
                <w:sz w:val="18"/>
                <w:szCs w:val="18"/>
              </w:rPr>
            </w:pPr>
            <w:r w:rsidRPr="00B87A19">
              <w:rPr>
                <w:sz w:val="18"/>
                <w:szCs w:val="18"/>
              </w:rPr>
              <w:t>6</w:t>
            </w:r>
          </w:p>
        </w:tc>
        <w:tc>
          <w:tcPr>
            <w:tcW w:w="403" w:type="pct"/>
            <w:gridSpan w:val="2"/>
            <w:vAlign w:val="center"/>
          </w:tcPr>
          <w:p w:rsidR="00715A9E" w:rsidRPr="00B87A19" w:rsidRDefault="00715A9E" w:rsidP="00715A9E">
            <w:pPr>
              <w:jc w:val="center"/>
              <w:rPr>
                <w:sz w:val="18"/>
                <w:szCs w:val="18"/>
              </w:rPr>
            </w:pPr>
          </w:p>
        </w:tc>
        <w:tc>
          <w:tcPr>
            <w:tcW w:w="162" w:type="pct"/>
            <w:gridSpan w:val="2"/>
            <w:vAlign w:val="center"/>
          </w:tcPr>
          <w:p w:rsidR="00715A9E" w:rsidRPr="00B87A19" w:rsidRDefault="00715A9E" w:rsidP="00715A9E">
            <w:pPr>
              <w:jc w:val="center"/>
              <w:rPr>
                <w:sz w:val="18"/>
                <w:szCs w:val="18"/>
              </w:rPr>
            </w:pPr>
          </w:p>
        </w:tc>
      </w:tr>
      <w:tr w:rsidR="00550203" w:rsidRPr="00B87A19" w:rsidTr="00012C4C">
        <w:trPr>
          <w:gridAfter w:val="1"/>
          <w:wAfter w:w="9" w:type="pct"/>
          <w:cantSplit/>
        </w:trPr>
        <w:tc>
          <w:tcPr>
            <w:tcW w:w="152" w:type="pct"/>
            <w:vAlign w:val="center"/>
          </w:tcPr>
          <w:p w:rsidR="00550203" w:rsidRPr="00B87A19" w:rsidRDefault="00550203" w:rsidP="00550203">
            <w:pPr>
              <w:jc w:val="center"/>
              <w:rPr>
                <w:sz w:val="18"/>
                <w:szCs w:val="18"/>
              </w:rPr>
            </w:pPr>
            <w:r w:rsidRPr="00B87A19">
              <w:rPr>
                <w:sz w:val="18"/>
                <w:szCs w:val="18"/>
              </w:rPr>
              <w:t>8</w:t>
            </w:r>
          </w:p>
        </w:tc>
        <w:tc>
          <w:tcPr>
            <w:tcW w:w="1970" w:type="pct"/>
          </w:tcPr>
          <w:p w:rsidR="00550203" w:rsidRPr="00B87A19" w:rsidRDefault="00550203" w:rsidP="00550203">
            <w:pPr>
              <w:rPr>
                <w:sz w:val="20"/>
                <w:szCs w:val="20"/>
              </w:rPr>
            </w:pPr>
            <w:r w:rsidRPr="00B87A19">
              <w:rPr>
                <w:sz w:val="20"/>
                <w:szCs w:val="20"/>
              </w:rPr>
              <w:t xml:space="preserve">Тема 5. </w:t>
            </w:r>
            <w:r w:rsidRPr="00B87A19">
              <w:t xml:space="preserve"> </w:t>
            </w:r>
            <w:r w:rsidRPr="00B87A19">
              <w:rPr>
                <w:sz w:val="20"/>
                <w:szCs w:val="20"/>
              </w:rPr>
              <w:t>Техническое диагностирование грузоподъемных кранов. Нормативные документы по диагностированию грузоподъемных кранов. Проведение дефектоскопии стальных канатов.  Диагностирование мостовых и козловых кранов. Диагностирование башенных кранов. Диагностирование автомобильных кранов.</w:t>
            </w:r>
          </w:p>
        </w:tc>
        <w:tc>
          <w:tcPr>
            <w:tcW w:w="136" w:type="pct"/>
            <w:vAlign w:val="center"/>
          </w:tcPr>
          <w:p w:rsidR="00550203" w:rsidRPr="00B87A19" w:rsidRDefault="00550203" w:rsidP="00550203">
            <w:pPr>
              <w:jc w:val="center"/>
              <w:rPr>
                <w:sz w:val="18"/>
                <w:szCs w:val="18"/>
              </w:rPr>
            </w:pPr>
            <w:r w:rsidRPr="00B87A19">
              <w:rPr>
                <w:sz w:val="18"/>
                <w:szCs w:val="18"/>
              </w:rPr>
              <w:t>2</w:t>
            </w:r>
          </w:p>
        </w:tc>
        <w:tc>
          <w:tcPr>
            <w:tcW w:w="1011" w:type="pct"/>
          </w:tcPr>
          <w:p w:rsidR="00550203" w:rsidRPr="00B87A19" w:rsidRDefault="00550203" w:rsidP="0093657F">
            <w:pPr>
              <w:jc w:val="both"/>
              <w:rPr>
                <w:sz w:val="18"/>
                <w:szCs w:val="18"/>
              </w:rPr>
            </w:pPr>
            <w:r w:rsidRPr="00B87A19">
              <w:rPr>
                <w:sz w:val="20"/>
                <w:szCs w:val="20"/>
              </w:rPr>
              <w:t>4. Определение фактической группы режима работы грузоподъемных кранов.</w:t>
            </w:r>
            <w:r w:rsidR="0093657F" w:rsidRPr="00B87A19">
              <w:rPr>
                <w:sz w:val="20"/>
                <w:szCs w:val="20"/>
              </w:rPr>
              <w:t xml:space="preserve"> Оценка остаточного ресурса мостового крана по критерию усталостной прочности.</w:t>
            </w:r>
          </w:p>
        </w:tc>
        <w:tc>
          <w:tcPr>
            <w:tcW w:w="137" w:type="pct"/>
            <w:vAlign w:val="center"/>
          </w:tcPr>
          <w:p w:rsidR="00550203" w:rsidRPr="00B87A19" w:rsidRDefault="00550203" w:rsidP="00550203">
            <w:pPr>
              <w:jc w:val="center"/>
              <w:rPr>
                <w:sz w:val="18"/>
                <w:szCs w:val="18"/>
              </w:rPr>
            </w:pPr>
            <w:r w:rsidRPr="00B87A19">
              <w:rPr>
                <w:sz w:val="18"/>
                <w:szCs w:val="18"/>
              </w:rPr>
              <w:t>2</w:t>
            </w:r>
          </w:p>
        </w:tc>
        <w:tc>
          <w:tcPr>
            <w:tcW w:w="713" w:type="pct"/>
          </w:tcPr>
          <w:p w:rsidR="00550203" w:rsidRPr="00B87A19" w:rsidRDefault="00550203" w:rsidP="00550203">
            <w:pPr>
              <w:rPr>
                <w:sz w:val="20"/>
                <w:szCs w:val="20"/>
              </w:rPr>
            </w:pPr>
            <w:r w:rsidRPr="00B87A19">
              <w:rPr>
                <w:sz w:val="20"/>
                <w:szCs w:val="20"/>
              </w:rPr>
              <w:t>4 Проведение балансировки вращающихся валов машин и аппаратов.</w:t>
            </w:r>
          </w:p>
        </w:tc>
        <w:tc>
          <w:tcPr>
            <w:tcW w:w="137" w:type="pct"/>
            <w:vAlign w:val="center"/>
          </w:tcPr>
          <w:p w:rsidR="00550203" w:rsidRPr="00B87A19" w:rsidRDefault="00550203" w:rsidP="00550203">
            <w:pPr>
              <w:jc w:val="center"/>
              <w:rPr>
                <w:sz w:val="18"/>
                <w:szCs w:val="18"/>
              </w:rPr>
            </w:pPr>
            <w:r w:rsidRPr="00B87A19">
              <w:rPr>
                <w:sz w:val="18"/>
                <w:szCs w:val="18"/>
              </w:rPr>
              <w:t>2</w:t>
            </w:r>
          </w:p>
        </w:tc>
        <w:tc>
          <w:tcPr>
            <w:tcW w:w="169" w:type="pct"/>
            <w:vAlign w:val="center"/>
          </w:tcPr>
          <w:p w:rsidR="00550203" w:rsidRPr="00B87A19" w:rsidRDefault="00093ECC" w:rsidP="00550203">
            <w:pPr>
              <w:jc w:val="center"/>
              <w:rPr>
                <w:sz w:val="18"/>
                <w:szCs w:val="18"/>
              </w:rPr>
            </w:pPr>
            <w:r w:rsidRPr="00B87A19">
              <w:rPr>
                <w:sz w:val="18"/>
                <w:szCs w:val="18"/>
              </w:rPr>
              <w:t>4</w:t>
            </w:r>
          </w:p>
        </w:tc>
        <w:tc>
          <w:tcPr>
            <w:tcW w:w="403" w:type="pct"/>
            <w:gridSpan w:val="2"/>
            <w:vAlign w:val="center"/>
          </w:tcPr>
          <w:p w:rsidR="00550203" w:rsidRPr="00B87A19" w:rsidRDefault="00550203" w:rsidP="00550203">
            <w:pPr>
              <w:jc w:val="center"/>
              <w:rPr>
                <w:sz w:val="18"/>
                <w:szCs w:val="18"/>
              </w:rPr>
            </w:pPr>
          </w:p>
        </w:tc>
        <w:tc>
          <w:tcPr>
            <w:tcW w:w="162" w:type="pct"/>
            <w:gridSpan w:val="2"/>
            <w:vAlign w:val="center"/>
          </w:tcPr>
          <w:p w:rsidR="00550203" w:rsidRPr="00B87A19" w:rsidRDefault="00550203" w:rsidP="00550203">
            <w:pPr>
              <w:jc w:val="center"/>
              <w:rPr>
                <w:sz w:val="18"/>
                <w:szCs w:val="18"/>
              </w:rPr>
            </w:pPr>
          </w:p>
        </w:tc>
      </w:tr>
      <w:tr w:rsidR="00550203" w:rsidRPr="00B87A19" w:rsidTr="00012C4C">
        <w:trPr>
          <w:gridAfter w:val="1"/>
          <w:wAfter w:w="9" w:type="pct"/>
          <w:cantSplit/>
        </w:trPr>
        <w:tc>
          <w:tcPr>
            <w:tcW w:w="152" w:type="pct"/>
            <w:vAlign w:val="center"/>
          </w:tcPr>
          <w:p w:rsidR="00550203" w:rsidRPr="00B87A19" w:rsidRDefault="00550203" w:rsidP="00550203">
            <w:pPr>
              <w:jc w:val="center"/>
              <w:rPr>
                <w:sz w:val="18"/>
                <w:szCs w:val="18"/>
              </w:rPr>
            </w:pPr>
            <w:r w:rsidRPr="00B87A19">
              <w:rPr>
                <w:sz w:val="18"/>
                <w:szCs w:val="18"/>
              </w:rPr>
              <w:t>9</w:t>
            </w:r>
          </w:p>
        </w:tc>
        <w:tc>
          <w:tcPr>
            <w:tcW w:w="1970" w:type="pct"/>
          </w:tcPr>
          <w:p w:rsidR="00550203" w:rsidRPr="00B87A19" w:rsidRDefault="00550203" w:rsidP="00550203">
            <w:pPr>
              <w:rPr>
                <w:sz w:val="20"/>
                <w:szCs w:val="20"/>
              </w:rPr>
            </w:pPr>
            <w:r w:rsidRPr="00B87A19">
              <w:rPr>
                <w:sz w:val="20"/>
                <w:szCs w:val="20"/>
              </w:rPr>
              <w:t xml:space="preserve">Тема 5. </w:t>
            </w:r>
            <w:r w:rsidRPr="00B87A19">
              <w:t xml:space="preserve"> </w:t>
            </w:r>
            <w:r w:rsidRPr="00B87A19">
              <w:rPr>
                <w:sz w:val="20"/>
                <w:szCs w:val="20"/>
              </w:rPr>
              <w:t>Техническое диагностирование грузоподъемных кранов. Нормативные документы по диагностированию грузоподъемных кранов. Проведение дефектоскопии стальных канатов.  Диагностирование мостовых и козловых кранов. Диагностирование башенных кранов. Диагностирование автомобильных кранов.</w:t>
            </w:r>
          </w:p>
        </w:tc>
        <w:tc>
          <w:tcPr>
            <w:tcW w:w="136" w:type="pct"/>
            <w:vAlign w:val="center"/>
          </w:tcPr>
          <w:p w:rsidR="00550203" w:rsidRPr="00B87A19" w:rsidRDefault="00550203" w:rsidP="00550203">
            <w:pPr>
              <w:jc w:val="center"/>
              <w:rPr>
                <w:sz w:val="18"/>
                <w:szCs w:val="18"/>
              </w:rPr>
            </w:pPr>
            <w:r w:rsidRPr="00B87A19">
              <w:rPr>
                <w:sz w:val="18"/>
                <w:szCs w:val="18"/>
              </w:rPr>
              <w:t>4</w:t>
            </w:r>
          </w:p>
        </w:tc>
        <w:tc>
          <w:tcPr>
            <w:tcW w:w="1011" w:type="pct"/>
            <w:vAlign w:val="center"/>
          </w:tcPr>
          <w:p w:rsidR="00550203" w:rsidRPr="00B87A19" w:rsidRDefault="00550203" w:rsidP="00550203">
            <w:pPr>
              <w:rPr>
                <w:sz w:val="18"/>
                <w:szCs w:val="18"/>
              </w:rPr>
            </w:pPr>
          </w:p>
        </w:tc>
        <w:tc>
          <w:tcPr>
            <w:tcW w:w="137" w:type="pct"/>
            <w:vAlign w:val="center"/>
          </w:tcPr>
          <w:p w:rsidR="00550203" w:rsidRPr="00B87A19" w:rsidRDefault="00550203" w:rsidP="00550203">
            <w:pPr>
              <w:jc w:val="center"/>
              <w:rPr>
                <w:sz w:val="18"/>
                <w:szCs w:val="18"/>
              </w:rPr>
            </w:pPr>
          </w:p>
        </w:tc>
        <w:tc>
          <w:tcPr>
            <w:tcW w:w="713" w:type="pct"/>
          </w:tcPr>
          <w:p w:rsidR="00550203" w:rsidRPr="00B87A19" w:rsidRDefault="00550203" w:rsidP="00550203">
            <w:pPr>
              <w:rPr>
                <w:sz w:val="20"/>
                <w:szCs w:val="20"/>
              </w:rPr>
            </w:pPr>
          </w:p>
        </w:tc>
        <w:tc>
          <w:tcPr>
            <w:tcW w:w="137" w:type="pct"/>
          </w:tcPr>
          <w:p w:rsidR="00550203" w:rsidRPr="00B87A19" w:rsidRDefault="00550203" w:rsidP="00550203">
            <w:pPr>
              <w:rPr>
                <w:sz w:val="18"/>
                <w:szCs w:val="18"/>
              </w:rPr>
            </w:pPr>
          </w:p>
        </w:tc>
        <w:tc>
          <w:tcPr>
            <w:tcW w:w="169" w:type="pct"/>
            <w:vAlign w:val="center"/>
          </w:tcPr>
          <w:p w:rsidR="00550203" w:rsidRPr="00B87A19" w:rsidRDefault="00093ECC" w:rsidP="00550203">
            <w:pPr>
              <w:jc w:val="center"/>
              <w:rPr>
                <w:sz w:val="18"/>
                <w:szCs w:val="18"/>
              </w:rPr>
            </w:pPr>
            <w:r w:rsidRPr="00B87A19">
              <w:rPr>
                <w:sz w:val="18"/>
                <w:szCs w:val="18"/>
              </w:rPr>
              <w:t>6</w:t>
            </w:r>
          </w:p>
        </w:tc>
        <w:tc>
          <w:tcPr>
            <w:tcW w:w="403" w:type="pct"/>
            <w:gridSpan w:val="2"/>
            <w:vAlign w:val="center"/>
          </w:tcPr>
          <w:p w:rsidR="00550203" w:rsidRPr="00B87A19" w:rsidRDefault="00550203" w:rsidP="00550203">
            <w:pPr>
              <w:jc w:val="center"/>
              <w:rPr>
                <w:sz w:val="18"/>
                <w:szCs w:val="18"/>
              </w:rPr>
            </w:pPr>
          </w:p>
        </w:tc>
        <w:tc>
          <w:tcPr>
            <w:tcW w:w="162" w:type="pct"/>
            <w:gridSpan w:val="2"/>
            <w:vAlign w:val="center"/>
          </w:tcPr>
          <w:p w:rsidR="00550203" w:rsidRPr="00B87A19" w:rsidRDefault="00550203" w:rsidP="00550203">
            <w:pPr>
              <w:jc w:val="center"/>
              <w:rPr>
                <w:sz w:val="18"/>
                <w:szCs w:val="18"/>
              </w:rPr>
            </w:pPr>
          </w:p>
        </w:tc>
      </w:tr>
      <w:tr w:rsidR="00550203" w:rsidRPr="00B87A19" w:rsidTr="00012C4C">
        <w:trPr>
          <w:gridAfter w:val="1"/>
          <w:wAfter w:w="9" w:type="pct"/>
          <w:cantSplit/>
        </w:trPr>
        <w:tc>
          <w:tcPr>
            <w:tcW w:w="152" w:type="pct"/>
            <w:vAlign w:val="center"/>
          </w:tcPr>
          <w:p w:rsidR="00550203" w:rsidRPr="00B87A19" w:rsidRDefault="00550203" w:rsidP="00550203">
            <w:pPr>
              <w:jc w:val="center"/>
              <w:rPr>
                <w:sz w:val="18"/>
                <w:szCs w:val="18"/>
              </w:rPr>
            </w:pPr>
            <w:r w:rsidRPr="00B87A19">
              <w:rPr>
                <w:sz w:val="18"/>
                <w:szCs w:val="18"/>
              </w:rPr>
              <w:t>10</w:t>
            </w:r>
          </w:p>
        </w:tc>
        <w:tc>
          <w:tcPr>
            <w:tcW w:w="1970" w:type="pct"/>
          </w:tcPr>
          <w:p w:rsidR="00550203" w:rsidRPr="00B87A19" w:rsidRDefault="00550203" w:rsidP="00550203">
            <w:pPr>
              <w:rPr>
                <w:sz w:val="20"/>
                <w:szCs w:val="20"/>
              </w:rPr>
            </w:pPr>
            <w:r w:rsidRPr="00B87A19">
              <w:rPr>
                <w:sz w:val="20"/>
                <w:szCs w:val="20"/>
              </w:rPr>
              <w:t xml:space="preserve">Тема 6 </w:t>
            </w:r>
            <w:r w:rsidRPr="00B87A19">
              <w:t xml:space="preserve"> </w:t>
            </w:r>
            <w:r w:rsidRPr="00B87A19">
              <w:rPr>
                <w:sz w:val="20"/>
                <w:szCs w:val="20"/>
              </w:rPr>
              <w:t>Диагностирование лифтов. Нормативные документы по диагностированию строительных грузопассажирских подъемников и лифтов.</w:t>
            </w:r>
          </w:p>
        </w:tc>
        <w:tc>
          <w:tcPr>
            <w:tcW w:w="136" w:type="pct"/>
            <w:vAlign w:val="center"/>
          </w:tcPr>
          <w:p w:rsidR="00550203" w:rsidRPr="00B87A19" w:rsidRDefault="00550203" w:rsidP="00550203">
            <w:pPr>
              <w:jc w:val="center"/>
              <w:rPr>
                <w:sz w:val="18"/>
                <w:szCs w:val="18"/>
              </w:rPr>
            </w:pPr>
            <w:r w:rsidRPr="00B87A19">
              <w:rPr>
                <w:sz w:val="18"/>
                <w:szCs w:val="18"/>
              </w:rPr>
              <w:t>2</w:t>
            </w:r>
          </w:p>
        </w:tc>
        <w:tc>
          <w:tcPr>
            <w:tcW w:w="1011" w:type="pct"/>
          </w:tcPr>
          <w:p w:rsidR="00550203" w:rsidRPr="00B87A19" w:rsidRDefault="0093657F" w:rsidP="00550203">
            <w:pPr>
              <w:jc w:val="both"/>
              <w:rPr>
                <w:sz w:val="18"/>
                <w:szCs w:val="18"/>
              </w:rPr>
            </w:pPr>
            <w:r w:rsidRPr="00B87A19">
              <w:rPr>
                <w:sz w:val="20"/>
                <w:szCs w:val="20"/>
              </w:rPr>
              <w:t>4. Определение фактической группы режима работы грузоподъемных кранов. Оценка остаточного ресурса мостового крана по критерию усталостной прочности.</w:t>
            </w:r>
          </w:p>
        </w:tc>
        <w:tc>
          <w:tcPr>
            <w:tcW w:w="137" w:type="pct"/>
            <w:vAlign w:val="center"/>
          </w:tcPr>
          <w:p w:rsidR="00550203" w:rsidRPr="00B87A19" w:rsidRDefault="00550203" w:rsidP="00550203">
            <w:pPr>
              <w:jc w:val="center"/>
              <w:rPr>
                <w:sz w:val="18"/>
                <w:szCs w:val="18"/>
              </w:rPr>
            </w:pPr>
            <w:r w:rsidRPr="00B87A19">
              <w:rPr>
                <w:sz w:val="18"/>
                <w:szCs w:val="18"/>
              </w:rPr>
              <w:t>2</w:t>
            </w:r>
          </w:p>
        </w:tc>
        <w:tc>
          <w:tcPr>
            <w:tcW w:w="713" w:type="pct"/>
          </w:tcPr>
          <w:p w:rsidR="00550203" w:rsidRPr="00B87A19" w:rsidRDefault="00550203" w:rsidP="00550203">
            <w:pPr>
              <w:rPr>
                <w:sz w:val="20"/>
                <w:szCs w:val="20"/>
              </w:rPr>
            </w:pPr>
            <w:r w:rsidRPr="00B87A19">
              <w:rPr>
                <w:sz w:val="20"/>
                <w:szCs w:val="20"/>
              </w:rPr>
              <w:t>4 Проведение балансировки вращающихся валов машин и аппаратов.</w:t>
            </w:r>
          </w:p>
        </w:tc>
        <w:tc>
          <w:tcPr>
            <w:tcW w:w="137" w:type="pct"/>
            <w:vAlign w:val="center"/>
          </w:tcPr>
          <w:p w:rsidR="00550203" w:rsidRPr="00B87A19" w:rsidRDefault="00550203" w:rsidP="00550203">
            <w:pPr>
              <w:jc w:val="center"/>
              <w:rPr>
                <w:sz w:val="18"/>
                <w:szCs w:val="18"/>
              </w:rPr>
            </w:pPr>
            <w:r w:rsidRPr="00B87A19">
              <w:rPr>
                <w:sz w:val="18"/>
                <w:szCs w:val="18"/>
              </w:rPr>
              <w:t>2</w:t>
            </w:r>
          </w:p>
        </w:tc>
        <w:tc>
          <w:tcPr>
            <w:tcW w:w="169" w:type="pct"/>
            <w:vAlign w:val="center"/>
          </w:tcPr>
          <w:p w:rsidR="00550203" w:rsidRPr="00B87A19" w:rsidRDefault="00550203" w:rsidP="00550203">
            <w:pPr>
              <w:jc w:val="center"/>
              <w:rPr>
                <w:sz w:val="18"/>
                <w:szCs w:val="18"/>
              </w:rPr>
            </w:pPr>
            <w:r w:rsidRPr="00B87A19">
              <w:rPr>
                <w:sz w:val="18"/>
                <w:szCs w:val="18"/>
              </w:rPr>
              <w:t>4</w:t>
            </w:r>
          </w:p>
        </w:tc>
        <w:tc>
          <w:tcPr>
            <w:tcW w:w="403" w:type="pct"/>
            <w:gridSpan w:val="2"/>
            <w:vAlign w:val="center"/>
          </w:tcPr>
          <w:p w:rsidR="00550203" w:rsidRPr="00B87A19" w:rsidRDefault="00550203" w:rsidP="00550203">
            <w:pPr>
              <w:jc w:val="center"/>
              <w:rPr>
                <w:sz w:val="18"/>
                <w:szCs w:val="18"/>
              </w:rPr>
            </w:pPr>
            <w:r w:rsidRPr="00B87A19">
              <w:rPr>
                <w:sz w:val="18"/>
                <w:szCs w:val="18"/>
              </w:rPr>
              <w:t>ЗПР</w:t>
            </w:r>
          </w:p>
          <w:p w:rsidR="00550203" w:rsidRPr="00B87A19" w:rsidRDefault="00550203" w:rsidP="00550203">
            <w:pPr>
              <w:jc w:val="center"/>
              <w:rPr>
                <w:sz w:val="18"/>
                <w:szCs w:val="18"/>
              </w:rPr>
            </w:pPr>
            <w:r w:rsidRPr="00B87A19">
              <w:rPr>
                <w:sz w:val="18"/>
                <w:szCs w:val="18"/>
              </w:rPr>
              <w:t>ЗЛР</w:t>
            </w:r>
          </w:p>
        </w:tc>
        <w:tc>
          <w:tcPr>
            <w:tcW w:w="162" w:type="pct"/>
            <w:gridSpan w:val="2"/>
            <w:vAlign w:val="center"/>
          </w:tcPr>
          <w:p w:rsidR="00550203" w:rsidRPr="00B87A19" w:rsidRDefault="00550203" w:rsidP="00550203">
            <w:pPr>
              <w:jc w:val="center"/>
              <w:rPr>
                <w:sz w:val="18"/>
                <w:szCs w:val="18"/>
              </w:rPr>
            </w:pPr>
            <w:r w:rsidRPr="00B87A19">
              <w:rPr>
                <w:sz w:val="18"/>
                <w:szCs w:val="18"/>
              </w:rPr>
              <w:t>2</w:t>
            </w:r>
          </w:p>
          <w:p w:rsidR="00550203" w:rsidRPr="00B87A19" w:rsidRDefault="00550203" w:rsidP="00550203">
            <w:pPr>
              <w:jc w:val="center"/>
              <w:rPr>
                <w:sz w:val="18"/>
                <w:szCs w:val="18"/>
              </w:rPr>
            </w:pPr>
            <w:r w:rsidRPr="00B87A19">
              <w:rPr>
                <w:sz w:val="18"/>
                <w:szCs w:val="18"/>
              </w:rPr>
              <w:t>3</w:t>
            </w:r>
          </w:p>
        </w:tc>
      </w:tr>
      <w:tr w:rsidR="00A117BF" w:rsidRPr="00B87A19" w:rsidTr="00012C4C">
        <w:trPr>
          <w:gridAfter w:val="1"/>
          <w:wAfter w:w="9" w:type="pct"/>
          <w:cantSplit/>
        </w:trPr>
        <w:tc>
          <w:tcPr>
            <w:tcW w:w="152" w:type="pct"/>
            <w:vAlign w:val="center"/>
          </w:tcPr>
          <w:p w:rsidR="00A117BF" w:rsidRPr="00B87A19" w:rsidRDefault="00A117BF" w:rsidP="00A117BF">
            <w:pPr>
              <w:jc w:val="center"/>
              <w:rPr>
                <w:sz w:val="18"/>
                <w:szCs w:val="18"/>
              </w:rPr>
            </w:pPr>
            <w:r w:rsidRPr="00B87A19">
              <w:rPr>
                <w:sz w:val="18"/>
                <w:szCs w:val="18"/>
              </w:rPr>
              <w:lastRenderedPageBreak/>
              <w:t>11</w:t>
            </w:r>
          </w:p>
        </w:tc>
        <w:tc>
          <w:tcPr>
            <w:tcW w:w="1970" w:type="pct"/>
          </w:tcPr>
          <w:p w:rsidR="00A117BF" w:rsidRPr="00B87A19" w:rsidRDefault="00A117BF" w:rsidP="00A117BF">
            <w:pPr>
              <w:rPr>
                <w:sz w:val="20"/>
                <w:szCs w:val="20"/>
              </w:rPr>
            </w:pPr>
            <w:r w:rsidRPr="00B87A19">
              <w:rPr>
                <w:sz w:val="20"/>
                <w:szCs w:val="20"/>
              </w:rPr>
              <w:t xml:space="preserve">Тема 6 </w:t>
            </w:r>
            <w:r w:rsidRPr="00B87A19">
              <w:t xml:space="preserve"> </w:t>
            </w:r>
            <w:r w:rsidRPr="00B87A19">
              <w:rPr>
                <w:sz w:val="20"/>
                <w:szCs w:val="20"/>
              </w:rPr>
              <w:t>Диагностирование лифтов. Нормативные документы по диагностированию строительных грузопассажирских подъемников и лифтов.</w:t>
            </w:r>
          </w:p>
        </w:tc>
        <w:tc>
          <w:tcPr>
            <w:tcW w:w="136" w:type="pct"/>
            <w:vAlign w:val="center"/>
          </w:tcPr>
          <w:p w:rsidR="00A117BF" w:rsidRPr="00B87A19" w:rsidRDefault="00A117BF" w:rsidP="00A117BF">
            <w:pPr>
              <w:jc w:val="center"/>
              <w:rPr>
                <w:sz w:val="18"/>
                <w:szCs w:val="18"/>
              </w:rPr>
            </w:pPr>
            <w:r w:rsidRPr="00B87A19">
              <w:rPr>
                <w:sz w:val="18"/>
                <w:szCs w:val="18"/>
              </w:rPr>
              <w:t>2</w:t>
            </w:r>
          </w:p>
        </w:tc>
        <w:tc>
          <w:tcPr>
            <w:tcW w:w="1011" w:type="pct"/>
            <w:vAlign w:val="center"/>
          </w:tcPr>
          <w:p w:rsidR="00A117BF" w:rsidRPr="00B87A19" w:rsidRDefault="00A117BF" w:rsidP="00A117BF">
            <w:pPr>
              <w:rPr>
                <w:sz w:val="18"/>
                <w:szCs w:val="18"/>
              </w:rPr>
            </w:pPr>
          </w:p>
        </w:tc>
        <w:tc>
          <w:tcPr>
            <w:tcW w:w="137" w:type="pct"/>
            <w:vAlign w:val="center"/>
          </w:tcPr>
          <w:p w:rsidR="00A117BF" w:rsidRPr="00B87A19" w:rsidRDefault="00A117BF" w:rsidP="00A117BF">
            <w:pPr>
              <w:jc w:val="center"/>
              <w:rPr>
                <w:sz w:val="18"/>
                <w:szCs w:val="18"/>
              </w:rPr>
            </w:pPr>
          </w:p>
        </w:tc>
        <w:tc>
          <w:tcPr>
            <w:tcW w:w="713" w:type="pct"/>
          </w:tcPr>
          <w:p w:rsidR="00A117BF" w:rsidRPr="00B87A19" w:rsidRDefault="00A117BF" w:rsidP="00A117BF">
            <w:pPr>
              <w:rPr>
                <w:sz w:val="20"/>
                <w:szCs w:val="20"/>
              </w:rPr>
            </w:pPr>
          </w:p>
        </w:tc>
        <w:tc>
          <w:tcPr>
            <w:tcW w:w="137" w:type="pct"/>
          </w:tcPr>
          <w:p w:rsidR="00A117BF" w:rsidRPr="00B87A19" w:rsidRDefault="00A117BF" w:rsidP="00A117BF">
            <w:pPr>
              <w:rPr>
                <w:sz w:val="18"/>
                <w:szCs w:val="18"/>
              </w:rPr>
            </w:pPr>
          </w:p>
        </w:tc>
        <w:tc>
          <w:tcPr>
            <w:tcW w:w="169" w:type="pct"/>
            <w:vAlign w:val="center"/>
          </w:tcPr>
          <w:p w:rsidR="00A117BF" w:rsidRPr="00B87A19" w:rsidRDefault="00093ECC" w:rsidP="00A117BF">
            <w:pPr>
              <w:jc w:val="center"/>
              <w:rPr>
                <w:sz w:val="18"/>
                <w:szCs w:val="18"/>
              </w:rPr>
            </w:pPr>
            <w:r w:rsidRPr="00B87A19">
              <w:rPr>
                <w:sz w:val="18"/>
                <w:szCs w:val="18"/>
              </w:rPr>
              <w:t>6</w:t>
            </w:r>
          </w:p>
        </w:tc>
        <w:tc>
          <w:tcPr>
            <w:tcW w:w="403" w:type="pct"/>
            <w:gridSpan w:val="2"/>
          </w:tcPr>
          <w:p w:rsidR="00A117BF" w:rsidRPr="00B87A19" w:rsidRDefault="00A117BF" w:rsidP="00A117BF">
            <w:pPr>
              <w:jc w:val="center"/>
              <w:rPr>
                <w:sz w:val="18"/>
                <w:szCs w:val="18"/>
              </w:rPr>
            </w:pPr>
            <w:r w:rsidRPr="00B87A19">
              <w:rPr>
                <w:sz w:val="18"/>
                <w:szCs w:val="18"/>
              </w:rPr>
              <w:t>КР</w:t>
            </w:r>
          </w:p>
          <w:p w:rsidR="00A117BF" w:rsidRPr="00B87A19" w:rsidRDefault="00A117BF" w:rsidP="00A117BF">
            <w:pPr>
              <w:jc w:val="center"/>
              <w:rPr>
                <w:sz w:val="18"/>
                <w:szCs w:val="18"/>
              </w:rPr>
            </w:pPr>
            <w:r w:rsidRPr="00B87A19">
              <w:rPr>
                <w:sz w:val="18"/>
                <w:szCs w:val="18"/>
              </w:rPr>
              <w:t>ПКУ</w:t>
            </w:r>
          </w:p>
        </w:tc>
        <w:tc>
          <w:tcPr>
            <w:tcW w:w="162" w:type="pct"/>
            <w:gridSpan w:val="2"/>
          </w:tcPr>
          <w:p w:rsidR="00A117BF" w:rsidRPr="00B87A19" w:rsidRDefault="00A117BF" w:rsidP="00A117BF">
            <w:pPr>
              <w:jc w:val="center"/>
              <w:rPr>
                <w:sz w:val="18"/>
                <w:szCs w:val="18"/>
              </w:rPr>
            </w:pPr>
            <w:r w:rsidRPr="00B87A19">
              <w:rPr>
                <w:sz w:val="18"/>
                <w:szCs w:val="18"/>
              </w:rPr>
              <w:t>20</w:t>
            </w:r>
          </w:p>
          <w:p w:rsidR="00A117BF" w:rsidRPr="00B87A19" w:rsidRDefault="00A117BF" w:rsidP="00A117BF">
            <w:pPr>
              <w:jc w:val="center"/>
              <w:rPr>
                <w:sz w:val="18"/>
                <w:szCs w:val="18"/>
              </w:rPr>
            </w:pPr>
            <w:r w:rsidRPr="00B87A19">
              <w:rPr>
                <w:sz w:val="18"/>
                <w:szCs w:val="18"/>
              </w:rPr>
              <w:t>30</w:t>
            </w:r>
          </w:p>
        </w:tc>
      </w:tr>
      <w:tr w:rsidR="00A117BF" w:rsidRPr="00B87A19" w:rsidTr="00012C4C">
        <w:trPr>
          <w:gridAfter w:val="1"/>
          <w:wAfter w:w="9" w:type="pct"/>
          <w:cantSplit/>
        </w:trPr>
        <w:tc>
          <w:tcPr>
            <w:tcW w:w="152" w:type="pct"/>
            <w:vAlign w:val="center"/>
          </w:tcPr>
          <w:p w:rsidR="00A117BF" w:rsidRPr="00B87A19" w:rsidRDefault="00A117BF" w:rsidP="00A117BF">
            <w:pPr>
              <w:jc w:val="center"/>
              <w:rPr>
                <w:sz w:val="18"/>
                <w:szCs w:val="18"/>
              </w:rPr>
            </w:pPr>
            <w:r w:rsidRPr="00B87A19">
              <w:rPr>
                <w:sz w:val="18"/>
                <w:szCs w:val="18"/>
              </w:rPr>
              <w:t>12-14</w:t>
            </w:r>
          </w:p>
        </w:tc>
        <w:tc>
          <w:tcPr>
            <w:tcW w:w="1970" w:type="pct"/>
          </w:tcPr>
          <w:p w:rsidR="00A117BF" w:rsidRPr="00B87A19" w:rsidRDefault="00A117BF" w:rsidP="00A117BF">
            <w:pPr>
              <w:rPr>
                <w:sz w:val="20"/>
                <w:szCs w:val="20"/>
              </w:rPr>
            </w:pPr>
          </w:p>
        </w:tc>
        <w:tc>
          <w:tcPr>
            <w:tcW w:w="136" w:type="pct"/>
            <w:vAlign w:val="center"/>
          </w:tcPr>
          <w:p w:rsidR="00A117BF" w:rsidRPr="00B87A19" w:rsidRDefault="00A117BF" w:rsidP="00A117BF">
            <w:pPr>
              <w:jc w:val="center"/>
              <w:rPr>
                <w:sz w:val="18"/>
                <w:szCs w:val="18"/>
              </w:rPr>
            </w:pPr>
          </w:p>
        </w:tc>
        <w:tc>
          <w:tcPr>
            <w:tcW w:w="1011" w:type="pct"/>
          </w:tcPr>
          <w:p w:rsidR="00A117BF" w:rsidRPr="00B87A19" w:rsidRDefault="00A117BF" w:rsidP="00A117BF">
            <w:pPr>
              <w:jc w:val="both"/>
              <w:rPr>
                <w:sz w:val="18"/>
                <w:szCs w:val="18"/>
              </w:rPr>
            </w:pPr>
          </w:p>
        </w:tc>
        <w:tc>
          <w:tcPr>
            <w:tcW w:w="137" w:type="pct"/>
            <w:vAlign w:val="center"/>
          </w:tcPr>
          <w:p w:rsidR="00A117BF" w:rsidRPr="00B87A19" w:rsidRDefault="00A117BF" w:rsidP="00A117BF">
            <w:pPr>
              <w:jc w:val="center"/>
              <w:rPr>
                <w:sz w:val="18"/>
                <w:szCs w:val="18"/>
              </w:rPr>
            </w:pPr>
          </w:p>
        </w:tc>
        <w:tc>
          <w:tcPr>
            <w:tcW w:w="713" w:type="pct"/>
          </w:tcPr>
          <w:p w:rsidR="00A117BF" w:rsidRPr="00B87A19" w:rsidRDefault="00A117BF" w:rsidP="00A117BF">
            <w:pPr>
              <w:rPr>
                <w:sz w:val="20"/>
                <w:szCs w:val="20"/>
              </w:rPr>
            </w:pPr>
          </w:p>
        </w:tc>
        <w:tc>
          <w:tcPr>
            <w:tcW w:w="137" w:type="pct"/>
            <w:vAlign w:val="center"/>
          </w:tcPr>
          <w:p w:rsidR="00A117BF" w:rsidRPr="00B87A19" w:rsidRDefault="00A117BF" w:rsidP="00A117BF">
            <w:pPr>
              <w:jc w:val="center"/>
              <w:rPr>
                <w:sz w:val="18"/>
                <w:szCs w:val="18"/>
              </w:rPr>
            </w:pPr>
          </w:p>
        </w:tc>
        <w:tc>
          <w:tcPr>
            <w:tcW w:w="169" w:type="pct"/>
            <w:vAlign w:val="center"/>
          </w:tcPr>
          <w:p w:rsidR="00A117BF" w:rsidRPr="00B87A19" w:rsidRDefault="00A117BF" w:rsidP="00A117BF">
            <w:pPr>
              <w:jc w:val="center"/>
              <w:rPr>
                <w:sz w:val="18"/>
                <w:szCs w:val="18"/>
              </w:rPr>
            </w:pPr>
            <w:r w:rsidRPr="00B87A19">
              <w:rPr>
                <w:sz w:val="18"/>
                <w:szCs w:val="18"/>
              </w:rPr>
              <w:t>36</w:t>
            </w:r>
          </w:p>
        </w:tc>
        <w:tc>
          <w:tcPr>
            <w:tcW w:w="403" w:type="pct"/>
            <w:gridSpan w:val="2"/>
          </w:tcPr>
          <w:p w:rsidR="00A117BF" w:rsidRPr="00B87A19" w:rsidRDefault="00D32293" w:rsidP="00A117BF">
            <w:pPr>
              <w:jc w:val="center"/>
              <w:rPr>
                <w:sz w:val="18"/>
                <w:szCs w:val="18"/>
              </w:rPr>
            </w:pPr>
            <w:r>
              <w:rPr>
                <w:sz w:val="18"/>
                <w:szCs w:val="18"/>
              </w:rPr>
              <w:t>П</w:t>
            </w:r>
            <w:r w:rsidR="00A117BF" w:rsidRPr="00B87A19">
              <w:rPr>
                <w:sz w:val="18"/>
                <w:szCs w:val="18"/>
              </w:rPr>
              <w:t>А*</w:t>
            </w:r>
          </w:p>
          <w:p w:rsidR="00A117BF" w:rsidRPr="00B87A19" w:rsidRDefault="00A117BF" w:rsidP="00A117BF">
            <w:pPr>
              <w:jc w:val="center"/>
              <w:rPr>
                <w:sz w:val="18"/>
                <w:szCs w:val="18"/>
              </w:rPr>
            </w:pPr>
            <w:r w:rsidRPr="00B87A19">
              <w:rPr>
                <w:sz w:val="18"/>
                <w:szCs w:val="18"/>
              </w:rPr>
              <w:t>(экзамен)</w:t>
            </w:r>
          </w:p>
        </w:tc>
        <w:tc>
          <w:tcPr>
            <w:tcW w:w="162" w:type="pct"/>
            <w:gridSpan w:val="2"/>
          </w:tcPr>
          <w:p w:rsidR="00A117BF" w:rsidRPr="00B87A19" w:rsidRDefault="00A117BF" w:rsidP="00A117BF">
            <w:pPr>
              <w:jc w:val="center"/>
              <w:rPr>
                <w:sz w:val="18"/>
                <w:szCs w:val="18"/>
              </w:rPr>
            </w:pPr>
            <w:r w:rsidRPr="00B87A19">
              <w:rPr>
                <w:sz w:val="18"/>
                <w:szCs w:val="18"/>
              </w:rPr>
              <w:t>40</w:t>
            </w:r>
          </w:p>
        </w:tc>
      </w:tr>
      <w:tr w:rsidR="00A117BF" w:rsidRPr="00B87A19" w:rsidTr="00012C4C">
        <w:trPr>
          <w:gridAfter w:val="1"/>
          <w:wAfter w:w="9" w:type="pct"/>
          <w:cantSplit/>
        </w:trPr>
        <w:tc>
          <w:tcPr>
            <w:tcW w:w="152" w:type="pct"/>
            <w:vAlign w:val="center"/>
          </w:tcPr>
          <w:p w:rsidR="00A117BF" w:rsidRPr="00B87A19" w:rsidRDefault="00A117BF" w:rsidP="00A117BF">
            <w:pPr>
              <w:ind w:right="-32" w:hanging="42"/>
              <w:jc w:val="center"/>
              <w:rPr>
                <w:sz w:val="18"/>
                <w:szCs w:val="18"/>
              </w:rPr>
            </w:pPr>
          </w:p>
        </w:tc>
        <w:tc>
          <w:tcPr>
            <w:tcW w:w="1970" w:type="pct"/>
            <w:vAlign w:val="center"/>
          </w:tcPr>
          <w:p w:rsidR="00A117BF" w:rsidRPr="00B87A19" w:rsidRDefault="00A117BF" w:rsidP="00A117BF">
            <w:pPr>
              <w:rPr>
                <w:sz w:val="18"/>
                <w:szCs w:val="18"/>
              </w:rPr>
            </w:pPr>
            <w:r w:rsidRPr="00B87A19">
              <w:rPr>
                <w:sz w:val="18"/>
                <w:szCs w:val="18"/>
              </w:rPr>
              <w:t>Итого</w:t>
            </w:r>
          </w:p>
        </w:tc>
        <w:tc>
          <w:tcPr>
            <w:tcW w:w="136" w:type="pct"/>
            <w:vAlign w:val="center"/>
          </w:tcPr>
          <w:p w:rsidR="00A117BF" w:rsidRPr="00B87A19" w:rsidRDefault="00A117BF" w:rsidP="00A117BF">
            <w:pPr>
              <w:jc w:val="center"/>
              <w:rPr>
                <w:sz w:val="18"/>
                <w:szCs w:val="18"/>
              </w:rPr>
            </w:pPr>
            <w:r w:rsidRPr="00B87A19">
              <w:rPr>
                <w:sz w:val="18"/>
                <w:szCs w:val="18"/>
              </w:rPr>
              <w:t>32</w:t>
            </w:r>
          </w:p>
        </w:tc>
        <w:tc>
          <w:tcPr>
            <w:tcW w:w="1011" w:type="pct"/>
            <w:vAlign w:val="center"/>
          </w:tcPr>
          <w:p w:rsidR="00A117BF" w:rsidRPr="00B87A19" w:rsidRDefault="00A117BF" w:rsidP="00A117BF">
            <w:pPr>
              <w:jc w:val="center"/>
              <w:rPr>
                <w:sz w:val="18"/>
                <w:szCs w:val="18"/>
              </w:rPr>
            </w:pPr>
          </w:p>
        </w:tc>
        <w:tc>
          <w:tcPr>
            <w:tcW w:w="137" w:type="pct"/>
            <w:vAlign w:val="center"/>
          </w:tcPr>
          <w:p w:rsidR="00A117BF" w:rsidRPr="00B87A19" w:rsidRDefault="00A117BF" w:rsidP="00A117BF">
            <w:pPr>
              <w:jc w:val="center"/>
              <w:rPr>
                <w:sz w:val="18"/>
                <w:szCs w:val="18"/>
              </w:rPr>
            </w:pPr>
            <w:r w:rsidRPr="00B87A19">
              <w:rPr>
                <w:sz w:val="18"/>
                <w:szCs w:val="18"/>
              </w:rPr>
              <w:t>10</w:t>
            </w:r>
          </w:p>
        </w:tc>
        <w:tc>
          <w:tcPr>
            <w:tcW w:w="713" w:type="pct"/>
            <w:vAlign w:val="center"/>
          </w:tcPr>
          <w:p w:rsidR="00A117BF" w:rsidRPr="00B87A19" w:rsidRDefault="00A117BF" w:rsidP="00A117BF">
            <w:pPr>
              <w:pStyle w:val="a5"/>
              <w:jc w:val="center"/>
              <w:rPr>
                <w:sz w:val="18"/>
                <w:szCs w:val="18"/>
              </w:rPr>
            </w:pPr>
          </w:p>
        </w:tc>
        <w:tc>
          <w:tcPr>
            <w:tcW w:w="137" w:type="pct"/>
            <w:vAlign w:val="center"/>
          </w:tcPr>
          <w:p w:rsidR="00A117BF" w:rsidRPr="00B87A19" w:rsidRDefault="00A117BF" w:rsidP="00A117BF">
            <w:pPr>
              <w:jc w:val="center"/>
              <w:rPr>
                <w:sz w:val="18"/>
                <w:szCs w:val="18"/>
              </w:rPr>
            </w:pPr>
            <w:r w:rsidRPr="00B87A19">
              <w:rPr>
                <w:sz w:val="18"/>
                <w:szCs w:val="18"/>
              </w:rPr>
              <w:t>10</w:t>
            </w:r>
          </w:p>
        </w:tc>
        <w:tc>
          <w:tcPr>
            <w:tcW w:w="169" w:type="pct"/>
            <w:vAlign w:val="center"/>
          </w:tcPr>
          <w:p w:rsidR="00A117BF" w:rsidRPr="00B87A19" w:rsidRDefault="00A117BF" w:rsidP="00A117BF">
            <w:pPr>
              <w:jc w:val="center"/>
              <w:rPr>
                <w:sz w:val="18"/>
                <w:szCs w:val="18"/>
              </w:rPr>
            </w:pPr>
            <w:r w:rsidRPr="00B87A19">
              <w:rPr>
                <w:sz w:val="18"/>
                <w:szCs w:val="18"/>
              </w:rPr>
              <w:t>92</w:t>
            </w:r>
          </w:p>
        </w:tc>
        <w:tc>
          <w:tcPr>
            <w:tcW w:w="403" w:type="pct"/>
            <w:gridSpan w:val="2"/>
          </w:tcPr>
          <w:p w:rsidR="00A117BF" w:rsidRPr="00B87A19" w:rsidRDefault="00A117BF" w:rsidP="00A117BF">
            <w:pPr>
              <w:jc w:val="center"/>
              <w:rPr>
                <w:sz w:val="18"/>
                <w:szCs w:val="18"/>
              </w:rPr>
            </w:pPr>
          </w:p>
        </w:tc>
        <w:tc>
          <w:tcPr>
            <w:tcW w:w="162" w:type="pct"/>
            <w:gridSpan w:val="2"/>
          </w:tcPr>
          <w:p w:rsidR="00A117BF" w:rsidRPr="00B87A19" w:rsidRDefault="00A117BF" w:rsidP="00A117BF">
            <w:pPr>
              <w:jc w:val="center"/>
              <w:rPr>
                <w:sz w:val="18"/>
                <w:szCs w:val="18"/>
              </w:rPr>
            </w:pPr>
            <w:r w:rsidRPr="00B87A19">
              <w:rPr>
                <w:sz w:val="18"/>
                <w:szCs w:val="18"/>
              </w:rPr>
              <w:t>100</w:t>
            </w:r>
          </w:p>
        </w:tc>
      </w:tr>
    </w:tbl>
    <w:p w:rsidR="00F52660" w:rsidRDefault="00F52660" w:rsidP="00756BBA">
      <w:pPr>
        <w:widowControl w:val="0"/>
        <w:ind w:firstLine="540"/>
        <w:jc w:val="both"/>
        <w:rPr>
          <w:b/>
        </w:rPr>
        <w:sectPr w:rsidR="00F52660" w:rsidSect="00450BAD">
          <w:pgSz w:w="16838" w:h="11906" w:orient="landscape"/>
          <w:pgMar w:top="1560" w:right="1134" w:bottom="851" w:left="851" w:header="1077" w:footer="340" w:gutter="0"/>
          <w:cols w:space="708"/>
          <w:titlePg/>
          <w:docGrid w:linePitch="360"/>
        </w:sectPr>
      </w:pPr>
    </w:p>
    <w:p w:rsidR="00037669" w:rsidRPr="00B87A19" w:rsidRDefault="00037669" w:rsidP="00756BBA">
      <w:pPr>
        <w:widowControl w:val="0"/>
        <w:ind w:firstLine="540"/>
        <w:jc w:val="both"/>
        <w:rPr>
          <w:b/>
        </w:rPr>
      </w:pPr>
    </w:p>
    <w:p w:rsidR="00EF66DB" w:rsidRPr="00B87A19" w:rsidRDefault="000D1DA0" w:rsidP="00756BBA">
      <w:pPr>
        <w:widowControl w:val="0"/>
        <w:ind w:firstLine="540"/>
        <w:jc w:val="both"/>
      </w:pPr>
      <w:r w:rsidRPr="00B87A19">
        <w:t>Принятые обозначения</w:t>
      </w:r>
      <w:r w:rsidR="004F1DCB" w:rsidRPr="00B87A19">
        <w:t xml:space="preserve"> </w:t>
      </w:r>
    </w:p>
    <w:p w:rsidR="000D1DA0" w:rsidRPr="00B87A19" w:rsidRDefault="000D1DA0" w:rsidP="00756BBA">
      <w:pPr>
        <w:widowControl w:val="0"/>
        <w:ind w:firstLine="540"/>
        <w:jc w:val="both"/>
      </w:pPr>
      <w:r w:rsidRPr="00B87A19">
        <w:t>Текущий контроль</w:t>
      </w:r>
      <w:r w:rsidR="00804AF3" w:rsidRPr="00B87A19">
        <w:t>:</w:t>
      </w:r>
    </w:p>
    <w:p w:rsidR="00EF66DB" w:rsidRPr="00B87A19" w:rsidRDefault="00EF66DB" w:rsidP="00C44B0F">
      <w:pPr>
        <w:ind w:firstLine="567"/>
        <w:jc w:val="both"/>
      </w:pPr>
      <w:r w:rsidRPr="00B87A19">
        <w:t>КР – контрольная работа;</w:t>
      </w:r>
    </w:p>
    <w:p w:rsidR="00FB6431" w:rsidRPr="00B87A19" w:rsidRDefault="00FB6431" w:rsidP="00FB6431">
      <w:pPr>
        <w:ind w:firstLine="567"/>
        <w:jc w:val="both"/>
      </w:pPr>
      <w:r w:rsidRPr="00B87A19">
        <w:t>ЗЛР – защита лабораторных работ;</w:t>
      </w:r>
    </w:p>
    <w:p w:rsidR="00FB6431" w:rsidRPr="00B87A19" w:rsidRDefault="00FB6431" w:rsidP="00FB6431">
      <w:pPr>
        <w:ind w:firstLine="567"/>
        <w:jc w:val="both"/>
      </w:pPr>
      <w:r w:rsidRPr="00B87A19">
        <w:t>ЗПР – защита практических работ;</w:t>
      </w:r>
    </w:p>
    <w:p w:rsidR="00EF66DB" w:rsidRPr="00B87A19" w:rsidRDefault="00EF66DB" w:rsidP="00C44B0F">
      <w:pPr>
        <w:ind w:firstLine="567"/>
        <w:jc w:val="both"/>
      </w:pPr>
      <w:r w:rsidRPr="00B87A19">
        <w:t>ПКУ – промежуточный контроль успеваемости;</w:t>
      </w:r>
    </w:p>
    <w:p w:rsidR="000D1DA0" w:rsidRPr="00B87A19" w:rsidRDefault="00D32293" w:rsidP="00C44B0F">
      <w:pPr>
        <w:widowControl w:val="0"/>
        <w:ind w:firstLine="567"/>
        <w:jc w:val="both"/>
        <w:rPr>
          <w:b/>
        </w:rPr>
      </w:pPr>
      <w:r>
        <w:t>П</w:t>
      </w:r>
      <w:r w:rsidR="00C44B0F" w:rsidRPr="00B87A19">
        <w:t xml:space="preserve">А – </w:t>
      </w:r>
      <w:r>
        <w:t>промежуточная</w:t>
      </w:r>
      <w:r w:rsidR="00C44B0F" w:rsidRPr="00B87A19">
        <w:t xml:space="preserve"> </w:t>
      </w:r>
      <w:r w:rsidR="000D1DA0" w:rsidRPr="00B87A19">
        <w:t>аттестация.</w:t>
      </w:r>
      <w:r w:rsidR="000D1DA0" w:rsidRPr="00B87A19">
        <w:rPr>
          <w:b/>
        </w:rPr>
        <w:t xml:space="preserve"> </w:t>
      </w:r>
    </w:p>
    <w:p w:rsidR="00450BAD" w:rsidRDefault="00450BAD" w:rsidP="00756BBA">
      <w:pPr>
        <w:widowControl w:val="0"/>
        <w:ind w:firstLine="708"/>
        <w:jc w:val="both"/>
        <w:rPr>
          <w:i/>
        </w:rPr>
      </w:pPr>
    </w:p>
    <w:p w:rsidR="009005F8" w:rsidRPr="00B87A19" w:rsidRDefault="0053189B" w:rsidP="00756BBA">
      <w:pPr>
        <w:widowControl w:val="0"/>
        <w:ind w:firstLine="540"/>
        <w:jc w:val="both"/>
      </w:pPr>
      <w:r w:rsidRPr="00B87A19">
        <w:t xml:space="preserve">Итоговая оценка определяется </w:t>
      </w:r>
      <w:r w:rsidR="009005F8" w:rsidRPr="00B87A19">
        <w:t>как сумма текущего контроля и промежуточной аттестации и соответствует баллам:</w:t>
      </w:r>
    </w:p>
    <w:p w:rsidR="00405704" w:rsidRPr="00B87A19" w:rsidRDefault="00405704" w:rsidP="00756BBA">
      <w:pPr>
        <w:widowControl w:val="0"/>
        <w:ind w:firstLine="540"/>
        <w:jc w:val="both"/>
      </w:pPr>
    </w:p>
    <w:p w:rsidR="0053189B" w:rsidRPr="00B87A19" w:rsidRDefault="00D01DB6" w:rsidP="00756BBA">
      <w:pPr>
        <w:widowControl w:val="0"/>
        <w:ind w:firstLine="567"/>
      </w:pPr>
      <w:r w:rsidRPr="00B87A19">
        <w:t>Экзамен</w:t>
      </w:r>
    </w:p>
    <w:tbl>
      <w:tblPr>
        <w:tblStyle w:val="a3"/>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43"/>
        <w:gridCol w:w="1522"/>
        <w:gridCol w:w="1447"/>
        <w:gridCol w:w="2743"/>
        <w:gridCol w:w="2515"/>
      </w:tblGrid>
      <w:tr w:rsidR="0053189B" w:rsidRPr="00B87A19" w:rsidTr="398FFEBD">
        <w:tc>
          <w:tcPr>
            <w:tcW w:w="1343" w:type="dxa"/>
            <w:tcBorders>
              <w:top w:val="single" w:sz="12" w:space="0" w:color="auto"/>
              <w:left w:val="single" w:sz="12" w:space="0" w:color="auto"/>
              <w:bottom w:val="single" w:sz="4" w:space="0" w:color="auto"/>
              <w:right w:val="single" w:sz="4" w:space="0" w:color="auto"/>
            </w:tcBorders>
            <w:vAlign w:val="center"/>
            <w:hideMark/>
          </w:tcPr>
          <w:p w:rsidR="0053189B" w:rsidRPr="00B87A19" w:rsidRDefault="0053189B" w:rsidP="398FFEBD">
            <w:pPr>
              <w:jc w:val="both"/>
              <w:rPr>
                <w:sz w:val="20"/>
                <w:szCs w:val="20"/>
              </w:rPr>
            </w:pPr>
            <w:r w:rsidRPr="00B87A19">
              <w:rPr>
                <w:sz w:val="20"/>
                <w:szCs w:val="20"/>
              </w:rPr>
              <w:t>Оценка</w:t>
            </w:r>
          </w:p>
        </w:tc>
        <w:tc>
          <w:tcPr>
            <w:tcW w:w="1522" w:type="dxa"/>
            <w:tcBorders>
              <w:top w:val="single" w:sz="12" w:space="0" w:color="auto"/>
              <w:left w:val="single" w:sz="4" w:space="0" w:color="auto"/>
              <w:bottom w:val="single" w:sz="4" w:space="0" w:color="auto"/>
              <w:right w:val="single" w:sz="4" w:space="0" w:color="auto"/>
            </w:tcBorders>
            <w:vAlign w:val="center"/>
            <w:hideMark/>
          </w:tcPr>
          <w:p w:rsidR="0053189B" w:rsidRPr="00B87A19" w:rsidRDefault="0053189B" w:rsidP="398FFEBD">
            <w:pPr>
              <w:jc w:val="center"/>
              <w:rPr>
                <w:sz w:val="20"/>
                <w:szCs w:val="20"/>
              </w:rPr>
            </w:pPr>
            <w:r w:rsidRPr="00B87A19">
              <w:rPr>
                <w:sz w:val="20"/>
                <w:szCs w:val="20"/>
              </w:rPr>
              <w:t>Отлично</w:t>
            </w:r>
          </w:p>
        </w:tc>
        <w:tc>
          <w:tcPr>
            <w:tcW w:w="1447" w:type="dxa"/>
            <w:tcBorders>
              <w:top w:val="single" w:sz="12" w:space="0" w:color="auto"/>
              <w:left w:val="single" w:sz="4" w:space="0" w:color="auto"/>
              <w:bottom w:val="single" w:sz="4" w:space="0" w:color="auto"/>
              <w:right w:val="single" w:sz="4" w:space="0" w:color="auto"/>
            </w:tcBorders>
            <w:vAlign w:val="center"/>
            <w:hideMark/>
          </w:tcPr>
          <w:p w:rsidR="0053189B" w:rsidRPr="00B87A19" w:rsidRDefault="0053189B" w:rsidP="398FFEBD">
            <w:pPr>
              <w:jc w:val="center"/>
              <w:rPr>
                <w:sz w:val="20"/>
                <w:szCs w:val="20"/>
              </w:rPr>
            </w:pPr>
            <w:r w:rsidRPr="00B87A19">
              <w:rPr>
                <w:sz w:val="20"/>
                <w:szCs w:val="20"/>
              </w:rPr>
              <w:t>Хорошо</w:t>
            </w:r>
          </w:p>
        </w:tc>
        <w:tc>
          <w:tcPr>
            <w:tcW w:w="2743" w:type="dxa"/>
            <w:tcBorders>
              <w:top w:val="single" w:sz="12" w:space="0" w:color="auto"/>
              <w:left w:val="single" w:sz="4" w:space="0" w:color="auto"/>
              <w:bottom w:val="single" w:sz="4" w:space="0" w:color="auto"/>
              <w:right w:val="single" w:sz="4" w:space="0" w:color="auto"/>
            </w:tcBorders>
            <w:hideMark/>
          </w:tcPr>
          <w:p w:rsidR="0053189B" w:rsidRPr="00B87A19" w:rsidRDefault="0053189B" w:rsidP="398FFEBD">
            <w:pPr>
              <w:jc w:val="center"/>
              <w:rPr>
                <w:sz w:val="20"/>
                <w:szCs w:val="20"/>
              </w:rPr>
            </w:pPr>
            <w:r w:rsidRPr="00B87A19">
              <w:rPr>
                <w:sz w:val="20"/>
                <w:szCs w:val="20"/>
              </w:rPr>
              <w:t>Удовлетворительно</w:t>
            </w:r>
          </w:p>
        </w:tc>
        <w:tc>
          <w:tcPr>
            <w:tcW w:w="2515" w:type="dxa"/>
            <w:tcBorders>
              <w:top w:val="single" w:sz="12" w:space="0" w:color="auto"/>
              <w:left w:val="single" w:sz="4" w:space="0" w:color="auto"/>
              <w:bottom w:val="single" w:sz="4" w:space="0" w:color="auto"/>
              <w:right w:val="single" w:sz="12" w:space="0" w:color="auto"/>
            </w:tcBorders>
            <w:hideMark/>
          </w:tcPr>
          <w:p w:rsidR="0053189B" w:rsidRPr="00B87A19" w:rsidRDefault="0053189B" w:rsidP="398FFEBD">
            <w:pPr>
              <w:jc w:val="center"/>
              <w:rPr>
                <w:sz w:val="20"/>
                <w:szCs w:val="20"/>
              </w:rPr>
            </w:pPr>
            <w:r w:rsidRPr="00B87A19">
              <w:rPr>
                <w:sz w:val="20"/>
                <w:szCs w:val="20"/>
              </w:rPr>
              <w:t>Неудовлетворительно</w:t>
            </w:r>
          </w:p>
        </w:tc>
      </w:tr>
      <w:tr w:rsidR="0053189B" w:rsidRPr="00B87A19" w:rsidTr="398FFEBD">
        <w:tc>
          <w:tcPr>
            <w:tcW w:w="1343" w:type="dxa"/>
            <w:tcBorders>
              <w:top w:val="single" w:sz="4" w:space="0" w:color="auto"/>
              <w:left w:val="single" w:sz="12" w:space="0" w:color="auto"/>
              <w:bottom w:val="single" w:sz="12" w:space="0" w:color="auto"/>
              <w:right w:val="single" w:sz="4" w:space="0" w:color="auto"/>
            </w:tcBorders>
            <w:vAlign w:val="center"/>
            <w:hideMark/>
          </w:tcPr>
          <w:p w:rsidR="0053189B" w:rsidRPr="00B87A19" w:rsidRDefault="0053189B" w:rsidP="398FFEBD">
            <w:pPr>
              <w:jc w:val="both"/>
              <w:rPr>
                <w:sz w:val="20"/>
                <w:szCs w:val="20"/>
              </w:rPr>
            </w:pPr>
            <w:r w:rsidRPr="00B87A19">
              <w:rPr>
                <w:sz w:val="20"/>
                <w:szCs w:val="20"/>
              </w:rPr>
              <w:t>Баллы</w:t>
            </w:r>
          </w:p>
        </w:tc>
        <w:tc>
          <w:tcPr>
            <w:tcW w:w="1522" w:type="dxa"/>
            <w:tcBorders>
              <w:top w:val="single" w:sz="4" w:space="0" w:color="auto"/>
              <w:left w:val="single" w:sz="4" w:space="0" w:color="auto"/>
              <w:bottom w:val="single" w:sz="12" w:space="0" w:color="auto"/>
              <w:right w:val="single" w:sz="4" w:space="0" w:color="auto"/>
            </w:tcBorders>
            <w:vAlign w:val="center"/>
            <w:hideMark/>
          </w:tcPr>
          <w:p w:rsidR="0053189B" w:rsidRPr="00B87A19" w:rsidRDefault="0053189B" w:rsidP="398FFEBD">
            <w:pPr>
              <w:jc w:val="center"/>
              <w:rPr>
                <w:sz w:val="20"/>
                <w:szCs w:val="20"/>
              </w:rPr>
            </w:pPr>
            <w:r w:rsidRPr="00B87A19">
              <w:rPr>
                <w:sz w:val="20"/>
                <w:szCs w:val="20"/>
              </w:rPr>
              <w:t>87-100</w:t>
            </w:r>
          </w:p>
        </w:tc>
        <w:tc>
          <w:tcPr>
            <w:tcW w:w="1447" w:type="dxa"/>
            <w:tcBorders>
              <w:top w:val="single" w:sz="4" w:space="0" w:color="auto"/>
              <w:left w:val="single" w:sz="4" w:space="0" w:color="auto"/>
              <w:bottom w:val="single" w:sz="12" w:space="0" w:color="auto"/>
              <w:right w:val="single" w:sz="4" w:space="0" w:color="auto"/>
            </w:tcBorders>
            <w:vAlign w:val="center"/>
            <w:hideMark/>
          </w:tcPr>
          <w:p w:rsidR="0053189B" w:rsidRPr="00B87A19" w:rsidRDefault="0053189B" w:rsidP="398FFEBD">
            <w:pPr>
              <w:jc w:val="center"/>
              <w:rPr>
                <w:sz w:val="20"/>
                <w:szCs w:val="20"/>
              </w:rPr>
            </w:pPr>
            <w:r w:rsidRPr="00B87A19">
              <w:rPr>
                <w:sz w:val="20"/>
                <w:szCs w:val="20"/>
              </w:rPr>
              <w:t>65-86</w:t>
            </w:r>
          </w:p>
        </w:tc>
        <w:tc>
          <w:tcPr>
            <w:tcW w:w="2743" w:type="dxa"/>
            <w:tcBorders>
              <w:top w:val="single" w:sz="4" w:space="0" w:color="auto"/>
              <w:left w:val="single" w:sz="4" w:space="0" w:color="auto"/>
              <w:bottom w:val="single" w:sz="12" w:space="0" w:color="auto"/>
              <w:right w:val="single" w:sz="4" w:space="0" w:color="auto"/>
            </w:tcBorders>
            <w:hideMark/>
          </w:tcPr>
          <w:p w:rsidR="0053189B" w:rsidRPr="00B87A19" w:rsidRDefault="0053189B" w:rsidP="398FFEBD">
            <w:pPr>
              <w:jc w:val="center"/>
              <w:rPr>
                <w:sz w:val="20"/>
                <w:szCs w:val="20"/>
              </w:rPr>
            </w:pPr>
            <w:r w:rsidRPr="00B87A19">
              <w:rPr>
                <w:sz w:val="20"/>
                <w:szCs w:val="20"/>
                <w:lang w:val="en-US"/>
              </w:rPr>
              <w:t>51</w:t>
            </w:r>
            <w:r w:rsidRPr="00B87A19">
              <w:rPr>
                <w:sz w:val="20"/>
                <w:szCs w:val="20"/>
              </w:rPr>
              <w:t>-64</w:t>
            </w:r>
          </w:p>
        </w:tc>
        <w:tc>
          <w:tcPr>
            <w:tcW w:w="2515" w:type="dxa"/>
            <w:tcBorders>
              <w:top w:val="single" w:sz="4" w:space="0" w:color="auto"/>
              <w:left w:val="single" w:sz="4" w:space="0" w:color="auto"/>
              <w:bottom w:val="single" w:sz="12" w:space="0" w:color="auto"/>
              <w:right w:val="single" w:sz="12" w:space="0" w:color="auto"/>
            </w:tcBorders>
            <w:hideMark/>
          </w:tcPr>
          <w:p w:rsidR="0053189B" w:rsidRPr="00B87A19" w:rsidRDefault="0053189B" w:rsidP="398FFEBD">
            <w:pPr>
              <w:jc w:val="center"/>
              <w:rPr>
                <w:sz w:val="20"/>
                <w:szCs w:val="20"/>
                <w:lang w:val="en-US"/>
              </w:rPr>
            </w:pPr>
            <w:r w:rsidRPr="00B87A19">
              <w:rPr>
                <w:sz w:val="20"/>
                <w:szCs w:val="20"/>
              </w:rPr>
              <w:t>0-</w:t>
            </w:r>
            <w:r w:rsidRPr="00B87A19">
              <w:rPr>
                <w:sz w:val="20"/>
                <w:szCs w:val="20"/>
                <w:lang w:val="en-US"/>
              </w:rPr>
              <w:t>50</w:t>
            </w:r>
          </w:p>
        </w:tc>
      </w:tr>
    </w:tbl>
    <w:p w:rsidR="00371D4F" w:rsidRPr="00B87A19" w:rsidRDefault="00371D4F" w:rsidP="398FFEBD">
      <w:pPr>
        <w:rPr>
          <w:b/>
        </w:rPr>
      </w:pPr>
    </w:p>
    <w:p w:rsidR="00D813B5" w:rsidRPr="00B87A19" w:rsidRDefault="0053189B" w:rsidP="398FFEBD">
      <w:pPr>
        <w:ind w:firstLine="540"/>
        <w:jc w:val="both"/>
        <w:rPr>
          <w:b/>
        </w:rPr>
      </w:pPr>
      <w:r w:rsidRPr="00B87A19">
        <w:rPr>
          <w:b/>
        </w:rPr>
        <w:t>3</w:t>
      </w:r>
      <w:r w:rsidRPr="00B87A19">
        <w:rPr>
          <w:b/>
          <w:lang w:val="en-US"/>
        </w:rPr>
        <w:t> </w:t>
      </w:r>
      <w:r w:rsidRPr="00B87A19">
        <w:rPr>
          <w:b/>
        </w:rPr>
        <w:t>ОБРАЗОВАТЕЛЬНЫЕ ТЕХНОЛОГИИ</w:t>
      </w:r>
    </w:p>
    <w:p w:rsidR="00F871FE" w:rsidRPr="00B87A19" w:rsidRDefault="00F871FE" w:rsidP="398FFEBD">
      <w:pPr>
        <w:ind w:firstLine="540"/>
        <w:jc w:val="both"/>
      </w:pPr>
    </w:p>
    <w:p w:rsidR="006C4C6F" w:rsidRPr="00B87A19" w:rsidRDefault="006C4C6F" w:rsidP="398FFEBD">
      <w:pPr>
        <w:ind w:firstLine="540"/>
        <w:jc w:val="both"/>
      </w:pPr>
      <w:r w:rsidRPr="00B87A19">
        <w:t>При изучении дисциплины используется модульно-рейтинговая система оценки знаний студентов. Применение форм и методов проведения занятий при изучении различных тем курса представлено в таблице.</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299"/>
        <w:gridCol w:w="1832"/>
        <w:gridCol w:w="1832"/>
        <w:gridCol w:w="1833"/>
        <w:gridCol w:w="1440"/>
      </w:tblGrid>
      <w:tr w:rsidR="003A3DA7" w:rsidRPr="00B87A19" w:rsidTr="000D0D77">
        <w:tc>
          <w:tcPr>
            <w:tcW w:w="509" w:type="dxa"/>
            <w:vMerge w:val="restart"/>
            <w:shd w:val="clear" w:color="auto" w:fill="auto"/>
          </w:tcPr>
          <w:p w:rsidR="003A3DA7" w:rsidRPr="00B87A19" w:rsidRDefault="003A3DA7" w:rsidP="000D0D77">
            <w:pPr>
              <w:jc w:val="center"/>
              <w:rPr>
                <w:b/>
                <w:sz w:val="20"/>
                <w:szCs w:val="20"/>
              </w:rPr>
            </w:pPr>
            <w:r w:rsidRPr="00B87A19">
              <w:rPr>
                <w:b/>
                <w:sz w:val="20"/>
                <w:szCs w:val="20"/>
              </w:rPr>
              <w:t>№ п/п</w:t>
            </w:r>
          </w:p>
        </w:tc>
        <w:tc>
          <w:tcPr>
            <w:tcW w:w="2299" w:type="dxa"/>
            <w:vMerge w:val="restart"/>
            <w:shd w:val="clear" w:color="auto" w:fill="auto"/>
          </w:tcPr>
          <w:p w:rsidR="003A3DA7" w:rsidRPr="00B87A19" w:rsidRDefault="003A3DA7" w:rsidP="000D0D77">
            <w:pPr>
              <w:jc w:val="center"/>
              <w:rPr>
                <w:b/>
                <w:sz w:val="20"/>
                <w:szCs w:val="20"/>
              </w:rPr>
            </w:pPr>
            <w:r w:rsidRPr="00B87A19">
              <w:rPr>
                <w:b/>
                <w:sz w:val="20"/>
                <w:szCs w:val="20"/>
              </w:rPr>
              <w:t>Форма проведения занятия*</w:t>
            </w:r>
          </w:p>
        </w:tc>
        <w:tc>
          <w:tcPr>
            <w:tcW w:w="5497" w:type="dxa"/>
            <w:gridSpan w:val="3"/>
            <w:shd w:val="clear" w:color="auto" w:fill="auto"/>
          </w:tcPr>
          <w:p w:rsidR="003A3DA7" w:rsidRPr="00B87A19" w:rsidRDefault="003A3DA7" w:rsidP="003A3DA7">
            <w:pPr>
              <w:jc w:val="center"/>
              <w:rPr>
                <w:b/>
                <w:sz w:val="20"/>
                <w:szCs w:val="20"/>
              </w:rPr>
            </w:pPr>
            <w:r w:rsidRPr="00B87A19">
              <w:rPr>
                <w:b/>
                <w:sz w:val="20"/>
                <w:szCs w:val="20"/>
              </w:rPr>
              <w:t>Вид аудиторных занятий</w:t>
            </w:r>
          </w:p>
        </w:tc>
        <w:tc>
          <w:tcPr>
            <w:tcW w:w="1440" w:type="dxa"/>
            <w:vMerge w:val="restart"/>
            <w:shd w:val="clear" w:color="auto" w:fill="auto"/>
          </w:tcPr>
          <w:p w:rsidR="003A3DA7" w:rsidRPr="00B87A19" w:rsidRDefault="003A3DA7" w:rsidP="000D0D77">
            <w:pPr>
              <w:jc w:val="center"/>
              <w:rPr>
                <w:b/>
                <w:sz w:val="20"/>
                <w:szCs w:val="20"/>
              </w:rPr>
            </w:pPr>
            <w:r w:rsidRPr="00B87A19">
              <w:rPr>
                <w:b/>
                <w:sz w:val="20"/>
                <w:szCs w:val="20"/>
              </w:rPr>
              <w:t>Всего часов</w:t>
            </w:r>
          </w:p>
        </w:tc>
      </w:tr>
      <w:tr w:rsidR="003A3DA7" w:rsidRPr="00B87A19" w:rsidTr="000D0D77">
        <w:tc>
          <w:tcPr>
            <w:tcW w:w="509" w:type="dxa"/>
            <w:vMerge/>
            <w:shd w:val="clear" w:color="auto" w:fill="auto"/>
          </w:tcPr>
          <w:p w:rsidR="003A3DA7" w:rsidRPr="00B87A19" w:rsidRDefault="003A3DA7" w:rsidP="000D0D77">
            <w:pPr>
              <w:jc w:val="center"/>
              <w:rPr>
                <w:b/>
                <w:sz w:val="20"/>
                <w:szCs w:val="20"/>
              </w:rPr>
            </w:pPr>
          </w:p>
        </w:tc>
        <w:tc>
          <w:tcPr>
            <w:tcW w:w="2299" w:type="dxa"/>
            <w:vMerge/>
            <w:shd w:val="clear" w:color="auto" w:fill="auto"/>
          </w:tcPr>
          <w:p w:rsidR="003A3DA7" w:rsidRPr="00B87A19" w:rsidRDefault="003A3DA7" w:rsidP="000D0D77">
            <w:pPr>
              <w:jc w:val="center"/>
              <w:rPr>
                <w:b/>
                <w:sz w:val="20"/>
                <w:szCs w:val="20"/>
              </w:rPr>
            </w:pPr>
          </w:p>
        </w:tc>
        <w:tc>
          <w:tcPr>
            <w:tcW w:w="1832" w:type="dxa"/>
            <w:shd w:val="clear" w:color="auto" w:fill="auto"/>
          </w:tcPr>
          <w:p w:rsidR="003A3DA7" w:rsidRPr="00B87A19" w:rsidRDefault="003A3DA7" w:rsidP="000D0D77">
            <w:pPr>
              <w:jc w:val="center"/>
              <w:rPr>
                <w:b/>
                <w:sz w:val="20"/>
                <w:szCs w:val="20"/>
              </w:rPr>
            </w:pPr>
            <w:r w:rsidRPr="00B87A19">
              <w:rPr>
                <w:b/>
                <w:sz w:val="20"/>
                <w:szCs w:val="20"/>
              </w:rPr>
              <w:t>Лекции</w:t>
            </w:r>
          </w:p>
        </w:tc>
        <w:tc>
          <w:tcPr>
            <w:tcW w:w="1832" w:type="dxa"/>
            <w:shd w:val="clear" w:color="auto" w:fill="auto"/>
          </w:tcPr>
          <w:p w:rsidR="003A3DA7" w:rsidRPr="00B87A19" w:rsidRDefault="003A3DA7" w:rsidP="000D0D77">
            <w:pPr>
              <w:jc w:val="center"/>
              <w:rPr>
                <w:b/>
                <w:sz w:val="20"/>
                <w:szCs w:val="20"/>
              </w:rPr>
            </w:pPr>
            <w:r w:rsidRPr="00B87A19">
              <w:rPr>
                <w:b/>
                <w:sz w:val="20"/>
                <w:szCs w:val="20"/>
              </w:rPr>
              <w:t>Практические занятия</w:t>
            </w:r>
          </w:p>
        </w:tc>
        <w:tc>
          <w:tcPr>
            <w:tcW w:w="1833" w:type="dxa"/>
            <w:shd w:val="clear" w:color="auto" w:fill="auto"/>
          </w:tcPr>
          <w:p w:rsidR="003A3DA7" w:rsidRPr="00B87A19" w:rsidRDefault="003A3DA7" w:rsidP="000D0D77">
            <w:pPr>
              <w:jc w:val="center"/>
              <w:rPr>
                <w:b/>
                <w:sz w:val="20"/>
                <w:szCs w:val="20"/>
              </w:rPr>
            </w:pPr>
            <w:r w:rsidRPr="00B87A19">
              <w:rPr>
                <w:b/>
                <w:sz w:val="20"/>
                <w:szCs w:val="20"/>
              </w:rPr>
              <w:t>Лабораторные занятия</w:t>
            </w:r>
          </w:p>
        </w:tc>
        <w:tc>
          <w:tcPr>
            <w:tcW w:w="1440" w:type="dxa"/>
            <w:vMerge/>
            <w:shd w:val="clear" w:color="auto" w:fill="auto"/>
          </w:tcPr>
          <w:p w:rsidR="003A3DA7" w:rsidRPr="00B87A19" w:rsidRDefault="003A3DA7" w:rsidP="000D0D77">
            <w:pPr>
              <w:jc w:val="center"/>
              <w:rPr>
                <w:b/>
                <w:sz w:val="20"/>
                <w:szCs w:val="20"/>
              </w:rPr>
            </w:pPr>
          </w:p>
        </w:tc>
      </w:tr>
      <w:tr w:rsidR="00D01DB6" w:rsidRPr="00B87A19" w:rsidTr="000D0D77">
        <w:tc>
          <w:tcPr>
            <w:tcW w:w="509" w:type="dxa"/>
            <w:shd w:val="clear" w:color="auto" w:fill="auto"/>
          </w:tcPr>
          <w:p w:rsidR="00D01DB6" w:rsidRPr="00B87A19" w:rsidRDefault="00D01DB6" w:rsidP="00D01DB6">
            <w:pPr>
              <w:jc w:val="both"/>
              <w:rPr>
                <w:sz w:val="20"/>
                <w:szCs w:val="20"/>
              </w:rPr>
            </w:pPr>
            <w:r w:rsidRPr="00B87A19">
              <w:rPr>
                <w:sz w:val="20"/>
                <w:szCs w:val="20"/>
              </w:rPr>
              <w:t>1</w:t>
            </w:r>
          </w:p>
        </w:tc>
        <w:tc>
          <w:tcPr>
            <w:tcW w:w="2299" w:type="dxa"/>
            <w:shd w:val="clear" w:color="auto" w:fill="auto"/>
          </w:tcPr>
          <w:p w:rsidR="00D01DB6" w:rsidRPr="00B87A19" w:rsidRDefault="00D01DB6" w:rsidP="00D01DB6">
            <w:pPr>
              <w:jc w:val="both"/>
              <w:rPr>
                <w:sz w:val="20"/>
                <w:szCs w:val="20"/>
              </w:rPr>
            </w:pPr>
            <w:r w:rsidRPr="00B87A19">
              <w:rPr>
                <w:sz w:val="20"/>
                <w:szCs w:val="20"/>
              </w:rPr>
              <w:t>Традиционные</w:t>
            </w:r>
          </w:p>
        </w:tc>
        <w:tc>
          <w:tcPr>
            <w:tcW w:w="1832" w:type="dxa"/>
            <w:shd w:val="clear" w:color="auto" w:fill="auto"/>
          </w:tcPr>
          <w:p w:rsidR="00D01DB6" w:rsidRPr="00B87A19" w:rsidRDefault="00D01DB6" w:rsidP="00D01DB6">
            <w:pPr>
              <w:jc w:val="both"/>
              <w:rPr>
                <w:sz w:val="20"/>
                <w:szCs w:val="20"/>
              </w:rPr>
            </w:pPr>
          </w:p>
        </w:tc>
        <w:tc>
          <w:tcPr>
            <w:tcW w:w="1832" w:type="dxa"/>
            <w:shd w:val="clear" w:color="auto" w:fill="auto"/>
          </w:tcPr>
          <w:p w:rsidR="00D01DB6" w:rsidRPr="00B87A19" w:rsidRDefault="00D01DB6" w:rsidP="00D01DB6">
            <w:pPr>
              <w:jc w:val="both"/>
              <w:rPr>
                <w:sz w:val="20"/>
                <w:szCs w:val="20"/>
              </w:rPr>
            </w:pPr>
          </w:p>
        </w:tc>
        <w:tc>
          <w:tcPr>
            <w:tcW w:w="1833" w:type="dxa"/>
            <w:shd w:val="clear" w:color="auto" w:fill="auto"/>
          </w:tcPr>
          <w:p w:rsidR="00D01DB6" w:rsidRPr="00B87A19" w:rsidRDefault="009A6CB1" w:rsidP="009A6CB1">
            <w:pPr>
              <w:jc w:val="both"/>
              <w:rPr>
                <w:sz w:val="20"/>
                <w:szCs w:val="20"/>
              </w:rPr>
            </w:pPr>
            <w:proofErr w:type="spellStart"/>
            <w:r w:rsidRPr="00B87A19">
              <w:rPr>
                <w:sz w:val="20"/>
                <w:szCs w:val="20"/>
              </w:rPr>
              <w:t>Зан</w:t>
            </w:r>
            <w:proofErr w:type="spellEnd"/>
            <w:r w:rsidRPr="00B87A19">
              <w:rPr>
                <w:sz w:val="20"/>
                <w:szCs w:val="20"/>
              </w:rPr>
              <w:t>. 1-4</w:t>
            </w:r>
          </w:p>
        </w:tc>
        <w:tc>
          <w:tcPr>
            <w:tcW w:w="1440" w:type="dxa"/>
            <w:shd w:val="clear" w:color="auto" w:fill="auto"/>
          </w:tcPr>
          <w:p w:rsidR="00D01DB6" w:rsidRPr="00B87A19" w:rsidRDefault="009A6CB1" w:rsidP="00D01DB6">
            <w:pPr>
              <w:jc w:val="center"/>
              <w:rPr>
                <w:sz w:val="20"/>
                <w:szCs w:val="20"/>
              </w:rPr>
            </w:pPr>
            <w:r w:rsidRPr="00B87A19">
              <w:rPr>
                <w:sz w:val="20"/>
                <w:szCs w:val="20"/>
              </w:rPr>
              <w:t>10</w:t>
            </w:r>
          </w:p>
        </w:tc>
      </w:tr>
      <w:tr w:rsidR="00D01DB6" w:rsidRPr="00B87A19" w:rsidTr="000D0D77">
        <w:tc>
          <w:tcPr>
            <w:tcW w:w="509" w:type="dxa"/>
            <w:shd w:val="clear" w:color="auto" w:fill="auto"/>
          </w:tcPr>
          <w:p w:rsidR="00D01DB6" w:rsidRPr="00B87A19" w:rsidRDefault="00D01DB6" w:rsidP="00D01DB6">
            <w:pPr>
              <w:jc w:val="both"/>
              <w:rPr>
                <w:sz w:val="20"/>
                <w:szCs w:val="20"/>
              </w:rPr>
            </w:pPr>
            <w:r w:rsidRPr="00B87A19">
              <w:rPr>
                <w:sz w:val="20"/>
                <w:szCs w:val="20"/>
              </w:rPr>
              <w:t>2</w:t>
            </w:r>
          </w:p>
        </w:tc>
        <w:tc>
          <w:tcPr>
            <w:tcW w:w="2299" w:type="dxa"/>
            <w:shd w:val="clear" w:color="auto" w:fill="auto"/>
          </w:tcPr>
          <w:p w:rsidR="00D01DB6" w:rsidRPr="00B87A19" w:rsidRDefault="00D01DB6" w:rsidP="00D01DB6">
            <w:pPr>
              <w:jc w:val="both"/>
              <w:rPr>
                <w:sz w:val="20"/>
                <w:szCs w:val="20"/>
              </w:rPr>
            </w:pPr>
            <w:r w:rsidRPr="00B87A19">
              <w:rPr>
                <w:sz w:val="20"/>
                <w:szCs w:val="20"/>
              </w:rPr>
              <w:t>Мультимедиа</w:t>
            </w:r>
          </w:p>
        </w:tc>
        <w:tc>
          <w:tcPr>
            <w:tcW w:w="1832" w:type="dxa"/>
            <w:shd w:val="clear" w:color="auto" w:fill="auto"/>
          </w:tcPr>
          <w:p w:rsidR="00D01DB6" w:rsidRPr="00B87A19" w:rsidRDefault="00D01DB6" w:rsidP="00D01DB6">
            <w:pPr>
              <w:jc w:val="both"/>
              <w:rPr>
                <w:sz w:val="20"/>
                <w:szCs w:val="20"/>
              </w:rPr>
            </w:pPr>
            <w:r w:rsidRPr="00B87A19">
              <w:rPr>
                <w:sz w:val="20"/>
                <w:szCs w:val="20"/>
              </w:rPr>
              <w:t>Темы 1-6</w:t>
            </w:r>
          </w:p>
        </w:tc>
        <w:tc>
          <w:tcPr>
            <w:tcW w:w="1832" w:type="dxa"/>
            <w:shd w:val="clear" w:color="auto" w:fill="auto"/>
          </w:tcPr>
          <w:p w:rsidR="00D01DB6" w:rsidRPr="00B87A19" w:rsidRDefault="00D01DB6" w:rsidP="00D01DB6">
            <w:pPr>
              <w:jc w:val="both"/>
              <w:rPr>
                <w:sz w:val="20"/>
                <w:szCs w:val="20"/>
              </w:rPr>
            </w:pPr>
          </w:p>
        </w:tc>
        <w:tc>
          <w:tcPr>
            <w:tcW w:w="1833" w:type="dxa"/>
            <w:shd w:val="clear" w:color="auto" w:fill="auto"/>
          </w:tcPr>
          <w:p w:rsidR="00D01DB6" w:rsidRPr="00B87A19" w:rsidRDefault="00D01DB6" w:rsidP="00D01DB6">
            <w:pPr>
              <w:jc w:val="both"/>
              <w:rPr>
                <w:sz w:val="20"/>
                <w:szCs w:val="20"/>
              </w:rPr>
            </w:pPr>
          </w:p>
        </w:tc>
        <w:tc>
          <w:tcPr>
            <w:tcW w:w="1440" w:type="dxa"/>
            <w:shd w:val="clear" w:color="auto" w:fill="auto"/>
          </w:tcPr>
          <w:p w:rsidR="00D01DB6" w:rsidRPr="00B87A19" w:rsidRDefault="00D01DB6" w:rsidP="009A6CB1">
            <w:pPr>
              <w:jc w:val="center"/>
              <w:rPr>
                <w:sz w:val="20"/>
                <w:szCs w:val="20"/>
              </w:rPr>
            </w:pPr>
            <w:r w:rsidRPr="00B87A19">
              <w:rPr>
                <w:sz w:val="20"/>
                <w:szCs w:val="20"/>
              </w:rPr>
              <w:t>3</w:t>
            </w:r>
            <w:r w:rsidR="009A6CB1" w:rsidRPr="00B87A19">
              <w:rPr>
                <w:sz w:val="20"/>
                <w:szCs w:val="20"/>
              </w:rPr>
              <w:t>2</w:t>
            </w:r>
          </w:p>
        </w:tc>
      </w:tr>
      <w:tr w:rsidR="00D01DB6" w:rsidRPr="00B87A19" w:rsidTr="000D0D77">
        <w:tc>
          <w:tcPr>
            <w:tcW w:w="509" w:type="dxa"/>
            <w:shd w:val="clear" w:color="auto" w:fill="auto"/>
          </w:tcPr>
          <w:p w:rsidR="00D01DB6" w:rsidRPr="00B87A19" w:rsidRDefault="00D01DB6" w:rsidP="00D01DB6">
            <w:pPr>
              <w:jc w:val="both"/>
              <w:rPr>
                <w:sz w:val="20"/>
                <w:szCs w:val="20"/>
              </w:rPr>
            </w:pPr>
            <w:r w:rsidRPr="00B87A19">
              <w:rPr>
                <w:sz w:val="20"/>
                <w:szCs w:val="20"/>
              </w:rPr>
              <w:t>3</w:t>
            </w:r>
          </w:p>
        </w:tc>
        <w:tc>
          <w:tcPr>
            <w:tcW w:w="2299" w:type="dxa"/>
            <w:shd w:val="clear" w:color="auto" w:fill="auto"/>
          </w:tcPr>
          <w:p w:rsidR="00D01DB6" w:rsidRPr="00B87A19" w:rsidRDefault="00D01DB6" w:rsidP="00D01DB6">
            <w:pPr>
              <w:rPr>
                <w:sz w:val="20"/>
                <w:szCs w:val="20"/>
              </w:rPr>
            </w:pPr>
            <w:r w:rsidRPr="00B87A19">
              <w:rPr>
                <w:sz w:val="20"/>
                <w:szCs w:val="20"/>
              </w:rPr>
              <w:t>Проблемные / проблемно-ориентированные</w:t>
            </w:r>
          </w:p>
        </w:tc>
        <w:tc>
          <w:tcPr>
            <w:tcW w:w="1832" w:type="dxa"/>
            <w:shd w:val="clear" w:color="auto" w:fill="auto"/>
          </w:tcPr>
          <w:p w:rsidR="00D01DB6" w:rsidRPr="00B87A19" w:rsidRDefault="00D01DB6" w:rsidP="00D01DB6">
            <w:pPr>
              <w:jc w:val="both"/>
              <w:rPr>
                <w:sz w:val="20"/>
                <w:szCs w:val="20"/>
              </w:rPr>
            </w:pPr>
          </w:p>
        </w:tc>
        <w:tc>
          <w:tcPr>
            <w:tcW w:w="1832" w:type="dxa"/>
            <w:shd w:val="clear" w:color="auto" w:fill="auto"/>
          </w:tcPr>
          <w:p w:rsidR="00D01DB6" w:rsidRPr="00B87A19" w:rsidRDefault="00D01DB6" w:rsidP="009A6CB1">
            <w:pPr>
              <w:jc w:val="both"/>
              <w:rPr>
                <w:sz w:val="20"/>
                <w:szCs w:val="20"/>
              </w:rPr>
            </w:pPr>
            <w:proofErr w:type="spellStart"/>
            <w:r w:rsidRPr="00B87A19">
              <w:rPr>
                <w:sz w:val="20"/>
                <w:szCs w:val="20"/>
              </w:rPr>
              <w:t>Зан</w:t>
            </w:r>
            <w:proofErr w:type="spellEnd"/>
            <w:r w:rsidRPr="00B87A19">
              <w:rPr>
                <w:sz w:val="20"/>
                <w:szCs w:val="20"/>
              </w:rPr>
              <w:t xml:space="preserve">. 1, </w:t>
            </w:r>
            <w:r w:rsidR="009A6CB1" w:rsidRPr="00B87A19">
              <w:rPr>
                <w:sz w:val="20"/>
                <w:szCs w:val="20"/>
              </w:rPr>
              <w:t>2</w:t>
            </w:r>
          </w:p>
        </w:tc>
        <w:tc>
          <w:tcPr>
            <w:tcW w:w="1833" w:type="dxa"/>
            <w:shd w:val="clear" w:color="auto" w:fill="auto"/>
          </w:tcPr>
          <w:p w:rsidR="00D01DB6" w:rsidRPr="00B87A19" w:rsidRDefault="00D01DB6" w:rsidP="00D01DB6">
            <w:pPr>
              <w:jc w:val="both"/>
              <w:rPr>
                <w:sz w:val="20"/>
                <w:szCs w:val="20"/>
              </w:rPr>
            </w:pPr>
          </w:p>
        </w:tc>
        <w:tc>
          <w:tcPr>
            <w:tcW w:w="1440" w:type="dxa"/>
            <w:shd w:val="clear" w:color="auto" w:fill="auto"/>
          </w:tcPr>
          <w:p w:rsidR="00D01DB6" w:rsidRPr="00B87A19" w:rsidRDefault="009A6CB1" w:rsidP="00D01DB6">
            <w:pPr>
              <w:jc w:val="center"/>
              <w:rPr>
                <w:sz w:val="20"/>
                <w:szCs w:val="20"/>
              </w:rPr>
            </w:pPr>
            <w:r w:rsidRPr="00B87A19">
              <w:rPr>
                <w:sz w:val="20"/>
                <w:szCs w:val="20"/>
              </w:rPr>
              <w:t>4</w:t>
            </w:r>
          </w:p>
        </w:tc>
      </w:tr>
      <w:tr w:rsidR="005A6044" w:rsidRPr="00B87A19" w:rsidTr="000D0D77">
        <w:tc>
          <w:tcPr>
            <w:tcW w:w="509" w:type="dxa"/>
            <w:shd w:val="clear" w:color="auto" w:fill="auto"/>
          </w:tcPr>
          <w:p w:rsidR="005A6044" w:rsidRPr="00B87A19" w:rsidRDefault="005A6044" w:rsidP="005A6044">
            <w:pPr>
              <w:jc w:val="both"/>
              <w:rPr>
                <w:sz w:val="20"/>
                <w:szCs w:val="20"/>
              </w:rPr>
            </w:pPr>
            <w:r w:rsidRPr="00B87A19">
              <w:rPr>
                <w:sz w:val="20"/>
                <w:szCs w:val="20"/>
              </w:rPr>
              <w:t>4</w:t>
            </w:r>
          </w:p>
        </w:tc>
        <w:tc>
          <w:tcPr>
            <w:tcW w:w="2299" w:type="dxa"/>
            <w:shd w:val="clear" w:color="auto" w:fill="auto"/>
          </w:tcPr>
          <w:p w:rsidR="005A6044" w:rsidRPr="00B87A19" w:rsidRDefault="005A6044" w:rsidP="005A6044">
            <w:pPr>
              <w:jc w:val="both"/>
              <w:rPr>
                <w:sz w:val="20"/>
                <w:szCs w:val="20"/>
              </w:rPr>
            </w:pPr>
            <w:r w:rsidRPr="00B87A19">
              <w:rPr>
                <w:sz w:val="20"/>
                <w:szCs w:val="20"/>
              </w:rPr>
              <w:t>Дискуссии, беседы</w:t>
            </w:r>
          </w:p>
        </w:tc>
        <w:tc>
          <w:tcPr>
            <w:tcW w:w="1832" w:type="dxa"/>
            <w:shd w:val="clear" w:color="auto" w:fill="auto"/>
          </w:tcPr>
          <w:p w:rsidR="005A6044" w:rsidRPr="00B87A19" w:rsidRDefault="005A6044" w:rsidP="005A6044">
            <w:pPr>
              <w:jc w:val="both"/>
              <w:rPr>
                <w:sz w:val="20"/>
                <w:szCs w:val="20"/>
              </w:rPr>
            </w:pPr>
          </w:p>
        </w:tc>
        <w:tc>
          <w:tcPr>
            <w:tcW w:w="1832" w:type="dxa"/>
            <w:shd w:val="clear" w:color="auto" w:fill="auto"/>
          </w:tcPr>
          <w:p w:rsidR="005A6044" w:rsidRPr="00B87A19" w:rsidRDefault="005A6044" w:rsidP="005A6044">
            <w:pPr>
              <w:jc w:val="both"/>
              <w:rPr>
                <w:sz w:val="20"/>
                <w:szCs w:val="20"/>
              </w:rPr>
            </w:pPr>
          </w:p>
        </w:tc>
        <w:tc>
          <w:tcPr>
            <w:tcW w:w="1833" w:type="dxa"/>
            <w:shd w:val="clear" w:color="auto" w:fill="auto"/>
          </w:tcPr>
          <w:p w:rsidR="005A6044" w:rsidRPr="00B87A19" w:rsidRDefault="005A6044" w:rsidP="005A6044">
            <w:pPr>
              <w:jc w:val="both"/>
              <w:rPr>
                <w:sz w:val="20"/>
                <w:szCs w:val="20"/>
              </w:rPr>
            </w:pPr>
          </w:p>
        </w:tc>
        <w:tc>
          <w:tcPr>
            <w:tcW w:w="1440" w:type="dxa"/>
            <w:shd w:val="clear" w:color="auto" w:fill="auto"/>
          </w:tcPr>
          <w:p w:rsidR="005A6044" w:rsidRPr="00B87A19" w:rsidRDefault="005A6044" w:rsidP="005A6044">
            <w:pPr>
              <w:jc w:val="center"/>
              <w:rPr>
                <w:sz w:val="20"/>
                <w:szCs w:val="20"/>
              </w:rPr>
            </w:pPr>
          </w:p>
        </w:tc>
      </w:tr>
      <w:tr w:rsidR="005A6044" w:rsidRPr="00B87A19" w:rsidTr="000D0D77">
        <w:tc>
          <w:tcPr>
            <w:tcW w:w="509" w:type="dxa"/>
            <w:shd w:val="clear" w:color="auto" w:fill="auto"/>
          </w:tcPr>
          <w:p w:rsidR="005A6044" w:rsidRPr="00B87A19" w:rsidRDefault="005A6044" w:rsidP="005A6044">
            <w:pPr>
              <w:jc w:val="both"/>
              <w:rPr>
                <w:sz w:val="20"/>
                <w:szCs w:val="20"/>
              </w:rPr>
            </w:pPr>
            <w:r w:rsidRPr="00B87A19">
              <w:rPr>
                <w:sz w:val="20"/>
                <w:szCs w:val="20"/>
              </w:rPr>
              <w:t>5</w:t>
            </w:r>
          </w:p>
        </w:tc>
        <w:tc>
          <w:tcPr>
            <w:tcW w:w="2299" w:type="dxa"/>
            <w:shd w:val="clear" w:color="auto" w:fill="auto"/>
          </w:tcPr>
          <w:p w:rsidR="005A6044" w:rsidRPr="00B87A19" w:rsidRDefault="005A6044" w:rsidP="005A6044">
            <w:pPr>
              <w:jc w:val="both"/>
              <w:rPr>
                <w:sz w:val="20"/>
                <w:szCs w:val="20"/>
              </w:rPr>
            </w:pPr>
            <w:r w:rsidRPr="00B87A19">
              <w:rPr>
                <w:sz w:val="20"/>
                <w:szCs w:val="20"/>
              </w:rPr>
              <w:t>Деловые игры</w:t>
            </w:r>
          </w:p>
        </w:tc>
        <w:tc>
          <w:tcPr>
            <w:tcW w:w="1832" w:type="dxa"/>
            <w:shd w:val="clear" w:color="auto" w:fill="auto"/>
          </w:tcPr>
          <w:p w:rsidR="005A6044" w:rsidRPr="00B87A19" w:rsidRDefault="005A6044" w:rsidP="005A6044">
            <w:pPr>
              <w:jc w:val="both"/>
              <w:rPr>
                <w:sz w:val="20"/>
                <w:szCs w:val="20"/>
              </w:rPr>
            </w:pPr>
          </w:p>
        </w:tc>
        <w:tc>
          <w:tcPr>
            <w:tcW w:w="1832" w:type="dxa"/>
            <w:shd w:val="clear" w:color="auto" w:fill="auto"/>
          </w:tcPr>
          <w:p w:rsidR="005A6044" w:rsidRPr="00B87A19" w:rsidRDefault="005A6044" w:rsidP="005A6044">
            <w:pPr>
              <w:jc w:val="both"/>
              <w:rPr>
                <w:sz w:val="20"/>
                <w:szCs w:val="20"/>
              </w:rPr>
            </w:pPr>
          </w:p>
        </w:tc>
        <w:tc>
          <w:tcPr>
            <w:tcW w:w="1833" w:type="dxa"/>
            <w:shd w:val="clear" w:color="auto" w:fill="auto"/>
          </w:tcPr>
          <w:p w:rsidR="005A6044" w:rsidRPr="00B87A19" w:rsidRDefault="005A6044" w:rsidP="005A6044">
            <w:pPr>
              <w:jc w:val="both"/>
              <w:rPr>
                <w:sz w:val="20"/>
                <w:szCs w:val="20"/>
              </w:rPr>
            </w:pPr>
          </w:p>
        </w:tc>
        <w:tc>
          <w:tcPr>
            <w:tcW w:w="1440" w:type="dxa"/>
            <w:shd w:val="clear" w:color="auto" w:fill="auto"/>
          </w:tcPr>
          <w:p w:rsidR="005A6044" w:rsidRPr="00B87A19" w:rsidRDefault="005A6044" w:rsidP="005A6044">
            <w:pPr>
              <w:jc w:val="center"/>
              <w:rPr>
                <w:sz w:val="20"/>
                <w:szCs w:val="20"/>
              </w:rPr>
            </w:pPr>
          </w:p>
        </w:tc>
      </w:tr>
      <w:tr w:rsidR="005A6044" w:rsidRPr="00B87A19" w:rsidTr="000D0D77">
        <w:tc>
          <w:tcPr>
            <w:tcW w:w="509" w:type="dxa"/>
            <w:shd w:val="clear" w:color="auto" w:fill="auto"/>
          </w:tcPr>
          <w:p w:rsidR="005A6044" w:rsidRPr="00B87A19" w:rsidRDefault="005A6044" w:rsidP="005A6044">
            <w:pPr>
              <w:jc w:val="both"/>
              <w:rPr>
                <w:sz w:val="20"/>
                <w:szCs w:val="20"/>
              </w:rPr>
            </w:pPr>
            <w:r w:rsidRPr="00B87A19">
              <w:rPr>
                <w:sz w:val="20"/>
                <w:szCs w:val="20"/>
              </w:rPr>
              <w:t>6</w:t>
            </w:r>
          </w:p>
        </w:tc>
        <w:tc>
          <w:tcPr>
            <w:tcW w:w="2299" w:type="dxa"/>
            <w:shd w:val="clear" w:color="auto" w:fill="auto"/>
          </w:tcPr>
          <w:p w:rsidR="005A6044" w:rsidRPr="00B87A19" w:rsidRDefault="005A6044" w:rsidP="005A6044">
            <w:pPr>
              <w:jc w:val="both"/>
              <w:rPr>
                <w:sz w:val="20"/>
                <w:szCs w:val="20"/>
              </w:rPr>
            </w:pPr>
            <w:r w:rsidRPr="00B87A19">
              <w:rPr>
                <w:sz w:val="20"/>
                <w:szCs w:val="20"/>
              </w:rPr>
              <w:t>Виртуальные</w:t>
            </w:r>
          </w:p>
        </w:tc>
        <w:tc>
          <w:tcPr>
            <w:tcW w:w="1832" w:type="dxa"/>
            <w:shd w:val="clear" w:color="auto" w:fill="auto"/>
          </w:tcPr>
          <w:p w:rsidR="005A6044" w:rsidRPr="00B87A19" w:rsidRDefault="005A6044" w:rsidP="005A6044">
            <w:pPr>
              <w:jc w:val="both"/>
              <w:rPr>
                <w:sz w:val="20"/>
                <w:szCs w:val="20"/>
              </w:rPr>
            </w:pPr>
          </w:p>
        </w:tc>
        <w:tc>
          <w:tcPr>
            <w:tcW w:w="1832" w:type="dxa"/>
            <w:shd w:val="clear" w:color="auto" w:fill="auto"/>
          </w:tcPr>
          <w:p w:rsidR="005A6044" w:rsidRPr="00B87A19" w:rsidRDefault="005A6044" w:rsidP="005A6044">
            <w:pPr>
              <w:jc w:val="both"/>
              <w:rPr>
                <w:sz w:val="20"/>
                <w:szCs w:val="20"/>
              </w:rPr>
            </w:pPr>
          </w:p>
        </w:tc>
        <w:tc>
          <w:tcPr>
            <w:tcW w:w="1833" w:type="dxa"/>
            <w:shd w:val="clear" w:color="auto" w:fill="auto"/>
          </w:tcPr>
          <w:p w:rsidR="005A6044" w:rsidRPr="00B87A19" w:rsidRDefault="005A6044" w:rsidP="005A6044">
            <w:pPr>
              <w:jc w:val="both"/>
              <w:rPr>
                <w:sz w:val="20"/>
                <w:szCs w:val="20"/>
              </w:rPr>
            </w:pPr>
          </w:p>
        </w:tc>
        <w:tc>
          <w:tcPr>
            <w:tcW w:w="1440" w:type="dxa"/>
            <w:shd w:val="clear" w:color="auto" w:fill="auto"/>
          </w:tcPr>
          <w:p w:rsidR="005A6044" w:rsidRPr="00B87A19" w:rsidRDefault="005A6044" w:rsidP="005A6044">
            <w:pPr>
              <w:jc w:val="center"/>
              <w:rPr>
                <w:sz w:val="20"/>
                <w:szCs w:val="20"/>
              </w:rPr>
            </w:pPr>
          </w:p>
        </w:tc>
      </w:tr>
      <w:tr w:rsidR="005A6044" w:rsidRPr="00B87A19" w:rsidTr="000D0D77">
        <w:tc>
          <w:tcPr>
            <w:tcW w:w="509" w:type="dxa"/>
            <w:shd w:val="clear" w:color="auto" w:fill="auto"/>
          </w:tcPr>
          <w:p w:rsidR="005A6044" w:rsidRPr="00B87A19" w:rsidRDefault="005A6044" w:rsidP="005A6044">
            <w:pPr>
              <w:jc w:val="both"/>
              <w:rPr>
                <w:sz w:val="20"/>
                <w:szCs w:val="20"/>
              </w:rPr>
            </w:pPr>
            <w:r w:rsidRPr="00B87A19">
              <w:rPr>
                <w:sz w:val="20"/>
                <w:szCs w:val="20"/>
              </w:rPr>
              <w:t>7</w:t>
            </w:r>
          </w:p>
        </w:tc>
        <w:tc>
          <w:tcPr>
            <w:tcW w:w="2299" w:type="dxa"/>
            <w:shd w:val="clear" w:color="auto" w:fill="auto"/>
          </w:tcPr>
          <w:p w:rsidR="005A6044" w:rsidRPr="00B87A19" w:rsidRDefault="005A6044" w:rsidP="005A6044">
            <w:pPr>
              <w:rPr>
                <w:sz w:val="20"/>
                <w:szCs w:val="20"/>
              </w:rPr>
            </w:pPr>
            <w:r w:rsidRPr="00B87A19">
              <w:rPr>
                <w:sz w:val="20"/>
                <w:szCs w:val="20"/>
              </w:rPr>
              <w:t>С использованием ЭВМ</w:t>
            </w:r>
          </w:p>
        </w:tc>
        <w:tc>
          <w:tcPr>
            <w:tcW w:w="1832" w:type="dxa"/>
            <w:shd w:val="clear" w:color="auto" w:fill="auto"/>
          </w:tcPr>
          <w:p w:rsidR="005A6044" w:rsidRPr="00B87A19" w:rsidRDefault="005A6044" w:rsidP="005A6044">
            <w:pPr>
              <w:jc w:val="both"/>
              <w:rPr>
                <w:sz w:val="20"/>
                <w:szCs w:val="20"/>
              </w:rPr>
            </w:pPr>
          </w:p>
        </w:tc>
        <w:tc>
          <w:tcPr>
            <w:tcW w:w="1832" w:type="dxa"/>
            <w:shd w:val="clear" w:color="auto" w:fill="auto"/>
          </w:tcPr>
          <w:p w:rsidR="005A6044" w:rsidRPr="00B87A19" w:rsidRDefault="005A6044" w:rsidP="005A6044">
            <w:pPr>
              <w:jc w:val="both"/>
              <w:rPr>
                <w:sz w:val="20"/>
                <w:szCs w:val="20"/>
              </w:rPr>
            </w:pPr>
          </w:p>
        </w:tc>
        <w:tc>
          <w:tcPr>
            <w:tcW w:w="1833" w:type="dxa"/>
            <w:shd w:val="clear" w:color="auto" w:fill="auto"/>
          </w:tcPr>
          <w:p w:rsidR="005A6044" w:rsidRPr="00B87A19" w:rsidRDefault="005A6044" w:rsidP="005A6044">
            <w:pPr>
              <w:jc w:val="both"/>
              <w:rPr>
                <w:sz w:val="20"/>
                <w:szCs w:val="20"/>
              </w:rPr>
            </w:pPr>
          </w:p>
        </w:tc>
        <w:tc>
          <w:tcPr>
            <w:tcW w:w="1440" w:type="dxa"/>
            <w:shd w:val="clear" w:color="auto" w:fill="auto"/>
          </w:tcPr>
          <w:p w:rsidR="005A6044" w:rsidRPr="00B87A19" w:rsidRDefault="005A6044" w:rsidP="005A6044">
            <w:pPr>
              <w:jc w:val="center"/>
              <w:rPr>
                <w:sz w:val="20"/>
                <w:szCs w:val="20"/>
              </w:rPr>
            </w:pPr>
          </w:p>
        </w:tc>
      </w:tr>
      <w:tr w:rsidR="005A6044" w:rsidRPr="00B87A19" w:rsidTr="000D0D77">
        <w:tc>
          <w:tcPr>
            <w:tcW w:w="509" w:type="dxa"/>
            <w:shd w:val="clear" w:color="auto" w:fill="auto"/>
          </w:tcPr>
          <w:p w:rsidR="005A6044" w:rsidRPr="00B87A19" w:rsidRDefault="005A6044" w:rsidP="005A6044">
            <w:pPr>
              <w:jc w:val="both"/>
              <w:rPr>
                <w:sz w:val="20"/>
                <w:szCs w:val="20"/>
              </w:rPr>
            </w:pPr>
            <w:r w:rsidRPr="00B87A19">
              <w:rPr>
                <w:sz w:val="20"/>
                <w:szCs w:val="20"/>
              </w:rPr>
              <w:t>8</w:t>
            </w:r>
          </w:p>
        </w:tc>
        <w:tc>
          <w:tcPr>
            <w:tcW w:w="2299" w:type="dxa"/>
            <w:shd w:val="clear" w:color="auto" w:fill="auto"/>
          </w:tcPr>
          <w:p w:rsidR="005A6044" w:rsidRPr="00B87A19" w:rsidRDefault="005A6044" w:rsidP="005A6044">
            <w:pPr>
              <w:jc w:val="both"/>
              <w:rPr>
                <w:sz w:val="20"/>
                <w:szCs w:val="20"/>
              </w:rPr>
            </w:pPr>
            <w:r w:rsidRPr="00B87A19">
              <w:rPr>
                <w:sz w:val="20"/>
                <w:szCs w:val="20"/>
              </w:rPr>
              <w:t>Расчетные</w:t>
            </w:r>
          </w:p>
        </w:tc>
        <w:tc>
          <w:tcPr>
            <w:tcW w:w="1832" w:type="dxa"/>
            <w:shd w:val="clear" w:color="auto" w:fill="auto"/>
          </w:tcPr>
          <w:p w:rsidR="005A6044" w:rsidRPr="00B87A19" w:rsidRDefault="005A6044" w:rsidP="005A6044">
            <w:pPr>
              <w:jc w:val="both"/>
              <w:rPr>
                <w:sz w:val="20"/>
                <w:szCs w:val="20"/>
              </w:rPr>
            </w:pPr>
          </w:p>
        </w:tc>
        <w:tc>
          <w:tcPr>
            <w:tcW w:w="1832" w:type="dxa"/>
            <w:shd w:val="clear" w:color="auto" w:fill="auto"/>
          </w:tcPr>
          <w:p w:rsidR="005A6044" w:rsidRPr="00B87A19" w:rsidRDefault="005A6044" w:rsidP="009A6CB1">
            <w:pPr>
              <w:jc w:val="both"/>
              <w:rPr>
                <w:sz w:val="20"/>
                <w:szCs w:val="20"/>
              </w:rPr>
            </w:pPr>
            <w:proofErr w:type="spellStart"/>
            <w:r w:rsidRPr="00B87A19">
              <w:rPr>
                <w:sz w:val="20"/>
                <w:szCs w:val="20"/>
              </w:rPr>
              <w:t>Зан</w:t>
            </w:r>
            <w:proofErr w:type="spellEnd"/>
            <w:r w:rsidRPr="00B87A19">
              <w:rPr>
                <w:sz w:val="20"/>
                <w:szCs w:val="20"/>
              </w:rPr>
              <w:t xml:space="preserve">. </w:t>
            </w:r>
            <w:r w:rsidR="009A6CB1" w:rsidRPr="00B87A19">
              <w:rPr>
                <w:sz w:val="20"/>
                <w:szCs w:val="20"/>
              </w:rPr>
              <w:t>3</w:t>
            </w:r>
            <w:r w:rsidR="00D01DB6" w:rsidRPr="00B87A19">
              <w:rPr>
                <w:sz w:val="20"/>
                <w:szCs w:val="20"/>
              </w:rPr>
              <w:t xml:space="preserve">, </w:t>
            </w:r>
            <w:r w:rsidR="009A6CB1" w:rsidRPr="00B87A19">
              <w:rPr>
                <w:sz w:val="20"/>
                <w:szCs w:val="20"/>
              </w:rPr>
              <w:t>4</w:t>
            </w:r>
          </w:p>
        </w:tc>
        <w:tc>
          <w:tcPr>
            <w:tcW w:w="1833" w:type="dxa"/>
            <w:shd w:val="clear" w:color="auto" w:fill="auto"/>
          </w:tcPr>
          <w:p w:rsidR="005A6044" w:rsidRPr="00B87A19" w:rsidRDefault="005A6044" w:rsidP="005A6044">
            <w:pPr>
              <w:jc w:val="both"/>
              <w:rPr>
                <w:sz w:val="20"/>
                <w:szCs w:val="20"/>
              </w:rPr>
            </w:pPr>
          </w:p>
        </w:tc>
        <w:tc>
          <w:tcPr>
            <w:tcW w:w="1440" w:type="dxa"/>
            <w:shd w:val="clear" w:color="auto" w:fill="auto"/>
          </w:tcPr>
          <w:p w:rsidR="005A6044" w:rsidRPr="00B87A19" w:rsidRDefault="009A6CB1" w:rsidP="005A6044">
            <w:pPr>
              <w:jc w:val="center"/>
              <w:rPr>
                <w:sz w:val="20"/>
                <w:szCs w:val="20"/>
              </w:rPr>
            </w:pPr>
            <w:r w:rsidRPr="00B87A19">
              <w:rPr>
                <w:sz w:val="20"/>
                <w:szCs w:val="20"/>
              </w:rPr>
              <w:t>6</w:t>
            </w:r>
          </w:p>
        </w:tc>
      </w:tr>
      <w:tr w:rsidR="005A6044" w:rsidRPr="00B87A19" w:rsidTr="000D0D77">
        <w:tc>
          <w:tcPr>
            <w:tcW w:w="509" w:type="dxa"/>
            <w:shd w:val="clear" w:color="auto" w:fill="auto"/>
          </w:tcPr>
          <w:p w:rsidR="005A6044" w:rsidRPr="00B87A19" w:rsidRDefault="005A6044" w:rsidP="005A6044">
            <w:pPr>
              <w:jc w:val="both"/>
              <w:rPr>
                <w:sz w:val="20"/>
                <w:szCs w:val="20"/>
              </w:rPr>
            </w:pPr>
            <w:r w:rsidRPr="00B87A19">
              <w:rPr>
                <w:sz w:val="20"/>
                <w:szCs w:val="20"/>
              </w:rPr>
              <w:t>9</w:t>
            </w:r>
          </w:p>
        </w:tc>
        <w:tc>
          <w:tcPr>
            <w:tcW w:w="2299" w:type="dxa"/>
            <w:shd w:val="clear" w:color="auto" w:fill="auto"/>
          </w:tcPr>
          <w:p w:rsidR="005A6044" w:rsidRPr="00B87A19" w:rsidRDefault="005A6044" w:rsidP="005A6044">
            <w:pPr>
              <w:jc w:val="both"/>
              <w:rPr>
                <w:sz w:val="20"/>
                <w:szCs w:val="20"/>
              </w:rPr>
            </w:pPr>
            <w:r w:rsidRPr="00B87A19">
              <w:rPr>
                <w:sz w:val="20"/>
                <w:szCs w:val="20"/>
              </w:rPr>
              <w:t>…</w:t>
            </w:r>
          </w:p>
        </w:tc>
        <w:tc>
          <w:tcPr>
            <w:tcW w:w="1832" w:type="dxa"/>
            <w:shd w:val="clear" w:color="auto" w:fill="auto"/>
          </w:tcPr>
          <w:p w:rsidR="005A6044" w:rsidRPr="00B87A19" w:rsidRDefault="005A6044" w:rsidP="005A6044">
            <w:pPr>
              <w:jc w:val="both"/>
              <w:rPr>
                <w:sz w:val="20"/>
                <w:szCs w:val="20"/>
              </w:rPr>
            </w:pPr>
          </w:p>
        </w:tc>
        <w:tc>
          <w:tcPr>
            <w:tcW w:w="1832" w:type="dxa"/>
            <w:shd w:val="clear" w:color="auto" w:fill="auto"/>
          </w:tcPr>
          <w:p w:rsidR="005A6044" w:rsidRPr="00B87A19" w:rsidRDefault="005A6044" w:rsidP="005A6044">
            <w:pPr>
              <w:jc w:val="both"/>
              <w:rPr>
                <w:sz w:val="20"/>
                <w:szCs w:val="20"/>
              </w:rPr>
            </w:pPr>
          </w:p>
        </w:tc>
        <w:tc>
          <w:tcPr>
            <w:tcW w:w="1833" w:type="dxa"/>
            <w:shd w:val="clear" w:color="auto" w:fill="auto"/>
          </w:tcPr>
          <w:p w:rsidR="005A6044" w:rsidRPr="00B87A19" w:rsidRDefault="005A6044" w:rsidP="005A6044">
            <w:pPr>
              <w:jc w:val="both"/>
              <w:rPr>
                <w:sz w:val="20"/>
                <w:szCs w:val="20"/>
              </w:rPr>
            </w:pPr>
          </w:p>
        </w:tc>
        <w:tc>
          <w:tcPr>
            <w:tcW w:w="1440" w:type="dxa"/>
            <w:shd w:val="clear" w:color="auto" w:fill="auto"/>
          </w:tcPr>
          <w:p w:rsidR="005A6044" w:rsidRPr="00B87A19" w:rsidRDefault="005A6044" w:rsidP="005A6044">
            <w:pPr>
              <w:jc w:val="center"/>
              <w:rPr>
                <w:sz w:val="20"/>
                <w:szCs w:val="20"/>
              </w:rPr>
            </w:pPr>
          </w:p>
        </w:tc>
      </w:tr>
      <w:tr w:rsidR="005A6044" w:rsidRPr="00B87A19" w:rsidTr="000D0D77">
        <w:tc>
          <w:tcPr>
            <w:tcW w:w="509" w:type="dxa"/>
            <w:shd w:val="clear" w:color="auto" w:fill="auto"/>
          </w:tcPr>
          <w:p w:rsidR="005A6044" w:rsidRPr="00B87A19" w:rsidRDefault="005A6044" w:rsidP="005A6044">
            <w:pPr>
              <w:jc w:val="both"/>
              <w:rPr>
                <w:sz w:val="20"/>
                <w:szCs w:val="20"/>
              </w:rPr>
            </w:pPr>
          </w:p>
        </w:tc>
        <w:tc>
          <w:tcPr>
            <w:tcW w:w="2299" w:type="dxa"/>
            <w:shd w:val="clear" w:color="auto" w:fill="auto"/>
          </w:tcPr>
          <w:p w:rsidR="005A6044" w:rsidRPr="00B87A19" w:rsidRDefault="005A6044" w:rsidP="005A6044">
            <w:pPr>
              <w:jc w:val="both"/>
              <w:rPr>
                <w:b/>
                <w:sz w:val="20"/>
                <w:szCs w:val="20"/>
              </w:rPr>
            </w:pPr>
            <w:r w:rsidRPr="00B87A19">
              <w:rPr>
                <w:b/>
                <w:sz w:val="20"/>
                <w:szCs w:val="20"/>
              </w:rPr>
              <w:t>ИТОГО</w:t>
            </w:r>
          </w:p>
        </w:tc>
        <w:tc>
          <w:tcPr>
            <w:tcW w:w="1832" w:type="dxa"/>
            <w:shd w:val="clear" w:color="auto" w:fill="auto"/>
          </w:tcPr>
          <w:p w:rsidR="005A6044" w:rsidRPr="00B87A19" w:rsidRDefault="005A6044" w:rsidP="00D01DB6">
            <w:pPr>
              <w:jc w:val="both"/>
              <w:rPr>
                <w:sz w:val="20"/>
                <w:szCs w:val="20"/>
              </w:rPr>
            </w:pPr>
            <w:r w:rsidRPr="00B87A19">
              <w:rPr>
                <w:sz w:val="20"/>
                <w:szCs w:val="20"/>
              </w:rPr>
              <w:t>3</w:t>
            </w:r>
            <w:r w:rsidR="00D01DB6" w:rsidRPr="00B87A19">
              <w:rPr>
                <w:sz w:val="20"/>
                <w:szCs w:val="20"/>
              </w:rPr>
              <w:t>2</w:t>
            </w:r>
          </w:p>
        </w:tc>
        <w:tc>
          <w:tcPr>
            <w:tcW w:w="1832" w:type="dxa"/>
            <w:shd w:val="clear" w:color="auto" w:fill="auto"/>
          </w:tcPr>
          <w:p w:rsidR="005A6044" w:rsidRPr="00B87A19" w:rsidRDefault="005A6044" w:rsidP="00D01DB6">
            <w:pPr>
              <w:jc w:val="both"/>
              <w:rPr>
                <w:sz w:val="20"/>
                <w:szCs w:val="20"/>
              </w:rPr>
            </w:pPr>
            <w:r w:rsidRPr="00B87A19">
              <w:rPr>
                <w:sz w:val="20"/>
                <w:szCs w:val="20"/>
              </w:rPr>
              <w:t>1</w:t>
            </w:r>
            <w:r w:rsidR="00D01DB6" w:rsidRPr="00B87A19">
              <w:rPr>
                <w:sz w:val="20"/>
                <w:szCs w:val="20"/>
              </w:rPr>
              <w:t>0</w:t>
            </w:r>
          </w:p>
        </w:tc>
        <w:tc>
          <w:tcPr>
            <w:tcW w:w="1833" w:type="dxa"/>
            <w:shd w:val="clear" w:color="auto" w:fill="auto"/>
          </w:tcPr>
          <w:p w:rsidR="005A6044" w:rsidRPr="00B87A19" w:rsidRDefault="00D01DB6" w:rsidP="005A6044">
            <w:pPr>
              <w:jc w:val="both"/>
              <w:rPr>
                <w:sz w:val="20"/>
                <w:szCs w:val="20"/>
              </w:rPr>
            </w:pPr>
            <w:r w:rsidRPr="00B87A19">
              <w:rPr>
                <w:sz w:val="20"/>
                <w:szCs w:val="20"/>
              </w:rPr>
              <w:t>10</w:t>
            </w:r>
          </w:p>
        </w:tc>
        <w:tc>
          <w:tcPr>
            <w:tcW w:w="1440" w:type="dxa"/>
            <w:shd w:val="clear" w:color="auto" w:fill="auto"/>
          </w:tcPr>
          <w:p w:rsidR="005A6044" w:rsidRPr="00B87A19" w:rsidRDefault="005A6044" w:rsidP="00D01DB6">
            <w:pPr>
              <w:jc w:val="center"/>
              <w:rPr>
                <w:sz w:val="20"/>
                <w:szCs w:val="20"/>
              </w:rPr>
            </w:pPr>
            <w:r w:rsidRPr="00B87A19">
              <w:rPr>
                <w:sz w:val="20"/>
                <w:szCs w:val="20"/>
              </w:rPr>
              <w:t>5</w:t>
            </w:r>
            <w:r w:rsidR="00D01DB6" w:rsidRPr="00B87A19">
              <w:rPr>
                <w:sz w:val="20"/>
                <w:szCs w:val="20"/>
              </w:rPr>
              <w:t>2</w:t>
            </w:r>
          </w:p>
        </w:tc>
      </w:tr>
    </w:tbl>
    <w:p w:rsidR="003755DA" w:rsidRPr="00B87A19" w:rsidRDefault="003755DA" w:rsidP="398FFEBD">
      <w:pPr>
        <w:ind w:firstLine="540"/>
        <w:jc w:val="both"/>
      </w:pPr>
    </w:p>
    <w:p w:rsidR="00D813B5" w:rsidRPr="00B87A19" w:rsidRDefault="0053189B" w:rsidP="398FFEBD">
      <w:pPr>
        <w:ind w:firstLine="540"/>
        <w:jc w:val="both"/>
        <w:rPr>
          <w:b/>
        </w:rPr>
      </w:pPr>
      <w:r w:rsidRPr="00B87A19">
        <w:rPr>
          <w:b/>
        </w:rPr>
        <w:t>4</w:t>
      </w:r>
      <w:r w:rsidRPr="00B87A19">
        <w:rPr>
          <w:b/>
          <w:lang w:val="en-US"/>
        </w:rPr>
        <w:t> </w:t>
      </w:r>
      <w:r w:rsidRPr="00B87A19">
        <w:rPr>
          <w:b/>
        </w:rPr>
        <w:t xml:space="preserve">ОЦЕНОЧНЫЕ СРЕДСТВА </w:t>
      </w:r>
    </w:p>
    <w:p w:rsidR="003755DA" w:rsidRPr="00B87A19" w:rsidRDefault="003755DA" w:rsidP="398FFEBD">
      <w:pPr>
        <w:ind w:firstLine="540"/>
        <w:jc w:val="both"/>
        <w:rPr>
          <w:b/>
        </w:rPr>
      </w:pPr>
    </w:p>
    <w:p w:rsidR="003755DA" w:rsidRPr="00B87A19" w:rsidRDefault="003755DA" w:rsidP="398FFEBD">
      <w:pPr>
        <w:ind w:firstLine="540"/>
        <w:jc w:val="both"/>
      </w:pPr>
      <w:r w:rsidRPr="00B87A19">
        <w:t>Используемые оценочные средства по учебной дисциплине представлены в таблице и хранятся на кафедре.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31"/>
        <w:gridCol w:w="1543"/>
      </w:tblGrid>
      <w:tr w:rsidR="003A3DA7" w:rsidRPr="00B87A19" w:rsidTr="003A3DA7">
        <w:tc>
          <w:tcPr>
            <w:tcW w:w="648" w:type="dxa"/>
            <w:shd w:val="clear" w:color="auto" w:fill="auto"/>
          </w:tcPr>
          <w:p w:rsidR="003A3DA7" w:rsidRPr="00B87A19" w:rsidRDefault="003A3DA7" w:rsidP="000D0D77">
            <w:pPr>
              <w:jc w:val="center"/>
              <w:rPr>
                <w:b/>
              </w:rPr>
            </w:pPr>
            <w:r w:rsidRPr="00B87A19">
              <w:rPr>
                <w:b/>
              </w:rPr>
              <w:t>№ п/п</w:t>
            </w:r>
          </w:p>
        </w:tc>
        <w:tc>
          <w:tcPr>
            <w:tcW w:w="5731" w:type="dxa"/>
            <w:shd w:val="clear" w:color="auto" w:fill="auto"/>
          </w:tcPr>
          <w:p w:rsidR="003A3DA7" w:rsidRPr="00B87A19" w:rsidRDefault="003A3DA7" w:rsidP="000D0D77">
            <w:pPr>
              <w:jc w:val="center"/>
              <w:rPr>
                <w:b/>
              </w:rPr>
            </w:pPr>
            <w:r w:rsidRPr="00B87A19">
              <w:rPr>
                <w:b/>
              </w:rPr>
              <w:t>Вид оценочных средств</w:t>
            </w:r>
          </w:p>
        </w:tc>
        <w:tc>
          <w:tcPr>
            <w:tcW w:w="1543" w:type="dxa"/>
            <w:shd w:val="clear" w:color="auto" w:fill="auto"/>
          </w:tcPr>
          <w:p w:rsidR="003A3DA7" w:rsidRPr="00B87A19" w:rsidRDefault="003A3DA7" w:rsidP="000D0D77">
            <w:pPr>
              <w:jc w:val="center"/>
              <w:rPr>
                <w:b/>
              </w:rPr>
            </w:pPr>
            <w:r w:rsidRPr="00B87A19">
              <w:rPr>
                <w:b/>
              </w:rPr>
              <w:t>Количество комплектов</w:t>
            </w:r>
          </w:p>
        </w:tc>
      </w:tr>
      <w:tr w:rsidR="003A3DA7" w:rsidRPr="00B87A19" w:rsidTr="003A3DA7">
        <w:tc>
          <w:tcPr>
            <w:tcW w:w="648" w:type="dxa"/>
            <w:shd w:val="clear" w:color="auto" w:fill="auto"/>
          </w:tcPr>
          <w:p w:rsidR="003A3DA7" w:rsidRPr="00B87A19" w:rsidRDefault="003A3DA7" w:rsidP="000D0D77">
            <w:pPr>
              <w:jc w:val="center"/>
            </w:pPr>
            <w:r w:rsidRPr="00B87A19">
              <w:t>1</w:t>
            </w:r>
          </w:p>
        </w:tc>
        <w:tc>
          <w:tcPr>
            <w:tcW w:w="5731" w:type="dxa"/>
            <w:shd w:val="clear" w:color="auto" w:fill="auto"/>
          </w:tcPr>
          <w:p w:rsidR="003A3DA7" w:rsidRPr="00B87A19" w:rsidRDefault="003A3DA7" w:rsidP="000D0D77">
            <w:r w:rsidRPr="00B87A19">
              <w:t>Вопросы к экзамену</w:t>
            </w:r>
          </w:p>
        </w:tc>
        <w:tc>
          <w:tcPr>
            <w:tcW w:w="1543" w:type="dxa"/>
            <w:shd w:val="clear" w:color="auto" w:fill="auto"/>
          </w:tcPr>
          <w:p w:rsidR="003A3DA7" w:rsidRPr="00B87A19" w:rsidRDefault="003A3DA7" w:rsidP="000D0D77">
            <w:pPr>
              <w:jc w:val="center"/>
            </w:pPr>
            <w:r w:rsidRPr="00B87A19">
              <w:t>1</w:t>
            </w:r>
          </w:p>
        </w:tc>
      </w:tr>
      <w:tr w:rsidR="003A3DA7" w:rsidRPr="00B87A19" w:rsidTr="003A3DA7">
        <w:tc>
          <w:tcPr>
            <w:tcW w:w="648" w:type="dxa"/>
            <w:shd w:val="clear" w:color="auto" w:fill="auto"/>
          </w:tcPr>
          <w:p w:rsidR="003A3DA7" w:rsidRPr="00B87A19" w:rsidRDefault="003A3DA7" w:rsidP="000D0D77">
            <w:pPr>
              <w:jc w:val="center"/>
            </w:pPr>
            <w:r w:rsidRPr="00B87A19">
              <w:t>2</w:t>
            </w:r>
          </w:p>
        </w:tc>
        <w:tc>
          <w:tcPr>
            <w:tcW w:w="5731" w:type="dxa"/>
            <w:shd w:val="clear" w:color="auto" w:fill="auto"/>
          </w:tcPr>
          <w:p w:rsidR="003A3DA7" w:rsidRPr="00B87A19" w:rsidRDefault="003A3DA7" w:rsidP="000D0D77">
            <w:r w:rsidRPr="00B87A19">
              <w:t>Экзаменационные билеты</w:t>
            </w:r>
          </w:p>
        </w:tc>
        <w:tc>
          <w:tcPr>
            <w:tcW w:w="1543" w:type="dxa"/>
            <w:shd w:val="clear" w:color="auto" w:fill="auto"/>
          </w:tcPr>
          <w:p w:rsidR="003A3DA7" w:rsidRPr="00B87A19" w:rsidRDefault="003A3DA7" w:rsidP="000D0D77">
            <w:pPr>
              <w:jc w:val="center"/>
            </w:pPr>
            <w:r w:rsidRPr="00B87A19">
              <w:t>1</w:t>
            </w:r>
          </w:p>
        </w:tc>
      </w:tr>
      <w:tr w:rsidR="003A3DA7" w:rsidRPr="00B87A19" w:rsidTr="003A3DA7">
        <w:tc>
          <w:tcPr>
            <w:tcW w:w="648" w:type="dxa"/>
            <w:shd w:val="clear" w:color="auto" w:fill="auto"/>
          </w:tcPr>
          <w:p w:rsidR="003A3DA7" w:rsidRPr="00B87A19" w:rsidRDefault="003A3DA7" w:rsidP="000D0D77">
            <w:pPr>
              <w:jc w:val="center"/>
            </w:pPr>
            <w:r w:rsidRPr="00B87A19">
              <w:t>3</w:t>
            </w:r>
          </w:p>
        </w:tc>
        <w:tc>
          <w:tcPr>
            <w:tcW w:w="5731" w:type="dxa"/>
            <w:shd w:val="clear" w:color="auto" w:fill="auto"/>
          </w:tcPr>
          <w:p w:rsidR="003A3DA7" w:rsidRPr="00B87A19" w:rsidRDefault="005A6044" w:rsidP="00FD1D4A">
            <w:r w:rsidRPr="00B87A19">
              <w:t>Контрольные задания для про</w:t>
            </w:r>
            <w:r w:rsidR="00E346A7">
              <w:t xml:space="preserve">ведения </w:t>
            </w:r>
            <w:r w:rsidR="00FD1D4A">
              <w:t>контрольной работы (промежуточного контроля)</w:t>
            </w:r>
          </w:p>
        </w:tc>
        <w:tc>
          <w:tcPr>
            <w:tcW w:w="1543" w:type="dxa"/>
            <w:shd w:val="clear" w:color="auto" w:fill="auto"/>
          </w:tcPr>
          <w:p w:rsidR="003A3DA7" w:rsidRPr="00B87A19" w:rsidRDefault="00E346A7" w:rsidP="000D0D77">
            <w:pPr>
              <w:jc w:val="center"/>
            </w:pPr>
            <w:r>
              <w:t>1</w:t>
            </w:r>
          </w:p>
        </w:tc>
      </w:tr>
      <w:tr w:rsidR="009C38E9" w:rsidRPr="00B87A19" w:rsidTr="009C38E9">
        <w:tc>
          <w:tcPr>
            <w:tcW w:w="648" w:type="dxa"/>
            <w:tcBorders>
              <w:top w:val="single" w:sz="4" w:space="0" w:color="auto"/>
              <w:left w:val="single" w:sz="4" w:space="0" w:color="auto"/>
              <w:bottom w:val="single" w:sz="4" w:space="0" w:color="auto"/>
              <w:right w:val="single" w:sz="4" w:space="0" w:color="auto"/>
            </w:tcBorders>
            <w:shd w:val="clear" w:color="auto" w:fill="auto"/>
          </w:tcPr>
          <w:p w:rsidR="009C38E9" w:rsidRPr="00B87A19" w:rsidRDefault="009C38E9" w:rsidP="009C38E9">
            <w:pPr>
              <w:jc w:val="center"/>
            </w:pPr>
            <w:r>
              <w:t>4</w:t>
            </w:r>
          </w:p>
        </w:tc>
        <w:tc>
          <w:tcPr>
            <w:tcW w:w="5731" w:type="dxa"/>
            <w:tcBorders>
              <w:top w:val="single" w:sz="4" w:space="0" w:color="auto"/>
              <w:left w:val="single" w:sz="4" w:space="0" w:color="auto"/>
              <w:bottom w:val="single" w:sz="4" w:space="0" w:color="auto"/>
              <w:right w:val="single" w:sz="4" w:space="0" w:color="auto"/>
            </w:tcBorders>
            <w:shd w:val="clear" w:color="auto" w:fill="auto"/>
          </w:tcPr>
          <w:p w:rsidR="009C38E9" w:rsidRPr="00B87A19" w:rsidRDefault="00E346A7" w:rsidP="00E346A7">
            <w:r w:rsidRPr="00B87A19">
              <w:t xml:space="preserve">Контрольные задания для </w:t>
            </w:r>
            <w:r>
              <w:t>экзамена</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9C38E9" w:rsidRPr="00B87A19" w:rsidRDefault="009C38E9" w:rsidP="009C38E9">
            <w:pPr>
              <w:jc w:val="center"/>
            </w:pPr>
            <w:r w:rsidRPr="00B87A19">
              <w:t>1</w:t>
            </w:r>
          </w:p>
        </w:tc>
      </w:tr>
      <w:tr w:rsidR="00E346A7" w:rsidRPr="00B87A19" w:rsidTr="009C38E9">
        <w:tc>
          <w:tcPr>
            <w:tcW w:w="648" w:type="dxa"/>
            <w:tcBorders>
              <w:top w:val="single" w:sz="4" w:space="0" w:color="auto"/>
              <w:left w:val="single" w:sz="4" w:space="0" w:color="auto"/>
              <w:bottom w:val="single" w:sz="4" w:space="0" w:color="auto"/>
              <w:right w:val="single" w:sz="4" w:space="0" w:color="auto"/>
            </w:tcBorders>
            <w:shd w:val="clear" w:color="auto" w:fill="auto"/>
          </w:tcPr>
          <w:p w:rsidR="00E346A7" w:rsidRPr="00B87A19" w:rsidRDefault="00E346A7" w:rsidP="00E346A7">
            <w:pPr>
              <w:jc w:val="center"/>
            </w:pPr>
            <w:r>
              <w:t>5</w:t>
            </w:r>
          </w:p>
        </w:tc>
        <w:tc>
          <w:tcPr>
            <w:tcW w:w="5731" w:type="dxa"/>
            <w:tcBorders>
              <w:top w:val="single" w:sz="4" w:space="0" w:color="auto"/>
              <w:left w:val="single" w:sz="4" w:space="0" w:color="auto"/>
              <w:bottom w:val="single" w:sz="4" w:space="0" w:color="auto"/>
              <w:right w:val="single" w:sz="4" w:space="0" w:color="auto"/>
            </w:tcBorders>
            <w:shd w:val="clear" w:color="auto" w:fill="auto"/>
          </w:tcPr>
          <w:p w:rsidR="00E346A7" w:rsidRPr="00B87A19" w:rsidRDefault="00E346A7" w:rsidP="00E346A7">
            <w:r w:rsidRPr="00B87A19">
              <w:t xml:space="preserve">Контрольные </w:t>
            </w:r>
            <w:r>
              <w:t xml:space="preserve">вопросы </w:t>
            </w:r>
            <w:r w:rsidRPr="00B87A19">
              <w:t xml:space="preserve">для </w:t>
            </w:r>
            <w:r>
              <w:t>защиты лабораторных работ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E346A7" w:rsidRPr="00B87A19" w:rsidRDefault="00E346A7" w:rsidP="00E346A7">
            <w:pPr>
              <w:jc w:val="center"/>
            </w:pPr>
            <w:r w:rsidRPr="00B87A19">
              <w:t>1</w:t>
            </w:r>
          </w:p>
        </w:tc>
      </w:tr>
      <w:tr w:rsidR="00E346A7" w:rsidRPr="00B87A19" w:rsidTr="009C38E9">
        <w:tc>
          <w:tcPr>
            <w:tcW w:w="648" w:type="dxa"/>
            <w:tcBorders>
              <w:top w:val="single" w:sz="4" w:space="0" w:color="auto"/>
              <w:left w:val="single" w:sz="4" w:space="0" w:color="auto"/>
              <w:bottom w:val="single" w:sz="4" w:space="0" w:color="auto"/>
              <w:right w:val="single" w:sz="4" w:space="0" w:color="auto"/>
            </w:tcBorders>
            <w:shd w:val="clear" w:color="auto" w:fill="auto"/>
          </w:tcPr>
          <w:p w:rsidR="00E346A7" w:rsidRDefault="00E346A7" w:rsidP="00E346A7">
            <w:pPr>
              <w:jc w:val="center"/>
            </w:pPr>
            <w:r>
              <w:t>6</w:t>
            </w:r>
          </w:p>
        </w:tc>
        <w:tc>
          <w:tcPr>
            <w:tcW w:w="5731" w:type="dxa"/>
            <w:tcBorders>
              <w:top w:val="single" w:sz="4" w:space="0" w:color="auto"/>
              <w:left w:val="single" w:sz="4" w:space="0" w:color="auto"/>
              <w:bottom w:val="single" w:sz="4" w:space="0" w:color="auto"/>
              <w:right w:val="single" w:sz="4" w:space="0" w:color="auto"/>
            </w:tcBorders>
            <w:shd w:val="clear" w:color="auto" w:fill="auto"/>
          </w:tcPr>
          <w:p w:rsidR="00E346A7" w:rsidRPr="00B87A19" w:rsidRDefault="00E346A7" w:rsidP="00E346A7">
            <w:r w:rsidRPr="00B87A19">
              <w:t xml:space="preserve">Контрольные </w:t>
            </w:r>
            <w:r>
              <w:t xml:space="preserve">вопросы </w:t>
            </w:r>
            <w:r w:rsidRPr="00B87A19">
              <w:t xml:space="preserve">для </w:t>
            </w:r>
            <w:r>
              <w:t>защиты практических работ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E346A7" w:rsidRPr="00B87A19" w:rsidRDefault="00E346A7" w:rsidP="00E346A7">
            <w:pPr>
              <w:jc w:val="center"/>
            </w:pPr>
            <w:r>
              <w:t>1</w:t>
            </w:r>
          </w:p>
        </w:tc>
      </w:tr>
    </w:tbl>
    <w:p w:rsidR="00E801A4" w:rsidRPr="00B87A19" w:rsidRDefault="00E801A4" w:rsidP="398FFEBD">
      <w:pPr>
        <w:ind w:firstLine="567"/>
        <w:rPr>
          <w:b/>
        </w:rPr>
      </w:pPr>
    </w:p>
    <w:p w:rsidR="009C38E9" w:rsidRDefault="009C38E9">
      <w:pPr>
        <w:rPr>
          <w:b/>
        </w:rPr>
      </w:pPr>
      <w:r>
        <w:rPr>
          <w:b/>
        </w:rPr>
        <w:br w:type="page"/>
      </w:r>
    </w:p>
    <w:p w:rsidR="0053189B" w:rsidRPr="00B87A19" w:rsidRDefault="0053189B" w:rsidP="398FFEBD">
      <w:pPr>
        <w:ind w:firstLine="567"/>
        <w:rPr>
          <w:b/>
        </w:rPr>
      </w:pPr>
      <w:r w:rsidRPr="00B87A19">
        <w:rPr>
          <w:b/>
        </w:rPr>
        <w:lastRenderedPageBreak/>
        <w:t xml:space="preserve">5 </w:t>
      </w:r>
      <w:r w:rsidRPr="00B87A19">
        <w:rPr>
          <w:b/>
          <w:caps/>
        </w:rPr>
        <w:t>Методика и критерии оценки компетенций студентов</w:t>
      </w:r>
    </w:p>
    <w:p w:rsidR="0053189B" w:rsidRPr="00B87A19" w:rsidRDefault="0053189B" w:rsidP="398FFEBD">
      <w:pPr>
        <w:ind w:firstLine="567"/>
        <w:jc w:val="both"/>
      </w:pPr>
    </w:p>
    <w:p w:rsidR="0053189B" w:rsidRPr="00B87A19" w:rsidRDefault="0053189B" w:rsidP="398FFEBD">
      <w:pPr>
        <w:ind w:firstLine="567"/>
        <w:jc w:val="both"/>
        <w:rPr>
          <w:b/>
        </w:rPr>
      </w:pPr>
      <w:r w:rsidRPr="00B87A19">
        <w:rPr>
          <w:b/>
        </w:rPr>
        <w:t xml:space="preserve">5.1 Уровни </w:t>
      </w:r>
      <w:proofErr w:type="spellStart"/>
      <w:r w:rsidRPr="00B87A19">
        <w:rPr>
          <w:b/>
        </w:rPr>
        <w:t>сформированности</w:t>
      </w:r>
      <w:proofErr w:type="spellEnd"/>
      <w:r w:rsidRPr="00B87A19">
        <w:rPr>
          <w:b/>
        </w:rPr>
        <w:t xml:space="preserve"> компетенций</w:t>
      </w:r>
    </w:p>
    <w:p w:rsidR="00C01FE6" w:rsidRPr="00B87A19" w:rsidRDefault="00C01FE6" w:rsidP="398FFEBD">
      <w:pPr>
        <w:ind w:firstLine="567"/>
        <w:jc w:val="both"/>
        <w:rPr>
          <w:b/>
        </w:rPr>
      </w:pPr>
    </w:p>
    <w:tbl>
      <w:tblPr>
        <w:tblStyle w:val="a3"/>
        <w:tblW w:w="5000" w:type="pct"/>
        <w:tblLook w:val="01E0" w:firstRow="1" w:lastRow="1" w:firstColumn="1" w:lastColumn="1" w:noHBand="0" w:noVBand="0"/>
      </w:tblPr>
      <w:tblGrid>
        <w:gridCol w:w="544"/>
        <w:gridCol w:w="2354"/>
        <w:gridCol w:w="3776"/>
        <w:gridCol w:w="2896"/>
      </w:tblGrid>
      <w:tr w:rsidR="008617C4" w:rsidRPr="00B87A19" w:rsidTr="00B754EA">
        <w:tc>
          <w:tcPr>
            <w:tcW w:w="284" w:type="pct"/>
            <w:tcBorders>
              <w:top w:val="single" w:sz="4" w:space="0" w:color="auto"/>
              <w:left w:val="single" w:sz="4" w:space="0" w:color="auto"/>
              <w:bottom w:val="single" w:sz="4" w:space="0" w:color="auto"/>
              <w:right w:val="single" w:sz="4" w:space="0" w:color="auto"/>
            </w:tcBorders>
            <w:hideMark/>
          </w:tcPr>
          <w:p w:rsidR="008617C4" w:rsidRPr="00B87A19" w:rsidRDefault="008617C4" w:rsidP="398FFEBD">
            <w:pPr>
              <w:spacing w:line="276" w:lineRule="auto"/>
              <w:jc w:val="center"/>
              <w:rPr>
                <w:b/>
                <w:sz w:val="22"/>
                <w:szCs w:val="22"/>
              </w:rPr>
            </w:pPr>
            <w:r w:rsidRPr="00B87A19">
              <w:rPr>
                <w:b/>
                <w:sz w:val="22"/>
                <w:szCs w:val="22"/>
              </w:rPr>
              <w:t>№ п/п</w:t>
            </w:r>
          </w:p>
        </w:tc>
        <w:tc>
          <w:tcPr>
            <w:tcW w:w="1230" w:type="pct"/>
            <w:tcBorders>
              <w:top w:val="single" w:sz="4" w:space="0" w:color="auto"/>
              <w:left w:val="single" w:sz="4" w:space="0" w:color="auto"/>
              <w:bottom w:val="single" w:sz="4" w:space="0" w:color="auto"/>
              <w:right w:val="single" w:sz="4" w:space="0" w:color="auto"/>
            </w:tcBorders>
            <w:hideMark/>
          </w:tcPr>
          <w:p w:rsidR="008617C4" w:rsidRPr="00B87A19" w:rsidRDefault="008617C4" w:rsidP="398FFEBD">
            <w:pPr>
              <w:spacing w:line="276" w:lineRule="auto"/>
              <w:jc w:val="center"/>
              <w:rPr>
                <w:b/>
                <w:sz w:val="22"/>
                <w:szCs w:val="22"/>
              </w:rPr>
            </w:pPr>
            <w:r w:rsidRPr="00B87A19">
              <w:rPr>
                <w:b/>
                <w:sz w:val="22"/>
                <w:szCs w:val="22"/>
              </w:rPr>
              <w:t xml:space="preserve">Уровни </w:t>
            </w:r>
            <w:proofErr w:type="spellStart"/>
            <w:r w:rsidRPr="00B87A19">
              <w:rPr>
                <w:b/>
                <w:sz w:val="22"/>
                <w:szCs w:val="22"/>
              </w:rPr>
              <w:t>сформированности</w:t>
            </w:r>
            <w:proofErr w:type="spellEnd"/>
            <w:r w:rsidRPr="00B87A19">
              <w:rPr>
                <w:b/>
                <w:sz w:val="22"/>
                <w:szCs w:val="22"/>
              </w:rPr>
              <w:t xml:space="preserve"> компетенции</w:t>
            </w:r>
          </w:p>
        </w:tc>
        <w:tc>
          <w:tcPr>
            <w:tcW w:w="1973" w:type="pct"/>
            <w:tcBorders>
              <w:top w:val="single" w:sz="4" w:space="0" w:color="auto"/>
              <w:left w:val="single" w:sz="4" w:space="0" w:color="auto"/>
              <w:bottom w:val="single" w:sz="4" w:space="0" w:color="auto"/>
              <w:right w:val="single" w:sz="4" w:space="0" w:color="auto"/>
            </w:tcBorders>
            <w:hideMark/>
          </w:tcPr>
          <w:p w:rsidR="008617C4" w:rsidRPr="00B87A19" w:rsidRDefault="008617C4" w:rsidP="000D41FD">
            <w:pPr>
              <w:spacing w:line="276" w:lineRule="auto"/>
              <w:jc w:val="center"/>
              <w:rPr>
                <w:b/>
                <w:sz w:val="22"/>
                <w:szCs w:val="22"/>
              </w:rPr>
            </w:pPr>
            <w:r w:rsidRPr="00B87A19">
              <w:rPr>
                <w:b/>
                <w:sz w:val="22"/>
                <w:szCs w:val="22"/>
              </w:rPr>
              <w:t>Содержательное описание уровня</w:t>
            </w:r>
          </w:p>
        </w:tc>
        <w:tc>
          <w:tcPr>
            <w:tcW w:w="1513" w:type="pct"/>
            <w:tcBorders>
              <w:top w:val="single" w:sz="4" w:space="0" w:color="auto"/>
              <w:left w:val="single" w:sz="4" w:space="0" w:color="auto"/>
              <w:bottom w:val="single" w:sz="4" w:space="0" w:color="auto"/>
              <w:right w:val="single" w:sz="4" w:space="0" w:color="auto"/>
            </w:tcBorders>
          </w:tcPr>
          <w:p w:rsidR="008617C4" w:rsidRPr="00B87A19" w:rsidRDefault="00C01FE6" w:rsidP="000D41FD">
            <w:pPr>
              <w:spacing w:line="276" w:lineRule="auto"/>
              <w:jc w:val="center"/>
              <w:rPr>
                <w:b/>
                <w:sz w:val="22"/>
                <w:szCs w:val="22"/>
              </w:rPr>
            </w:pPr>
            <w:r w:rsidRPr="00B87A19">
              <w:rPr>
                <w:b/>
                <w:sz w:val="22"/>
                <w:szCs w:val="22"/>
              </w:rPr>
              <w:t>Результаты обучения</w:t>
            </w:r>
          </w:p>
        </w:tc>
      </w:tr>
      <w:tr w:rsidR="00FF0B6B" w:rsidRPr="00B87A19" w:rsidTr="398FFEBD">
        <w:tc>
          <w:tcPr>
            <w:tcW w:w="5000" w:type="pct"/>
            <w:gridSpan w:val="4"/>
            <w:tcBorders>
              <w:top w:val="single" w:sz="4" w:space="0" w:color="auto"/>
              <w:left w:val="single" w:sz="4" w:space="0" w:color="auto"/>
              <w:bottom w:val="single" w:sz="4" w:space="0" w:color="auto"/>
              <w:right w:val="single" w:sz="4" w:space="0" w:color="auto"/>
            </w:tcBorders>
          </w:tcPr>
          <w:p w:rsidR="00FF0B6B" w:rsidRPr="00B87A19" w:rsidRDefault="001A7369" w:rsidP="008661AE">
            <w:pPr>
              <w:spacing w:line="276" w:lineRule="auto"/>
              <w:rPr>
                <w:sz w:val="22"/>
                <w:szCs w:val="22"/>
              </w:rPr>
            </w:pPr>
            <w:r w:rsidRPr="00B87A19">
              <w:rPr>
                <w:color w:val="000000"/>
                <w:sz w:val="22"/>
                <w:szCs w:val="22"/>
              </w:rPr>
              <w:t>ПК-</w:t>
            </w:r>
            <w:r w:rsidR="008661AE" w:rsidRPr="00B87A19">
              <w:rPr>
                <w:color w:val="000000"/>
                <w:sz w:val="22"/>
                <w:szCs w:val="22"/>
              </w:rPr>
              <w:t>9</w:t>
            </w:r>
            <w:r w:rsidRPr="00B87A19">
              <w:rPr>
                <w:color w:val="000000"/>
                <w:sz w:val="22"/>
                <w:szCs w:val="22"/>
              </w:rPr>
              <w:t xml:space="preserve">. </w:t>
            </w:r>
            <w:r w:rsidR="008661AE" w:rsidRPr="00B87A19">
              <w:rPr>
                <w:rFonts w:eastAsiaTheme="minorHAnsi"/>
                <w:lang w:eastAsia="en-US"/>
              </w:rPr>
              <w:t>Способность оценивать качество контролируемых объектов и прогнозировать их техническое состояние и работоспособность</w:t>
            </w:r>
          </w:p>
        </w:tc>
      </w:tr>
      <w:tr w:rsidR="00E346A7" w:rsidRPr="00B87A19" w:rsidTr="00E346A7">
        <w:tc>
          <w:tcPr>
            <w:tcW w:w="5000" w:type="pct"/>
            <w:gridSpan w:val="4"/>
            <w:tcBorders>
              <w:top w:val="single" w:sz="4" w:space="0" w:color="auto"/>
              <w:left w:val="single" w:sz="4" w:space="0" w:color="auto"/>
              <w:bottom w:val="single" w:sz="4" w:space="0" w:color="auto"/>
              <w:right w:val="single" w:sz="4" w:space="0" w:color="auto"/>
            </w:tcBorders>
          </w:tcPr>
          <w:p w:rsidR="00E346A7" w:rsidRPr="00B87A19" w:rsidRDefault="00E346A7" w:rsidP="00AA2520">
            <w:pPr>
              <w:jc w:val="both"/>
              <w:rPr>
                <w:sz w:val="22"/>
                <w:szCs w:val="22"/>
              </w:rPr>
            </w:pPr>
            <w:r w:rsidRPr="004A4E55">
              <w:rPr>
                <w:color w:val="000000"/>
                <w:sz w:val="22"/>
                <w:szCs w:val="22"/>
              </w:rPr>
              <w:t>ПК-9.2. Оценивает техническое состояние объекта  и прогнозирует его остаточный ресурс по результатам контроля</w:t>
            </w:r>
          </w:p>
        </w:tc>
      </w:tr>
      <w:tr w:rsidR="008617C4" w:rsidRPr="00B87A19" w:rsidTr="00B754EA">
        <w:tc>
          <w:tcPr>
            <w:tcW w:w="284" w:type="pct"/>
            <w:tcBorders>
              <w:top w:val="single" w:sz="4" w:space="0" w:color="auto"/>
              <w:left w:val="single" w:sz="4" w:space="0" w:color="auto"/>
              <w:bottom w:val="single" w:sz="4" w:space="0" w:color="auto"/>
              <w:right w:val="single" w:sz="4" w:space="0" w:color="auto"/>
            </w:tcBorders>
          </w:tcPr>
          <w:p w:rsidR="008617C4" w:rsidRPr="00B87A19" w:rsidRDefault="00B754EA" w:rsidP="398FFEBD">
            <w:pPr>
              <w:spacing w:line="276" w:lineRule="auto"/>
              <w:jc w:val="both"/>
              <w:rPr>
                <w:sz w:val="22"/>
                <w:szCs w:val="22"/>
              </w:rPr>
            </w:pPr>
            <w:r w:rsidRPr="00B87A19">
              <w:rPr>
                <w:sz w:val="22"/>
                <w:szCs w:val="22"/>
              </w:rPr>
              <w:t>1</w:t>
            </w:r>
          </w:p>
        </w:tc>
        <w:tc>
          <w:tcPr>
            <w:tcW w:w="1230" w:type="pct"/>
            <w:tcBorders>
              <w:top w:val="single" w:sz="4" w:space="0" w:color="auto"/>
              <w:left w:val="single" w:sz="4" w:space="0" w:color="auto"/>
              <w:bottom w:val="single" w:sz="4" w:space="0" w:color="auto"/>
              <w:right w:val="single" w:sz="4" w:space="0" w:color="auto"/>
            </w:tcBorders>
            <w:hideMark/>
          </w:tcPr>
          <w:p w:rsidR="008617C4" w:rsidRPr="00B87A19" w:rsidRDefault="00B754EA" w:rsidP="00F931DC">
            <w:pPr>
              <w:spacing w:line="276" w:lineRule="auto"/>
              <w:jc w:val="both"/>
              <w:rPr>
                <w:i/>
                <w:sz w:val="22"/>
                <w:szCs w:val="22"/>
              </w:rPr>
            </w:pPr>
            <w:r w:rsidRPr="00B87A19">
              <w:rPr>
                <w:sz w:val="22"/>
                <w:szCs w:val="22"/>
              </w:rPr>
              <w:t>Пороговый уровень</w:t>
            </w:r>
          </w:p>
        </w:tc>
        <w:tc>
          <w:tcPr>
            <w:tcW w:w="1973" w:type="pct"/>
            <w:tcBorders>
              <w:top w:val="single" w:sz="4" w:space="0" w:color="auto"/>
              <w:left w:val="single" w:sz="4" w:space="0" w:color="auto"/>
              <w:bottom w:val="single" w:sz="4" w:space="0" w:color="auto"/>
              <w:right w:val="single" w:sz="4" w:space="0" w:color="auto"/>
            </w:tcBorders>
          </w:tcPr>
          <w:p w:rsidR="008617C4" w:rsidRPr="00B87A19" w:rsidRDefault="00B754EA" w:rsidP="00AA2520">
            <w:pPr>
              <w:jc w:val="both"/>
              <w:rPr>
                <w:sz w:val="22"/>
                <w:szCs w:val="22"/>
              </w:rPr>
            </w:pPr>
            <w:r w:rsidRPr="00B87A19">
              <w:rPr>
                <w:sz w:val="22"/>
                <w:szCs w:val="22"/>
              </w:rPr>
              <w:t xml:space="preserve">Знать и понимать сущность </w:t>
            </w:r>
            <w:r w:rsidR="008661AE" w:rsidRPr="00B87A19">
              <w:rPr>
                <w:sz w:val="22"/>
                <w:szCs w:val="22"/>
              </w:rPr>
              <w:t>технической диагностики</w:t>
            </w:r>
          </w:p>
        </w:tc>
        <w:tc>
          <w:tcPr>
            <w:tcW w:w="1513" w:type="pct"/>
            <w:tcBorders>
              <w:top w:val="single" w:sz="4" w:space="0" w:color="auto"/>
              <w:left w:val="single" w:sz="4" w:space="0" w:color="auto"/>
              <w:bottom w:val="single" w:sz="4" w:space="0" w:color="auto"/>
              <w:right w:val="single" w:sz="4" w:space="0" w:color="auto"/>
            </w:tcBorders>
          </w:tcPr>
          <w:p w:rsidR="008617C4" w:rsidRPr="00B87A19" w:rsidRDefault="00B754EA" w:rsidP="00AA2520">
            <w:pPr>
              <w:jc w:val="both"/>
              <w:rPr>
                <w:sz w:val="22"/>
                <w:szCs w:val="22"/>
              </w:rPr>
            </w:pPr>
            <w:r w:rsidRPr="00B87A19">
              <w:rPr>
                <w:sz w:val="22"/>
                <w:szCs w:val="22"/>
              </w:rPr>
              <w:t xml:space="preserve">Представляет </w:t>
            </w:r>
            <w:r w:rsidR="00F931DC" w:rsidRPr="00B87A19">
              <w:rPr>
                <w:sz w:val="22"/>
                <w:szCs w:val="22"/>
              </w:rPr>
              <w:t xml:space="preserve">основные методы, применяемые при техническом диагностировании, </w:t>
            </w:r>
            <w:r w:rsidRPr="00B87A19">
              <w:rPr>
                <w:sz w:val="22"/>
                <w:szCs w:val="22"/>
              </w:rPr>
              <w:t xml:space="preserve">и </w:t>
            </w:r>
            <w:r w:rsidR="00F931DC" w:rsidRPr="00B87A19">
              <w:rPr>
                <w:sz w:val="22"/>
                <w:szCs w:val="22"/>
              </w:rPr>
              <w:t>методологию</w:t>
            </w:r>
            <w:r w:rsidRPr="00B87A19">
              <w:rPr>
                <w:sz w:val="22"/>
                <w:szCs w:val="22"/>
              </w:rPr>
              <w:t xml:space="preserve"> </w:t>
            </w:r>
            <w:r w:rsidR="00F931DC" w:rsidRPr="00B87A19">
              <w:rPr>
                <w:sz w:val="22"/>
                <w:szCs w:val="22"/>
              </w:rPr>
              <w:t>технической диагностики</w:t>
            </w:r>
          </w:p>
        </w:tc>
      </w:tr>
      <w:tr w:rsidR="00B754EA" w:rsidRPr="00B87A19" w:rsidTr="00B754EA">
        <w:tc>
          <w:tcPr>
            <w:tcW w:w="284" w:type="pct"/>
            <w:tcBorders>
              <w:top w:val="single" w:sz="4" w:space="0" w:color="auto"/>
              <w:left w:val="single" w:sz="4" w:space="0" w:color="auto"/>
              <w:bottom w:val="single" w:sz="4" w:space="0" w:color="auto"/>
              <w:right w:val="single" w:sz="4" w:space="0" w:color="auto"/>
            </w:tcBorders>
          </w:tcPr>
          <w:p w:rsidR="00B754EA" w:rsidRPr="00B87A19" w:rsidRDefault="00B754EA" w:rsidP="398FFEBD">
            <w:pPr>
              <w:spacing w:line="276" w:lineRule="auto"/>
              <w:jc w:val="both"/>
              <w:rPr>
                <w:sz w:val="22"/>
                <w:szCs w:val="22"/>
              </w:rPr>
            </w:pPr>
            <w:r w:rsidRPr="00B87A19">
              <w:rPr>
                <w:sz w:val="22"/>
                <w:szCs w:val="22"/>
              </w:rPr>
              <w:t>2</w:t>
            </w:r>
          </w:p>
        </w:tc>
        <w:tc>
          <w:tcPr>
            <w:tcW w:w="1230" w:type="pct"/>
            <w:tcBorders>
              <w:top w:val="single" w:sz="4" w:space="0" w:color="auto"/>
              <w:left w:val="single" w:sz="4" w:space="0" w:color="auto"/>
              <w:bottom w:val="single" w:sz="4" w:space="0" w:color="auto"/>
              <w:right w:val="single" w:sz="4" w:space="0" w:color="auto"/>
            </w:tcBorders>
          </w:tcPr>
          <w:p w:rsidR="00B754EA" w:rsidRPr="00B87A19" w:rsidRDefault="00B754EA" w:rsidP="00B754EA">
            <w:pPr>
              <w:spacing w:line="276" w:lineRule="auto"/>
              <w:rPr>
                <w:i/>
                <w:sz w:val="22"/>
                <w:szCs w:val="22"/>
              </w:rPr>
            </w:pPr>
            <w:r w:rsidRPr="00B87A19">
              <w:rPr>
                <w:sz w:val="22"/>
                <w:szCs w:val="22"/>
              </w:rPr>
              <w:t>Продвинутый уровень</w:t>
            </w:r>
          </w:p>
        </w:tc>
        <w:tc>
          <w:tcPr>
            <w:tcW w:w="1973" w:type="pct"/>
            <w:tcBorders>
              <w:top w:val="single" w:sz="4" w:space="0" w:color="auto"/>
              <w:left w:val="single" w:sz="4" w:space="0" w:color="auto"/>
              <w:bottom w:val="single" w:sz="4" w:space="0" w:color="auto"/>
              <w:right w:val="single" w:sz="4" w:space="0" w:color="auto"/>
            </w:tcBorders>
          </w:tcPr>
          <w:p w:rsidR="00B754EA" w:rsidRPr="00B87A19" w:rsidRDefault="00B754EA" w:rsidP="00AA2520">
            <w:pPr>
              <w:jc w:val="both"/>
              <w:rPr>
                <w:sz w:val="22"/>
                <w:szCs w:val="22"/>
              </w:rPr>
            </w:pPr>
            <w:r w:rsidRPr="00B87A19">
              <w:rPr>
                <w:sz w:val="22"/>
                <w:szCs w:val="22"/>
              </w:rPr>
              <w:t xml:space="preserve">Уметь выбирать и применять методы и средства </w:t>
            </w:r>
            <w:r w:rsidR="008661AE" w:rsidRPr="00B87A19">
              <w:rPr>
                <w:sz w:val="22"/>
                <w:szCs w:val="22"/>
              </w:rPr>
              <w:t>диагностики технического состояния</w:t>
            </w:r>
          </w:p>
        </w:tc>
        <w:tc>
          <w:tcPr>
            <w:tcW w:w="1513" w:type="pct"/>
            <w:tcBorders>
              <w:top w:val="single" w:sz="4" w:space="0" w:color="auto"/>
              <w:left w:val="single" w:sz="4" w:space="0" w:color="auto"/>
              <w:bottom w:val="single" w:sz="4" w:space="0" w:color="auto"/>
              <w:right w:val="single" w:sz="4" w:space="0" w:color="auto"/>
            </w:tcBorders>
          </w:tcPr>
          <w:p w:rsidR="00B754EA" w:rsidRPr="00B87A19" w:rsidRDefault="009F40F0" w:rsidP="00AA2520">
            <w:pPr>
              <w:jc w:val="both"/>
              <w:rPr>
                <w:sz w:val="22"/>
                <w:szCs w:val="22"/>
              </w:rPr>
            </w:pPr>
            <w:r w:rsidRPr="00B87A19">
              <w:rPr>
                <w:sz w:val="22"/>
                <w:szCs w:val="22"/>
              </w:rPr>
              <w:t>Имеет</w:t>
            </w:r>
            <w:r w:rsidR="00066B87" w:rsidRPr="00B87A19">
              <w:rPr>
                <w:sz w:val="22"/>
                <w:szCs w:val="22"/>
              </w:rPr>
              <w:t xml:space="preserve"> навыки </w:t>
            </w:r>
            <w:r w:rsidR="00F931DC" w:rsidRPr="00B87A19">
              <w:rPr>
                <w:sz w:val="22"/>
                <w:szCs w:val="22"/>
              </w:rPr>
              <w:t>использования методов диагностики</w:t>
            </w:r>
          </w:p>
        </w:tc>
      </w:tr>
      <w:tr w:rsidR="00B754EA" w:rsidRPr="00B87A19" w:rsidTr="00B754EA">
        <w:tc>
          <w:tcPr>
            <w:tcW w:w="284" w:type="pct"/>
            <w:tcBorders>
              <w:top w:val="single" w:sz="4" w:space="0" w:color="auto"/>
              <w:left w:val="single" w:sz="4" w:space="0" w:color="auto"/>
              <w:bottom w:val="single" w:sz="4" w:space="0" w:color="auto"/>
              <w:right w:val="single" w:sz="4" w:space="0" w:color="auto"/>
            </w:tcBorders>
          </w:tcPr>
          <w:p w:rsidR="00B754EA" w:rsidRPr="00B87A19" w:rsidRDefault="00B754EA" w:rsidP="398FFEBD">
            <w:pPr>
              <w:spacing w:line="276" w:lineRule="auto"/>
              <w:jc w:val="both"/>
              <w:rPr>
                <w:sz w:val="22"/>
                <w:szCs w:val="22"/>
              </w:rPr>
            </w:pPr>
            <w:r w:rsidRPr="00B87A19">
              <w:rPr>
                <w:sz w:val="22"/>
                <w:szCs w:val="22"/>
              </w:rPr>
              <w:t>3</w:t>
            </w:r>
          </w:p>
        </w:tc>
        <w:tc>
          <w:tcPr>
            <w:tcW w:w="1230" w:type="pct"/>
            <w:tcBorders>
              <w:top w:val="single" w:sz="4" w:space="0" w:color="auto"/>
              <w:left w:val="single" w:sz="4" w:space="0" w:color="auto"/>
              <w:bottom w:val="single" w:sz="4" w:space="0" w:color="auto"/>
              <w:right w:val="single" w:sz="4" w:space="0" w:color="auto"/>
            </w:tcBorders>
          </w:tcPr>
          <w:p w:rsidR="00B754EA" w:rsidRPr="00B87A19" w:rsidRDefault="00B754EA" w:rsidP="00B754EA">
            <w:pPr>
              <w:spacing w:line="276" w:lineRule="auto"/>
              <w:jc w:val="both"/>
              <w:rPr>
                <w:sz w:val="22"/>
                <w:szCs w:val="22"/>
              </w:rPr>
            </w:pPr>
            <w:r w:rsidRPr="00B87A19">
              <w:rPr>
                <w:sz w:val="22"/>
                <w:szCs w:val="22"/>
              </w:rPr>
              <w:t>Высокий уровень</w:t>
            </w:r>
          </w:p>
          <w:p w:rsidR="00B754EA" w:rsidRPr="00B87A19" w:rsidRDefault="00B754EA" w:rsidP="398FFEBD">
            <w:pPr>
              <w:spacing w:line="276" w:lineRule="auto"/>
              <w:jc w:val="center"/>
              <w:rPr>
                <w:i/>
                <w:sz w:val="22"/>
                <w:szCs w:val="22"/>
              </w:rPr>
            </w:pPr>
          </w:p>
        </w:tc>
        <w:tc>
          <w:tcPr>
            <w:tcW w:w="1973" w:type="pct"/>
            <w:tcBorders>
              <w:top w:val="single" w:sz="4" w:space="0" w:color="auto"/>
              <w:left w:val="single" w:sz="4" w:space="0" w:color="auto"/>
              <w:bottom w:val="single" w:sz="4" w:space="0" w:color="auto"/>
              <w:right w:val="single" w:sz="4" w:space="0" w:color="auto"/>
            </w:tcBorders>
          </w:tcPr>
          <w:p w:rsidR="00B754EA" w:rsidRPr="00B87A19" w:rsidRDefault="00B754EA" w:rsidP="00AA2520">
            <w:pPr>
              <w:jc w:val="both"/>
              <w:rPr>
                <w:sz w:val="22"/>
                <w:szCs w:val="22"/>
              </w:rPr>
            </w:pPr>
            <w:r w:rsidRPr="00B87A19">
              <w:rPr>
                <w:sz w:val="22"/>
                <w:szCs w:val="22"/>
              </w:rPr>
              <w:t xml:space="preserve">Способен </w:t>
            </w:r>
            <w:r w:rsidR="00A7564E" w:rsidRPr="00B87A19">
              <w:rPr>
                <w:sz w:val="22"/>
                <w:szCs w:val="22"/>
              </w:rPr>
              <w:t xml:space="preserve">использовать методы распознавания технического состояния </w:t>
            </w:r>
            <w:r w:rsidR="008661AE" w:rsidRPr="00B87A19">
              <w:rPr>
                <w:sz w:val="22"/>
                <w:szCs w:val="22"/>
              </w:rPr>
              <w:t>и оценивать остаточный ресурс оборудования</w:t>
            </w:r>
          </w:p>
        </w:tc>
        <w:tc>
          <w:tcPr>
            <w:tcW w:w="1513" w:type="pct"/>
            <w:tcBorders>
              <w:top w:val="single" w:sz="4" w:space="0" w:color="auto"/>
              <w:left w:val="single" w:sz="4" w:space="0" w:color="auto"/>
              <w:bottom w:val="single" w:sz="4" w:space="0" w:color="auto"/>
              <w:right w:val="single" w:sz="4" w:space="0" w:color="auto"/>
            </w:tcBorders>
          </w:tcPr>
          <w:p w:rsidR="00B754EA" w:rsidRPr="00B87A19" w:rsidRDefault="006B0523" w:rsidP="00AA2520">
            <w:pPr>
              <w:jc w:val="both"/>
              <w:rPr>
                <w:sz w:val="22"/>
                <w:szCs w:val="22"/>
              </w:rPr>
            </w:pPr>
            <w:r w:rsidRPr="00B87A19">
              <w:rPr>
                <w:sz w:val="22"/>
                <w:szCs w:val="22"/>
              </w:rPr>
              <w:t>Способен разработать методику диагности</w:t>
            </w:r>
            <w:r w:rsidR="00A7564E" w:rsidRPr="00B87A19">
              <w:rPr>
                <w:sz w:val="22"/>
                <w:szCs w:val="22"/>
              </w:rPr>
              <w:t>рования</w:t>
            </w:r>
            <w:r w:rsidRPr="00B87A19">
              <w:rPr>
                <w:sz w:val="22"/>
                <w:szCs w:val="22"/>
              </w:rPr>
              <w:t xml:space="preserve"> и оценить остаточный ресурс оборудования</w:t>
            </w:r>
          </w:p>
        </w:tc>
      </w:tr>
    </w:tbl>
    <w:p w:rsidR="000D31EA" w:rsidRPr="00B87A19" w:rsidRDefault="000D31EA" w:rsidP="0059279D">
      <w:pPr>
        <w:ind w:firstLine="567"/>
        <w:jc w:val="both"/>
        <w:rPr>
          <w:sz w:val="28"/>
          <w:szCs w:val="28"/>
        </w:rPr>
      </w:pPr>
    </w:p>
    <w:p w:rsidR="0053189B" w:rsidRPr="00B87A19" w:rsidRDefault="0053189B" w:rsidP="398FFEBD">
      <w:pPr>
        <w:ind w:firstLine="567"/>
        <w:jc w:val="both"/>
        <w:rPr>
          <w:b/>
        </w:rPr>
      </w:pPr>
      <w:r w:rsidRPr="00B87A19">
        <w:rPr>
          <w:b/>
        </w:rPr>
        <w:t>5.2 Методика оценки знаний, умений и навыков студентов</w:t>
      </w:r>
    </w:p>
    <w:p w:rsidR="00F22D59" w:rsidRPr="00B87A19" w:rsidRDefault="00F22D59" w:rsidP="398FFEBD">
      <w:pPr>
        <w:ind w:firstLine="567"/>
        <w:jc w:val="both"/>
        <w:rPr>
          <w:b/>
        </w:rPr>
      </w:pPr>
    </w:p>
    <w:tbl>
      <w:tblPr>
        <w:tblStyle w:val="a3"/>
        <w:tblW w:w="0" w:type="auto"/>
        <w:tblLook w:val="04A0" w:firstRow="1" w:lastRow="0" w:firstColumn="1" w:lastColumn="0" w:noHBand="0" w:noVBand="1"/>
      </w:tblPr>
      <w:tblGrid>
        <w:gridCol w:w="4672"/>
        <w:gridCol w:w="4672"/>
      </w:tblGrid>
      <w:tr w:rsidR="00F22D59" w:rsidRPr="00B87A19" w:rsidTr="009F40F0">
        <w:tc>
          <w:tcPr>
            <w:tcW w:w="4672" w:type="dxa"/>
          </w:tcPr>
          <w:p w:rsidR="00F22D59" w:rsidRPr="00B87A19" w:rsidRDefault="00F22D59" w:rsidP="398FFEBD">
            <w:pPr>
              <w:jc w:val="center"/>
            </w:pPr>
            <w:r w:rsidRPr="00B87A19">
              <w:t>Результаты обучения</w:t>
            </w:r>
          </w:p>
        </w:tc>
        <w:tc>
          <w:tcPr>
            <w:tcW w:w="4672" w:type="dxa"/>
          </w:tcPr>
          <w:p w:rsidR="00F22D59" w:rsidRPr="00B87A19" w:rsidRDefault="00F22D59" w:rsidP="398FFEBD">
            <w:pPr>
              <w:jc w:val="center"/>
            </w:pPr>
            <w:r w:rsidRPr="00B87A19">
              <w:t>Оценочные средства</w:t>
            </w:r>
          </w:p>
        </w:tc>
      </w:tr>
      <w:tr w:rsidR="00F22D59" w:rsidRPr="00B87A19" w:rsidTr="009F40F0">
        <w:tc>
          <w:tcPr>
            <w:tcW w:w="9344" w:type="dxa"/>
            <w:gridSpan w:val="2"/>
          </w:tcPr>
          <w:p w:rsidR="00F22D59" w:rsidRPr="00B87A19" w:rsidRDefault="000D41FD" w:rsidP="009F40F0">
            <w:pPr>
              <w:jc w:val="both"/>
              <w:rPr>
                <w:b/>
                <w:sz w:val="22"/>
                <w:szCs w:val="22"/>
              </w:rPr>
            </w:pPr>
            <w:r w:rsidRPr="00B87A19">
              <w:rPr>
                <w:color w:val="000000"/>
                <w:sz w:val="22"/>
                <w:szCs w:val="22"/>
              </w:rPr>
              <w:t>Компетенция ПК-</w:t>
            </w:r>
            <w:r w:rsidR="009F40F0" w:rsidRPr="00B87A19">
              <w:rPr>
                <w:color w:val="000000"/>
                <w:sz w:val="22"/>
                <w:szCs w:val="22"/>
              </w:rPr>
              <w:t>9</w:t>
            </w:r>
            <w:r w:rsidRPr="00B87A19">
              <w:rPr>
                <w:color w:val="000000"/>
                <w:sz w:val="22"/>
                <w:szCs w:val="22"/>
              </w:rPr>
              <w:t xml:space="preserve">. </w:t>
            </w:r>
            <w:r w:rsidR="009F40F0" w:rsidRPr="00B87A19">
              <w:rPr>
                <w:rFonts w:eastAsiaTheme="minorHAnsi"/>
                <w:sz w:val="22"/>
                <w:szCs w:val="22"/>
                <w:lang w:eastAsia="en-US"/>
              </w:rPr>
              <w:t>Способность оценивать качество контролируемых объектов и прогнозировать их техническое состояние и работоспособность</w:t>
            </w:r>
          </w:p>
        </w:tc>
      </w:tr>
      <w:tr w:rsidR="009F40F0" w:rsidRPr="00B87A19" w:rsidTr="009F40F0">
        <w:tc>
          <w:tcPr>
            <w:tcW w:w="4672" w:type="dxa"/>
          </w:tcPr>
          <w:p w:rsidR="009F40F0" w:rsidRPr="00B87A19" w:rsidRDefault="009F40F0" w:rsidP="00AA2520">
            <w:pPr>
              <w:jc w:val="both"/>
              <w:rPr>
                <w:sz w:val="22"/>
                <w:szCs w:val="22"/>
              </w:rPr>
            </w:pPr>
            <w:r w:rsidRPr="00B87A19">
              <w:rPr>
                <w:sz w:val="22"/>
                <w:szCs w:val="22"/>
              </w:rPr>
              <w:t>Представляет основные методы, применяемые при техническом диагностировании, и методологию технической диагностики</w:t>
            </w:r>
          </w:p>
        </w:tc>
        <w:tc>
          <w:tcPr>
            <w:tcW w:w="4672" w:type="dxa"/>
          </w:tcPr>
          <w:p w:rsidR="009F40F0" w:rsidRPr="002D7917" w:rsidRDefault="009F40F0" w:rsidP="002D7917">
            <w:pPr>
              <w:jc w:val="both"/>
              <w:rPr>
                <w:sz w:val="22"/>
                <w:szCs w:val="22"/>
              </w:rPr>
            </w:pPr>
            <w:r w:rsidRPr="00B87A19">
              <w:rPr>
                <w:sz w:val="22"/>
                <w:szCs w:val="22"/>
              </w:rPr>
              <w:t>Вопросы к контрольным работам и экзамену.</w:t>
            </w:r>
            <w:r w:rsidR="002D7917">
              <w:rPr>
                <w:sz w:val="22"/>
                <w:szCs w:val="22"/>
              </w:rPr>
              <w:t xml:space="preserve"> </w:t>
            </w:r>
            <w:r w:rsidR="002D7917" w:rsidRPr="00B87A19">
              <w:rPr>
                <w:sz w:val="22"/>
                <w:szCs w:val="22"/>
              </w:rPr>
              <w:t>Вопросы к экзамену.</w:t>
            </w:r>
          </w:p>
        </w:tc>
      </w:tr>
      <w:tr w:rsidR="009F40F0" w:rsidRPr="00B87A19" w:rsidTr="009F40F0">
        <w:tc>
          <w:tcPr>
            <w:tcW w:w="4672" w:type="dxa"/>
          </w:tcPr>
          <w:p w:rsidR="009F40F0" w:rsidRPr="00B87A19" w:rsidRDefault="009F40F0" w:rsidP="00AA2520">
            <w:pPr>
              <w:jc w:val="both"/>
              <w:rPr>
                <w:sz w:val="22"/>
                <w:szCs w:val="22"/>
              </w:rPr>
            </w:pPr>
            <w:r w:rsidRPr="00B87A19">
              <w:rPr>
                <w:sz w:val="22"/>
                <w:szCs w:val="22"/>
              </w:rPr>
              <w:t>Имеет навыки использования методов диагностики</w:t>
            </w:r>
          </w:p>
        </w:tc>
        <w:tc>
          <w:tcPr>
            <w:tcW w:w="4672" w:type="dxa"/>
          </w:tcPr>
          <w:p w:rsidR="009F40F0" w:rsidRPr="00B87A19" w:rsidRDefault="009F40F0" w:rsidP="009F40F0">
            <w:pPr>
              <w:jc w:val="both"/>
              <w:rPr>
                <w:sz w:val="22"/>
                <w:szCs w:val="22"/>
              </w:rPr>
            </w:pPr>
            <w:r w:rsidRPr="00B87A19">
              <w:rPr>
                <w:sz w:val="22"/>
                <w:szCs w:val="22"/>
              </w:rPr>
              <w:t>Контрольные вопросы для защиты лабораторных работ</w:t>
            </w:r>
          </w:p>
        </w:tc>
      </w:tr>
      <w:tr w:rsidR="009F40F0" w:rsidRPr="00B87A19" w:rsidTr="009F40F0">
        <w:tc>
          <w:tcPr>
            <w:tcW w:w="4672" w:type="dxa"/>
          </w:tcPr>
          <w:p w:rsidR="009F40F0" w:rsidRPr="00B87A19" w:rsidRDefault="009F40F0" w:rsidP="00AA2520">
            <w:pPr>
              <w:jc w:val="both"/>
              <w:rPr>
                <w:sz w:val="22"/>
                <w:szCs w:val="22"/>
              </w:rPr>
            </w:pPr>
            <w:r w:rsidRPr="00B87A19">
              <w:rPr>
                <w:sz w:val="22"/>
                <w:szCs w:val="22"/>
              </w:rPr>
              <w:t>Способен разработать методику диагностирования и оценить остаточный ресурс оборудования</w:t>
            </w:r>
          </w:p>
        </w:tc>
        <w:tc>
          <w:tcPr>
            <w:tcW w:w="4672" w:type="dxa"/>
          </w:tcPr>
          <w:p w:rsidR="009F40F0" w:rsidRPr="00B87A19" w:rsidRDefault="009F40F0" w:rsidP="009F40F0">
            <w:pPr>
              <w:jc w:val="both"/>
              <w:rPr>
                <w:sz w:val="22"/>
                <w:szCs w:val="22"/>
              </w:rPr>
            </w:pPr>
            <w:r w:rsidRPr="00B87A19">
              <w:rPr>
                <w:sz w:val="22"/>
                <w:szCs w:val="22"/>
              </w:rPr>
              <w:t>Контрольные вопросы для защиты практических работ</w:t>
            </w:r>
          </w:p>
        </w:tc>
      </w:tr>
    </w:tbl>
    <w:p w:rsidR="00405704" w:rsidRPr="00B87A19" w:rsidRDefault="00405704" w:rsidP="00405704">
      <w:pPr>
        <w:ind w:firstLine="567"/>
        <w:jc w:val="both"/>
        <w:rPr>
          <w:b/>
        </w:rPr>
      </w:pPr>
    </w:p>
    <w:p w:rsidR="00911C33" w:rsidRPr="00B87A19" w:rsidRDefault="00911C33" w:rsidP="00911C33">
      <w:pPr>
        <w:ind w:firstLine="567"/>
        <w:jc w:val="both"/>
        <w:rPr>
          <w:b/>
        </w:rPr>
      </w:pPr>
      <w:r w:rsidRPr="00B87A19">
        <w:rPr>
          <w:b/>
        </w:rPr>
        <w:t>5.3 Критерии оценки лабораторных работ</w:t>
      </w:r>
    </w:p>
    <w:p w:rsidR="00911C33" w:rsidRPr="00B87A19" w:rsidRDefault="00911C33" w:rsidP="00911C33">
      <w:pPr>
        <w:ind w:firstLine="567"/>
        <w:jc w:val="both"/>
        <w:rPr>
          <w:b/>
        </w:rPr>
      </w:pPr>
      <w:r w:rsidRPr="00B87A19">
        <w:t>Каждая выполненная и защищенная лабораторная работа оцениваются в диапазоне от 1 до 3 баллов. При этом 1 балла начисляется за выполнение работы и 1-2 балла за оформление отчета и защиту работы в зависимости от качества оформления и уровня знаний студента по тематике работы. Если по окончанию модуля лабораторная работа выполнена, но не защищена, то баллы по ней не начисляются и она попадает в разряд задолженности</w:t>
      </w:r>
      <w:r w:rsidR="00D000A7" w:rsidRPr="00B87A19">
        <w:t>.</w:t>
      </w:r>
    </w:p>
    <w:p w:rsidR="00911C33" w:rsidRPr="00B87A19" w:rsidRDefault="00911C33" w:rsidP="00911C33">
      <w:pPr>
        <w:ind w:firstLine="567"/>
        <w:jc w:val="both"/>
        <w:rPr>
          <w:b/>
        </w:rPr>
      </w:pPr>
    </w:p>
    <w:p w:rsidR="00405704" w:rsidRPr="00B87A19" w:rsidRDefault="00405704" w:rsidP="00405704">
      <w:pPr>
        <w:ind w:firstLine="567"/>
        <w:jc w:val="both"/>
        <w:rPr>
          <w:b/>
        </w:rPr>
      </w:pPr>
      <w:r w:rsidRPr="00B87A19">
        <w:rPr>
          <w:b/>
        </w:rPr>
        <w:t>5.4 Критерии оценки практических работ</w:t>
      </w:r>
    </w:p>
    <w:p w:rsidR="00630DE2" w:rsidRPr="00B87A19" w:rsidRDefault="00BC7F44" w:rsidP="00630DE2">
      <w:pPr>
        <w:ind w:firstLine="540"/>
        <w:jc w:val="both"/>
      </w:pPr>
      <w:r w:rsidRPr="00B87A19">
        <w:t xml:space="preserve">Каждая выполненная и защищенная практическая работа оцениваются в диапазоне от 1 до </w:t>
      </w:r>
      <w:r w:rsidR="00630DE2" w:rsidRPr="00B87A19">
        <w:t>2</w:t>
      </w:r>
      <w:r w:rsidRPr="00B87A19">
        <w:t xml:space="preserve"> баллов. </w:t>
      </w:r>
      <w:r w:rsidR="00630DE2" w:rsidRPr="00B87A19">
        <w:t>При этом 1 балл начисляется в том случае, если приведены только формулы и получен правильн</w:t>
      </w:r>
      <w:r w:rsidR="00D000A7" w:rsidRPr="00B87A19">
        <w:t>ый</w:t>
      </w:r>
      <w:r w:rsidR="00630DE2" w:rsidRPr="00B87A19">
        <w:t xml:space="preserve"> результат</w:t>
      </w:r>
      <w:r w:rsidR="00D000A7" w:rsidRPr="00B87A19">
        <w:t>,</w:t>
      </w:r>
      <w:r w:rsidR="00630DE2" w:rsidRPr="00B87A19">
        <w:t xml:space="preserve"> 2 балла начисляется, если студент получает правильный результат и дает пояснения к используемым форм</w:t>
      </w:r>
      <w:r w:rsidR="00D000A7" w:rsidRPr="00B87A19">
        <w:t>улам и происходящим явлениям.</w:t>
      </w:r>
    </w:p>
    <w:p w:rsidR="00405704" w:rsidRPr="00B87A19" w:rsidRDefault="00405704" w:rsidP="00405704">
      <w:pPr>
        <w:ind w:firstLine="567"/>
        <w:jc w:val="both"/>
        <w:rPr>
          <w:b/>
        </w:rPr>
      </w:pPr>
    </w:p>
    <w:p w:rsidR="00911C33" w:rsidRPr="00B87A19" w:rsidRDefault="00911C33" w:rsidP="00911C33">
      <w:pPr>
        <w:ind w:firstLine="567"/>
        <w:jc w:val="both"/>
        <w:rPr>
          <w:b/>
        </w:rPr>
      </w:pPr>
      <w:r w:rsidRPr="00B87A19">
        <w:rPr>
          <w:b/>
        </w:rPr>
        <w:lastRenderedPageBreak/>
        <w:t>5.5 Критерии оценки контрольной работы</w:t>
      </w:r>
    </w:p>
    <w:p w:rsidR="00911C33" w:rsidRPr="00B87A19" w:rsidRDefault="00911C33" w:rsidP="00911C33">
      <w:pPr>
        <w:ind w:firstLine="567"/>
        <w:jc w:val="both"/>
        <w:rPr>
          <w:b/>
        </w:rPr>
      </w:pPr>
      <w:r w:rsidRPr="00B87A19">
        <w:t>Контрольные работы выполняются по двум модулям. Каждая работа включает один теоретический и один практический вопрос и оценивается положительной оценкой в диапазоне до 20 баллов. Теоретический вопрос оценивается в 10 баллов, практический в 10 баллов. При этом 10 баллов за практический вопрос начисляется в том случае, если студент получает правильный результат и дает пояснения к используемым формулам; 4 балла в случае приведения только формулы и получения правильного результата</w:t>
      </w:r>
    </w:p>
    <w:p w:rsidR="00911C33" w:rsidRPr="00B87A19" w:rsidRDefault="00911C33" w:rsidP="00405704">
      <w:pPr>
        <w:ind w:firstLine="567"/>
        <w:jc w:val="both"/>
        <w:rPr>
          <w:b/>
        </w:rPr>
      </w:pPr>
    </w:p>
    <w:p w:rsidR="00405704" w:rsidRPr="00B87A19" w:rsidRDefault="00405704" w:rsidP="00405704">
      <w:pPr>
        <w:ind w:firstLine="567"/>
        <w:jc w:val="both"/>
        <w:rPr>
          <w:b/>
        </w:rPr>
      </w:pPr>
      <w:r w:rsidRPr="00B87A19">
        <w:rPr>
          <w:b/>
        </w:rPr>
        <w:t>5.</w:t>
      </w:r>
      <w:r w:rsidR="00911C33" w:rsidRPr="00B87A19">
        <w:rPr>
          <w:b/>
        </w:rPr>
        <w:t>6</w:t>
      </w:r>
      <w:r w:rsidRPr="00B87A19">
        <w:rPr>
          <w:b/>
        </w:rPr>
        <w:t xml:space="preserve"> Критерии оценки экзамена </w:t>
      </w:r>
    </w:p>
    <w:p w:rsidR="0067273E" w:rsidRPr="00B87A19" w:rsidRDefault="0067273E" w:rsidP="0067273E">
      <w:pPr>
        <w:ind w:firstLine="540"/>
        <w:jc w:val="both"/>
      </w:pPr>
      <w:r w:rsidRPr="00B87A19">
        <w:t>Билет включает 4 теоретических вопроса из каждой дидактической единицы. Каждый вопрос оценивается положительной оценкой в диапазоне от 4 до 10 баллов. Ответы на вопросы оцениваются по следующим критериям.</w:t>
      </w:r>
    </w:p>
    <w:p w:rsidR="0067273E" w:rsidRPr="00B87A19" w:rsidRDefault="0067273E" w:rsidP="0067273E">
      <w:pPr>
        <w:numPr>
          <w:ilvl w:val="0"/>
          <w:numId w:val="29"/>
        </w:numPr>
        <w:jc w:val="both"/>
        <w:rPr>
          <w:b/>
        </w:rPr>
      </w:pPr>
      <w:r w:rsidRPr="00B87A19">
        <w:rPr>
          <w:b/>
        </w:rPr>
        <w:t>10 баллов</w:t>
      </w:r>
      <w:r w:rsidRPr="00B87A19">
        <w:t xml:space="preserve"> – студент глубоко понимает пройденный материал, отвечает четко и всесторонне, умеет оценивать факты, использует научную и техническую терминологию, самостоятельно рассуждает, отличается способностью обосновать выводы и разъяснять их в логической последовательности, дает развернутый ответ на поставленный вопрос и четко отвечает на дополнительные вопросы;</w:t>
      </w:r>
    </w:p>
    <w:p w:rsidR="0067273E" w:rsidRPr="00B87A19" w:rsidRDefault="0067273E" w:rsidP="0067273E">
      <w:pPr>
        <w:numPr>
          <w:ilvl w:val="0"/>
          <w:numId w:val="29"/>
        </w:numPr>
        <w:jc w:val="both"/>
        <w:rPr>
          <w:b/>
        </w:rPr>
      </w:pPr>
      <w:r w:rsidRPr="00B87A19">
        <w:rPr>
          <w:b/>
        </w:rPr>
        <w:t>9 баллов</w:t>
      </w:r>
      <w:r w:rsidRPr="00B87A19">
        <w:t xml:space="preserve"> – студент глубоко понимает пройденный материал, отвечает четко и всесторонне, умеет оценивать факты, самостоятельно рассуждает, отличается способностью обосновать выводы и разъяснять их в логической последовательности, но допускает отдельные неточности, в том числе и на дополнительные вопросы;</w:t>
      </w:r>
    </w:p>
    <w:p w:rsidR="0067273E" w:rsidRPr="00B87A19" w:rsidRDefault="0067273E" w:rsidP="0067273E">
      <w:pPr>
        <w:numPr>
          <w:ilvl w:val="0"/>
          <w:numId w:val="29"/>
        </w:numPr>
        <w:jc w:val="both"/>
        <w:rPr>
          <w:b/>
        </w:rPr>
      </w:pPr>
      <w:r w:rsidRPr="00B87A19">
        <w:rPr>
          <w:b/>
        </w:rPr>
        <w:t>8 баллов</w:t>
      </w:r>
      <w:r w:rsidRPr="00B87A19">
        <w:t xml:space="preserve"> – студент хорошо понимает пройденный материал, отвечает правильно, умеет оценивать факты, самостоятельно рассуждает, обосновывает выводы и разъясняет их, но допускает ошибки общего характера;</w:t>
      </w:r>
    </w:p>
    <w:p w:rsidR="0067273E" w:rsidRPr="00B87A19" w:rsidRDefault="0067273E" w:rsidP="0067273E">
      <w:pPr>
        <w:numPr>
          <w:ilvl w:val="0"/>
          <w:numId w:val="29"/>
        </w:numPr>
        <w:jc w:val="both"/>
        <w:rPr>
          <w:b/>
        </w:rPr>
      </w:pPr>
      <w:r w:rsidRPr="00B87A19">
        <w:rPr>
          <w:b/>
        </w:rPr>
        <w:t>7 баллов</w:t>
      </w:r>
      <w:r w:rsidRPr="00B87A19">
        <w:t xml:space="preserve"> – студент понимает пройденный материал, но не может теоретически обосновать некоторые выводы, допускает ошибки общего характера, не может ответить на некоторые дополнительные вопросы;</w:t>
      </w:r>
    </w:p>
    <w:p w:rsidR="0067273E" w:rsidRPr="00B87A19" w:rsidRDefault="0067273E" w:rsidP="0067273E">
      <w:pPr>
        <w:numPr>
          <w:ilvl w:val="0"/>
          <w:numId w:val="29"/>
        </w:numPr>
        <w:jc w:val="both"/>
        <w:rPr>
          <w:b/>
        </w:rPr>
      </w:pPr>
      <w:r w:rsidRPr="00B87A19">
        <w:rPr>
          <w:b/>
        </w:rPr>
        <w:t>6 баллов</w:t>
      </w:r>
      <w:r w:rsidRPr="00B87A19">
        <w:t xml:space="preserve"> – студент отвечает в основном правильно на поставленный вопрос, но чувствуется механическое заучивание материала, отсутствует логическая последовательность при изложении ответа, не может ответить на некоторые дополнительные вопросы;</w:t>
      </w:r>
    </w:p>
    <w:p w:rsidR="0067273E" w:rsidRPr="00B87A19" w:rsidRDefault="0067273E" w:rsidP="0067273E">
      <w:pPr>
        <w:numPr>
          <w:ilvl w:val="0"/>
          <w:numId w:val="29"/>
        </w:numPr>
        <w:jc w:val="both"/>
        <w:rPr>
          <w:b/>
        </w:rPr>
      </w:pPr>
      <w:r w:rsidRPr="00B87A19">
        <w:rPr>
          <w:b/>
        </w:rPr>
        <w:t>5 баллов</w:t>
      </w:r>
      <w:r w:rsidRPr="00B87A19">
        <w:t xml:space="preserve"> – в ответе студента имеются недостатки, в рассуждениях допускаются ошибки, не может ответить на большую часть  дополнительных вопросов, но в целом формулирует ответ на вопрос; </w:t>
      </w:r>
    </w:p>
    <w:p w:rsidR="0067273E" w:rsidRPr="00B87A19" w:rsidRDefault="0067273E" w:rsidP="0067273E">
      <w:pPr>
        <w:numPr>
          <w:ilvl w:val="0"/>
          <w:numId w:val="29"/>
        </w:numPr>
        <w:jc w:val="both"/>
        <w:rPr>
          <w:b/>
        </w:rPr>
      </w:pPr>
      <w:r w:rsidRPr="00B87A19">
        <w:rPr>
          <w:b/>
        </w:rPr>
        <w:t xml:space="preserve">4 балла – </w:t>
      </w:r>
      <w:r w:rsidRPr="00B87A19">
        <w:t>в ответе студента имеются существенные недостатки, материал охвачен «половинчато», не может ответить на дополнительные вопросы;</w:t>
      </w:r>
    </w:p>
    <w:p w:rsidR="0067273E" w:rsidRPr="00B87A19" w:rsidRDefault="0067273E" w:rsidP="0067273E">
      <w:pPr>
        <w:ind w:firstLine="709"/>
        <w:jc w:val="both"/>
      </w:pPr>
      <w:r w:rsidRPr="00B87A19">
        <w:rPr>
          <w:b/>
        </w:rPr>
        <w:t>Ниже 4 баллов</w:t>
      </w:r>
      <w:r w:rsidRPr="00B87A19">
        <w:t xml:space="preserve"> – студент имеет общее представление о вопросе, ответ студента правилен лишь частично, при разъяснении материала допускаются серьезные ошибки, отсутствует техническая терминология, не может исправить ошибки с помощью наводящих вопросов.</w:t>
      </w:r>
    </w:p>
    <w:p w:rsidR="0053189B" w:rsidRPr="00B87A19" w:rsidRDefault="0053189B" w:rsidP="398FFEBD">
      <w:pPr>
        <w:ind w:firstLine="567"/>
        <w:jc w:val="both"/>
        <w:rPr>
          <w:b/>
        </w:rPr>
      </w:pPr>
    </w:p>
    <w:p w:rsidR="00D813B5" w:rsidRPr="00B87A19" w:rsidRDefault="0053189B" w:rsidP="398FFEBD">
      <w:pPr>
        <w:ind w:firstLine="540"/>
        <w:jc w:val="both"/>
        <w:rPr>
          <w:b/>
        </w:rPr>
      </w:pPr>
      <w:r w:rsidRPr="00B87A19">
        <w:rPr>
          <w:b/>
        </w:rPr>
        <w:t>6</w:t>
      </w:r>
      <w:r w:rsidR="00D813B5" w:rsidRPr="00B87A19">
        <w:rPr>
          <w:b/>
        </w:rPr>
        <w:t xml:space="preserve"> </w:t>
      </w:r>
      <w:r w:rsidRPr="00B87A19">
        <w:rPr>
          <w:b/>
        </w:rPr>
        <w:t>МЕТОДИЧЕСКИЕ РЕКОМЕНДАЦИИ ПО ОРГАНИЗАЦИИ И ВЫПОЛНЕНИЮ САМОСТОЯТЕЛЬНОЙ РАБОТЫ СТУДЕНТОВ ПО УЧЕБНОЙ ДИСЦИПЛИНЕ</w:t>
      </w:r>
    </w:p>
    <w:p w:rsidR="00CD25AF" w:rsidRPr="00B87A19" w:rsidRDefault="00CD25AF" w:rsidP="0059279D">
      <w:pPr>
        <w:ind w:firstLine="567"/>
      </w:pPr>
    </w:p>
    <w:p w:rsidR="00CD25AF" w:rsidRPr="00B87A19" w:rsidRDefault="00CD25AF" w:rsidP="0059279D">
      <w:pPr>
        <w:ind w:firstLine="567"/>
        <w:jc w:val="both"/>
        <w:rPr>
          <w:rFonts w:eastAsia="Calibri"/>
          <w:bCs/>
          <w:color w:val="000000"/>
        </w:rPr>
      </w:pPr>
      <w:r w:rsidRPr="00B87A19">
        <w:t>Самостоятельная работа студентов</w:t>
      </w:r>
      <w:r w:rsidRPr="00B87A19">
        <w:rPr>
          <w:rFonts w:eastAsia="Calibri"/>
          <w:bCs/>
          <w:color w:val="000000"/>
        </w:rPr>
        <w:t xml:space="preserve"> (СРС) направлена на закрепление и углубление освоения учебного материала, развитие практических умений. СРС включает следующие виды самостоятельной работы студентов:</w:t>
      </w:r>
    </w:p>
    <w:p w:rsidR="0004464A" w:rsidRPr="00B87A19" w:rsidRDefault="0004464A" w:rsidP="0004464A">
      <w:pPr>
        <w:pStyle w:val="af9"/>
        <w:numPr>
          <w:ilvl w:val="0"/>
          <w:numId w:val="30"/>
        </w:numPr>
        <w:tabs>
          <w:tab w:val="left" w:pos="851"/>
        </w:tabs>
        <w:ind w:left="0" w:firstLine="567"/>
        <w:jc w:val="both"/>
        <w:rPr>
          <w:rStyle w:val="apple-converted-space"/>
          <w:sz w:val="24"/>
          <w:szCs w:val="24"/>
        </w:rPr>
      </w:pPr>
      <w:r w:rsidRPr="00B87A19">
        <w:rPr>
          <w:sz w:val="24"/>
          <w:szCs w:val="24"/>
        </w:rPr>
        <w:t>самостоятельное изучение материала по учебникам и другим источникам;</w:t>
      </w:r>
      <w:r w:rsidRPr="00B87A19">
        <w:rPr>
          <w:rStyle w:val="apple-converted-space"/>
          <w:sz w:val="24"/>
          <w:szCs w:val="24"/>
        </w:rPr>
        <w:t> </w:t>
      </w:r>
    </w:p>
    <w:p w:rsidR="0004464A" w:rsidRPr="00B87A19" w:rsidRDefault="0004464A" w:rsidP="0004464A">
      <w:pPr>
        <w:pStyle w:val="af9"/>
        <w:numPr>
          <w:ilvl w:val="0"/>
          <w:numId w:val="30"/>
        </w:numPr>
        <w:tabs>
          <w:tab w:val="left" w:pos="851"/>
        </w:tabs>
        <w:ind w:left="0" w:firstLine="567"/>
        <w:jc w:val="both"/>
        <w:rPr>
          <w:rStyle w:val="apple-converted-space"/>
          <w:sz w:val="24"/>
          <w:szCs w:val="24"/>
        </w:rPr>
      </w:pPr>
      <w:r w:rsidRPr="00B87A19">
        <w:rPr>
          <w:sz w:val="24"/>
          <w:szCs w:val="24"/>
        </w:rPr>
        <w:t>обзор литературы;</w:t>
      </w:r>
    </w:p>
    <w:p w:rsidR="0004464A" w:rsidRPr="00B87A19" w:rsidRDefault="0004464A" w:rsidP="0004464A">
      <w:pPr>
        <w:pStyle w:val="af9"/>
        <w:numPr>
          <w:ilvl w:val="0"/>
          <w:numId w:val="30"/>
        </w:numPr>
        <w:tabs>
          <w:tab w:val="left" w:pos="851"/>
        </w:tabs>
        <w:ind w:left="0" w:firstLine="567"/>
        <w:jc w:val="both"/>
        <w:rPr>
          <w:rStyle w:val="apple-converted-space"/>
          <w:sz w:val="24"/>
          <w:szCs w:val="24"/>
        </w:rPr>
      </w:pPr>
      <w:r w:rsidRPr="00B87A19">
        <w:rPr>
          <w:sz w:val="24"/>
          <w:szCs w:val="24"/>
        </w:rPr>
        <w:t>закрепление изученного материала на групповых занятиях;</w:t>
      </w:r>
      <w:r w:rsidRPr="00B87A19">
        <w:rPr>
          <w:rStyle w:val="apple-converted-space"/>
          <w:sz w:val="24"/>
          <w:szCs w:val="24"/>
        </w:rPr>
        <w:t> </w:t>
      </w:r>
    </w:p>
    <w:p w:rsidR="0004464A" w:rsidRPr="00B87A19" w:rsidRDefault="0004464A" w:rsidP="0004464A">
      <w:pPr>
        <w:pStyle w:val="af9"/>
        <w:numPr>
          <w:ilvl w:val="0"/>
          <w:numId w:val="30"/>
        </w:numPr>
        <w:tabs>
          <w:tab w:val="left" w:pos="851"/>
        </w:tabs>
        <w:ind w:left="0" w:firstLine="567"/>
        <w:jc w:val="both"/>
        <w:rPr>
          <w:sz w:val="24"/>
          <w:szCs w:val="24"/>
        </w:rPr>
      </w:pPr>
      <w:r w:rsidRPr="00B87A19">
        <w:rPr>
          <w:sz w:val="24"/>
          <w:szCs w:val="24"/>
        </w:rPr>
        <w:lastRenderedPageBreak/>
        <w:t xml:space="preserve">работа со справочной литературой; </w:t>
      </w:r>
    </w:p>
    <w:p w:rsidR="0004464A" w:rsidRPr="00B87A19" w:rsidRDefault="0004464A" w:rsidP="0004464A">
      <w:pPr>
        <w:pStyle w:val="af9"/>
        <w:numPr>
          <w:ilvl w:val="0"/>
          <w:numId w:val="30"/>
        </w:numPr>
        <w:tabs>
          <w:tab w:val="left" w:pos="851"/>
        </w:tabs>
        <w:ind w:left="0" w:firstLine="567"/>
        <w:jc w:val="both"/>
        <w:rPr>
          <w:rStyle w:val="apple-converted-space"/>
          <w:sz w:val="24"/>
          <w:szCs w:val="24"/>
        </w:rPr>
      </w:pPr>
      <w:r w:rsidRPr="00B87A19">
        <w:rPr>
          <w:sz w:val="24"/>
          <w:szCs w:val="24"/>
        </w:rPr>
        <w:t>подготовка к аудиторным занятиям;</w:t>
      </w:r>
    </w:p>
    <w:p w:rsidR="0004464A" w:rsidRPr="00B87A19" w:rsidRDefault="0004464A" w:rsidP="0004464A">
      <w:pPr>
        <w:pStyle w:val="af9"/>
        <w:numPr>
          <w:ilvl w:val="0"/>
          <w:numId w:val="30"/>
        </w:numPr>
        <w:tabs>
          <w:tab w:val="left" w:pos="851"/>
        </w:tabs>
        <w:ind w:left="0" w:firstLine="567"/>
        <w:jc w:val="both"/>
        <w:rPr>
          <w:sz w:val="24"/>
          <w:szCs w:val="24"/>
        </w:rPr>
      </w:pPr>
      <w:r w:rsidRPr="00B87A19">
        <w:rPr>
          <w:sz w:val="24"/>
          <w:szCs w:val="24"/>
        </w:rPr>
        <w:t xml:space="preserve">подготовка к сдаче экзамена. </w:t>
      </w:r>
    </w:p>
    <w:p w:rsidR="0004464A" w:rsidRPr="00B87A19" w:rsidRDefault="0004464A" w:rsidP="0004464A">
      <w:pPr>
        <w:ind w:firstLine="567"/>
        <w:jc w:val="both"/>
        <w:rPr>
          <w:color w:val="000000"/>
          <w:spacing w:val="7"/>
        </w:rPr>
      </w:pPr>
      <w:r w:rsidRPr="00B87A19">
        <w:rPr>
          <w:color w:val="000000"/>
        </w:rPr>
        <w:t xml:space="preserve">Контроль результатов внеаудиторной самостоятельной работы студентов осуществляется в пределах времени, отведенного на обязательные </w:t>
      </w:r>
      <w:r w:rsidRPr="00B87A19">
        <w:rPr>
          <w:bCs/>
          <w:color w:val="000000"/>
        </w:rPr>
        <w:t>учебные</w:t>
      </w:r>
      <w:r w:rsidRPr="00B87A19">
        <w:rPr>
          <w:b/>
          <w:bCs/>
          <w:color w:val="000000"/>
        </w:rPr>
        <w:t xml:space="preserve"> </w:t>
      </w:r>
      <w:r w:rsidRPr="00B87A19">
        <w:rPr>
          <w:color w:val="000000"/>
        </w:rPr>
        <w:t>занятия по дисциплине</w:t>
      </w:r>
      <w:r w:rsidRPr="00B87A19">
        <w:rPr>
          <w:color w:val="000000"/>
          <w:spacing w:val="4"/>
        </w:rPr>
        <w:t xml:space="preserve"> и внеаудиторную самостоятельную работу </w:t>
      </w:r>
      <w:r w:rsidRPr="00B87A19">
        <w:rPr>
          <w:color w:val="000000"/>
          <w:spacing w:val="5"/>
        </w:rPr>
        <w:t xml:space="preserve">студентов по дисциплине, проходит в устной </w:t>
      </w:r>
      <w:r w:rsidRPr="00B87A19">
        <w:rPr>
          <w:color w:val="000000"/>
          <w:spacing w:val="7"/>
        </w:rPr>
        <w:t>форме.</w:t>
      </w:r>
    </w:p>
    <w:p w:rsidR="00A37C15" w:rsidRPr="00B87A19" w:rsidRDefault="00A37C15" w:rsidP="398FFEBD">
      <w:pPr>
        <w:ind w:firstLine="540"/>
        <w:jc w:val="both"/>
      </w:pPr>
      <w:r w:rsidRPr="00B87A19">
        <w:t xml:space="preserve">Перечень </w:t>
      </w:r>
      <w:r w:rsidR="00362F83" w:rsidRPr="00B87A19">
        <w:t xml:space="preserve">контрольных </w:t>
      </w:r>
      <w:r w:rsidRPr="00B87A19">
        <w:t xml:space="preserve">вопросов </w:t>
      </w:r>
      <w:r w:rsidR="00362F83" w:rsidRPr="00B87A19">
        <w:t xml:space="preserve">и заданий </w:t>
      </w:r>
      <w:r w:rsidRPr="00B87A19">
        <w:t xml:space="preserve">для самостоятельной работы студентов приведен в приложении и хранится на кафедре. </w:t>
      </w:r>
    </w:p>
    <w:p w:rsidR="00A37C15" w:rsidRPr="00B87A19" w:rsidRDefault="00D06FE4" w:rsidP="398FFEBD">
      <w:pPr>
        <w:ind w:firstLine="540"/>
        <w:jc w:val="both"/>
      </w:pPr>
      <w:r w:rsidRPr="00B87A19">
        <w:t>Для СРС рекомендуется использовать источники, приведенные в п. 7.</w:t>
      </w:r>
    </w:p>
    <w:p w:rsidR="00F22D59" w:rsidRPr="00B87A19" w:rsidRDefault="00F22D59" w:rsidP="0059279D">
      <w:pPr>
        <w:ind w:firstLine="567"/>
        <w:jc w:val="both"/>
      </w:pPr>
    </w:p>
    <w:p w:rsidR="00131F01" w:rsidRPr="00B87A19" w:rsidRDefault="0053189B" w:rsidP="00E00812">
      <w:pPr>
        <w:rPr>
          <w:b/>
        </w:rPr>
      </w:pPr>
      <w:r w:rsidRPr="00B87A19">
        <w:rPr>
          <w:b/>
        </w:rPr>
        <w:t>7</w:t>
      </w:r>
      <w:r w:rsidR="00131F01" w:rsidRPr="00B87A19">
        <w:rPr>
          <w:b/>
        </w:rPr>
        <w:t xml:space="preserve"> УЧЕБНО-МЕТОДИЧЕСКОЕ И ИНФОРМАЦИОННОЕ ОБЕСПЕЧЕНИЕ УЧЕБНОЙ ДИСЦИПЛИНЫ</w:t>
      </w:r>
    </w:p>
    <w:p w:rsidR="00131F01" w:rsidRPr="00B87A19" w:rsidRDefault="00131F01" w:rsidP="398FFEBD">
      <w:pPr>
        <w:ind w:firstLine="540"/>
        <w:jc w:val="both"/>
        <w:rPr>
          <w:b/>
        </w:rPr>
      </w:pPr>
    </w:p>
    <w:p w:rsidR="00D813B5" w:rsidRPr="00B87A19" w:rsidRDefault="0053189B" w:rsidP="398FFEBD">
      <w:pPr>
        <w:ind w:firstLine="540"/>
        <w:jc w:val="both"/>
        <w:rPr>
          <w:b/>
        </w:rPr>
      </w:pPr>
      <w:r w:rsidRPr="00B87A19">
        <w:rPr>
          <w:b/>
        </w:rPr>
        <w:t>7.1</w:t>
      </w:r>
      <w:r w:rsidR="00D813B5" w:rsidRPr="00B87A19">
        <w:rPr>
          <w:b/>
          <w:lang w:val="en-US"/>
        </w:rPr>
        <w:t> </w:t>
      </w:r>
      <w:r w:rsidR="00D813B5" w:rsidRPr="00B87A19">
        <w:rPr>
          <w:b/>
        </w:rPr>
        <w:t>Основная литература</w:t>
      </w:r>
    </w:p>
    <w:tbl>
      <w:tblPr>
        <w:tblStyle w:val="a3"/>
        <w:tblW w:w="5016" w:type="pct"/>
        <w:tblLayout w:type="fixed"/>
        <w:tblLook w:val="01E0" w:firstRow="1" w:lastRow="1" w:firstColumn="1" w:lastColumn="1" w:noHBand="0" w:noVBand="0"/>
      </w:tblPr>
      <w:tblGrid>
        <w:gridCol w:w="574"/>
        <w:gridCol w:w="4050"/>
        <w:gridCol w:w="3502"/>
        <w:gridCol w:w="1475"/>
      </w:tblGrid>
      <w:tr w:rsidR="0004464A" w:rsidRPr="00B87A19" w:rsidTr="002359EC">
        <w:tc>
          <w:tcPr>
            <w:tcW w:w="299" w:type="pct"/>
            <w:vAlign w:val="center"/>
          </w:tcPr>
          <w:p w:rsidR="0004464A" w:rsidRPr="00B87A19" w:rsidRDefault="0004464A" w:rsidP="00A62E5C">
            <w:pPr>
              <w:jc w:val="center"/>
              <w:rPr>
                <w:sz w:val="22"/>
                <w:szCs w:val="22"/>
              </w:rPr>
            </w:pPr>
            <w:r w:rsidRPr="00B87A19">
              <w:rPr>
                <w:sz w:val="22"/>
                <w:szCs w:val="22"/>
              </w:rPr>
              <w:t>№ п/п</w:t>
            </w:r>
          </w:p>
        </w:tc>
        <w:tc>
          <w:tcPr>
            <w:tcW w:w="2109" w:type="pct"/>
            <w:vAlign w:val="center"/>
          </w:tcPr>
          <w:p w:rsidR="0004464A" w:rsidRPr="00B87A19" w:rsidRDefault="0004464A" w:rsidP="00A62E5C">
            <w:pPr>
              <w:jc w:val="center"/>
              <w:rPr>
                <w:sz w:val="22"/>
                <w:szCs w:val="22"/>
              </w:rPr>
            </w:pPr>
            <w:r w:rsidRPr="00B87A19">
              <w:rPr>
                <w:sz w:val="22"/>
                <w:szCs w:val="22"/>
              </w:rPr>
              <w:t>Библиографическое описание</w:t>
            </w:r>
          </w:p>
        </w:tc>
        <w:tc>
          <w:tcPr>
            <w:tcW w:w="1824" w:type="pct"/>
            <w:vAlign w:val="center"/>
          </w:tcPr>
          <w:p w:rsidR="0004464A" w:rsidRPr="00B87A19" w:rsidRDefault="0004464A" w:rsidP="00A62E5C">
            <w:pPr>
              <w:jc w:val="center"/>
              <w:rPr>
                <w:sz w:val="22"/>
                <w:szCs w:val="22"/>
              </w:rPr>
            </w:pPr>
            <w:r w:rsidRPr="00B87A19">
              <w:rPr>
                <w:sz w:val="22"/>
                <w:szCs w:val="22"/>
              </w:rPr>
              <w:t>Гриф</w:t>
            </w:r>
          </w:p>
        </w:tc>
        <w:tc>
          <w:tcPr>
            <w:tcW w:w="768" w:type="pct"/>
            <w:vAlign w:val="center"/>
          </w:tcPr>
          <w:p w:rsidR="0004464A" w:rsidRPr="00B87A19" w:rsidRDefault="0004464A" w:rsidP="00A62E5C">
            <w:pPr>
              <w:ind w:left="-108" w:right="-33"/>
              <w:jc w:val="center"/>
              <w:rPr>
                <w:sz w:val="22"/>
                <w:szCs w:val="22"/>
              </w:rPr>
            </w:pPr>
            <w:r w:rsidRPr="00B87A19">
              <w:rPr>
                <w:sz w:val="22"/>
                <w:szCs w:val="22"/>
              </w:rPr>
              <w:t>Количество экземпляров</w:t>
            </w:r>
          </w:p>
        </w:tc>
      </w:tr>
      <w:tr w:rsidR="0067273E" w:rsidRPr="00B87A19" w:rsidTr="002359EC">
        <w:tc>
          <w:tcPr>
            <w:tcW w:w="299" w:type="pct"/>
          </w:tcPr>
          <w:p w:rsidR="0067273E" w:rsidRPr="00B87A19" w:rsidRDefault="0067273E" w:rsidP="0067273E">
            <w:pPr>
              <w:jc w:val="both"/>
              <w:rPr>
                <w:sz w:val="22"/>
                <w:szCs w:val="22"/>
              </w:rPr>
            </w:pPr>
            <w:r w:rsidRPr="00B87A19">
              <w:rPr>
                <w:sz w:val="22"/>
                <w:szCs w:val="22"/>
              </w:rPr>
              <w:t>1</w:t>
            </w:r>
          </w:p>
        </w:tc>
        <w:tc>
          <w:tcPr>
            <w:tcW w:w="2109" w:type="pct"/>
          </w:tcPr>
          <w:p w:rsidR="0067273E" w:rsidRPr="00B87A19" w:rsidRDefault="00A07E85" w:rsidP="002359EC">
            <w:pPr>
              <w:rPr>
                <w:bCs/>
                <w:sz w:val="22"/>
                <w:szCs w:val="22"/>
              </w:rPr>
            </w:pPr>
            <w:r w:rsidRPr="00B87A19">
              <w:rPr>
                <w:b/>
                <w:bCs/>
                <w:color w:val="222222"/>
                <w:sz w:val="22"/>
                <w:szCs w:val="22"/>
                <w:shd w:val="clear" w:color="auto" w:fill="FFFFFF"/>
              </w:rPr>
              <w:t>Науменко, А. П</w:t>
            </w:r>
            <w:r w:rsidR="002359EC" w:rsidRPr="00B87A19">
              <w:rPr>
                <w:b/>
                <w:bCs/>
                <w:color w:val="222222"/>
                <w:sz w:val="22"/>
                <w:szCs w:val="22"/>
                <w:shd w:val="clear" w:color="auto" w:fill="FFFFFF"/>
              </w:rPr>
              <w:t xml:space="preserve">. </w:t>
            </w:r>
            <w:r w:rsidRPr="00B87A19">
              <w:rPr>
                <w:color w:val="222222"/>
                <w:sz w:val="22"/>
                <w:szCs w:val="22"/>
              </w:rPr>
              <w:t xml:space="preserve">Введение в техническую диагностику и неразрушающий </w:t>
            </w:r>
            <w:proofErr w:type="gramStart"/>
            <w:r w:rsidRPr="00B87A19">
              <w:rPr>
                <w:color w:val="222222"/>
                <w:sz w:val="22"/>
                <w:szCs w:val="22"/>
              </w:rPr>
              <w:t>контроль :</w:t>
            </w:r>
            <w:proofErr w:type="gramEnd"/>
            <w:r w:rsidRPr="00B87A19">
              <w:rPr>
                <w:color w:val="222222"/>
                <w:sz w:val="22"/>
                <w:szCs w:val="22"/>
              </w:rPr>
              <w:t xml:space="preserve"> учебное пособие / А. П. Науменко ; </w:t>
            </w:r>
            <w:proofErr w:type="spellStart"/>
            <w:r w:rsidRPr="00B87A19">
              <w:rPr>
                <w:color w:val="222222"/>
                <w:sz w:val="22"/>
                <w:szCs w:val="22"/>
              </w:rPr>
              <w:t>Минобрнауки</w:t>
            </w:r>
            <w:proofErr w:type="spellEnd"/>
            <w:r w:rsidRPr="00B87A19">
              <w:rPr>
                <w:color w:val="222222"/>
                <w:sz w:val="22"/>
                <w:szCs w:val="22"/>
              </w:rPr>
              <w:t xml:space="preserve"> России, Федеральное государственное бюджетное образовательное учреждение высшего образования "Омский государственный технический университет". - </w:t>
            </w:r>
            <w:proofErr w:type="gramStart"/>
            <w:r w:rsidRPr="00B87A19">
              <w:rPr>
                <w:color w:val="222222"/>
                <w:sz w:val="22"/>
                <w:szCs w:val="22"/>
              </w:rPr>
              <w:t>Омск :</w:t>
            </w:r>
            <w:proofErr w:type="gramEnd"/>
            <w:r w:rsidRPr="00B87A19">
              <w:rPr>
                <w:color w:val="222222"/>
                <w:sz w:val="22"/>
                <w:szCs w:val="22"/>
              </w:rPr>
              <w:t xml:space="preserve"> Издательство Омского государственного технического университета, 2019. - 149 с. : ил.</w:t>
            </w:r>
          </w:p>
        </w:tc>
        <w:tc>
          <w:tcPr>
            <w:tcW w:w="1824" w:type="pct"/>
          </w:tcPr>
          <w:p w:rsidR="0067273E" w:rsidRPr="00B87A19" w:rsidRDefault="0067273E" w:rsidP="002359EC">
            <w:pPr>
              <w:ind w:left="28" w:hanging="28"/>
              <w:jc w:val="center"/>
              <w:rPr>
                <w:sz w:val="22"/>
                <w:szCs w:val="22"/>
              </w:rPr>
            </w:pPr>
            <w:r w:rsidRPr="00B87A19">
              <w:rPr>
                <w:sz w:val="22"/>
                <w:szCs w:val="22"/>
              </w:rPr>
              <w:t>Гриф МО РФ</w:t>
            </w:r>
          </w:p>
        </w:tc>
        <w:tc>
          <w:tcPr>
            <w:tcW w:w="768" w:type="pct"/>
          </w:tcPr>
          <w:p w:rsidR="0067273E" w:rsidRPr="00B87A19" w:rsidRDefault="0067273E" w:rsidP="0067273E">
            <w:pPr>
              <w:jc w:val="center"/>
              <w:rPr>
                <w:sz w:val="22"/>
                <w:szCs w:val="22"/>
              </w:rPr>
            </w:pPr>
            <w:r w:rsidRPr="00B87A19">
              <w:rPr>
                <w:sz w:val="22"/>
                <w:szCs w:val="22"/>
              </w:rPr>
              <w:t>5</w:t>
            </w:r>
          </w:p>
        </w:tc>
      </w:tr>
      <w:tr w:rsidR="0067273E" w:rsidRPr="00B87A19" w:rsidTr="002359EC">
        <w:tc>
          <w:tcPr>
            <w:tcW w:w="299" w:type="pct"/>
          </w:tcPr>
          <w:p w:rsidR="0067273E" w:rsidRPr="00B87A19" w:rsidRDefault="0067273E" w:rsidP="0067273E">
            <w:pPr>
              <w:jc w:val="both"/>
              <w:rPr>
                <w:sz w:val="22"/>
                <w:szCs w:val="22"/>
              </w:rPr>
            </w:pPr>
            <w:r w:rsidRPr="00B87A19">
              <w:rPr>
                <w:sz w:val="22"/>
                <w:szCs w:val="22"/>
              </w:rPr>
              <w:t>2</w:t>
            </w:r>
          </w:p>
        </w:tc>
        <w:tc>
          <w:tcPr>
            <w:tcW w:w="2109" w:type="pct"/>
          </w:tcPr>
          <w:p w:rsidR="0067273E" w:rsidRPr="00B87A19" w:rsidRDefault="002359EC" w:rsidP="002359EC">
            <w:pPr>
              <w:rPr>
                <w:b/>
                <w:bCs/>
                <w:sz w:val="22"/>
                <w:szCs w:val="22"/>
              </w:rPr>
            </w:pPr>
            <w:r w:rsidRPr="00B87A19">
              <w:rPr>
                <w:b/>
                <w:bCs/>
                <w:color w:val="222222"/>
                <w:sz w:val="22"/>
                <w:szCs w:val="22"/>
                <w:shd w:val="clear" w:color="auto" w:fill="FFFFFF"/>
              </w:rPr>
              <w:t xml:space="preserve">Биргер, И. А. </w:t>
            </w:r>
            <w:r w:rsidRPr="00B87A19">
              <w:rPr>
                <w:color w:val="222222"/>
                <w:sz w:val="22"/>
                <w:szCs w:val="22"/>
              </w:rPr>
              <w:t xml:space="preserve">Техническая диагностика / И. А. Биргер. - Изд. 2-е. - </w:t>
            </w:r>
            <w:proofErr w:type="gramStart"/>
            <w:r w:rsidRPr="00B87A19">
              <w:rPr>
                <w:color w:val="222222"/>
                <w:sz w:val="22"/>
                <w:szCs w:val="22"/>
              </w:rPr>
              <w:t>Москва :</w:t>
            </w:r>
            <w:proofErr w:type="gramEnd"/>
            <w:r w:rsidRPr="00B87A19">
              <w:rPr>
                <w:color w:val="222222"/>
                <w:sz w:val="22"/>
                <w:szCs w:val="22"/>
              </w:rPr>
              <w:t xml:space="preserve"> URSS : ЛЕНАНД, </w:t>
            </w:r>
            <w:proofErr w:type="spellStart"/>
            <w:r w:rsidRPr="00B87A19">
              <w:rPr>
                <w:color w:val="222222"/>
                <w:sz w:val="22"/>
                <w:szCs w:val="22"/>
              </w:rPr>
              <w:t>cop</w:t>
            </w:r>
            <w:proofErr w:type="spellEnd"/>
            <w:r w:rsidRPr="00B87A19">
              <w:rPr>
                <w:color w:val="222222"/>
                <w:sz w:val="22"/>
                <w:szCs w:val="22"/>
              </w:rPr>
              <w:t>. 2018. - 238, [1] с. : ил.</w:t>
            </w:r>
          </w:p>
        </w:tc>
        <w:tc>
          <w:tcPr>
            <w:tcW w:w="1824" w:type="pct"/>
          </w:tcPr>
          <w:p w:rsidR="0067273E" w:rsidRPr="00B87A19" w:rsidRDefault="002359EC" w:rsidP="002359EC">
            <w:pPr>
              <w:ind w:left="28" w:hanging="28"/>
              <w:jc w:val="center"/>
              <w:rPr>
                <w:sz w:val="22"/>
                <w:szCs w:val="22"/>
              </w:rPr>
            </w:pPr>
            <w:r w:rsidRPr="00B87A19">
              <w:rPr>
                <w:sz w:val="22"/>
                <w:szCs w:val="22"/>
              </w:rPr>
              <w:t>-</w:t>
            </w:r>
          </w:p>
        </w:tc>
        <w:tc>
          <w:tcPr>
            <w:tcW w:w="768" w:type="pct"/>
          </w:tcPr>
          <w:p w:rsidR="0067273E" w:rsidRPr="00B87A19" w:rsidRDefault="0067273E" w:rsidP="0067273E">
            <w:pPr>
              <w:jc w:val="center"/>
              <w:rPr>
                <w:sz w:val="22"/>
                <w:szCs w:val="22"/>
              </w:rPr>
            </w:pPr>
            <w:r w:rsidRPr="00B87A19">
              <w:rPr>
                <w:sz w:val="22"/>
                <w:szCs w:val="22"/>
              </w:rPr>
              <w:t>5</w:t>
            </w:r>
          </w:p>
        </w:tc>
      </w:tr>
    </w:tbl>
    <w:p w:rsidR="006C4C6F" w:rsidRPr="00B87A19" w:rsidRDefault="006C4C6F" w:rsidP="0059279D">
      <w:pPr>
        <w:ind w:firstLine="567"/>
        <w:jc w:val="both"/>
        <w:rPr>
          <w:b/>
        </w:rPr>
      </w:pPr>
    </w:p>
    <w:p w:rsidR="00D813B5" w:rsidRPr="00B87A19" w:rsidRDefault="0053189B" w:rsidP="398FFEBD">
      <w:pPr>
        <w:ind w:firstLine="540"/>
        <w:jc w:val="both"/>
        <w:rPr>
          <w:b/>
        </w:rPr>
      </w:pPr>
      <w:r w:rsidRPr="00B87A19">
        <w:rPr>
          <w:b/>
        </w:rPr>
        <w:t>7.2</w:t>
      </w:r>
      <w:r w:rsidR="00D813B5" w:rsidRPr="00B87A19">
        <w:rPr>
          <w:b/>
          <w:lang w:val="en-US"/>
        </w:rPr>
        <w:t> </w:t>
      </w:r>
      <w:r w:rsidR="00D813B5" w:rsidRPr="00B87A19">
        <w:rPr>
          <w:b/>
        </w:rPr>
        <w:t>Дополнительная литература</w:t>
      </w:r>
    </w:p>
    <w:tbl>
      <w:tblPr>
        <w:tblStyle w:val="a3"/>
        <w:tblW w:w="5000" w:type="pct"/>
        <w:tblLook w:val="04A0" w:firstRow="1" w:lastRow="0" w:firstColumn="1" w:lastColumn="0" w:noHBand="0" w:noVBand="1"/>
      </w:tblPr>
      <w:tblGrid>
        <w:gridCol w:w="544"/>
        <w:gridCol w:w="4854"/>
        <w:gridCol w:w="2754"/>
        <w:gridCol w:w="1418"/>
      </w:tblGrid>
      <w:tr w:rsidR="0004464A" w:rsidRPr="00B87A19" w:rsidTr="0004464A">
        <w:tc>
          <w:tcPr>
            <w:tcW w:w="284" w:type="pct"/>
          </w:tcPr>
          <w:p w:rsidR="0004464A" w:rsidRPr="00B87A19" w:rsidRDefault="0004464A" w:rsidP="00A62E5C">
            <w:pPr>
              <w:jc w:val="center"/>
              <w:rPr>
                <w:sz w:val="22"/>
                <w:szCs w:val="22"/>
              </w:rPr>
            </w:pPr>
            <w:r w:rsidRPr="00B87A19">
              <w:rPr>
                <w:sz w:val="22"/>
                <w:szCs w:val="22"/>
              </w:rPr>
              <w:t>№ п/п</w:t>
            </w:r>
          </w:p>
        </w:tc>
        <w:tc>
          <w:tcPr>
            <w:tcW w:w="2536" w:type="pct"/>
          </w:tcPr>
          <w:p w:rsidR="0004464A" w:rsidRPr="00B87A19" w:rsidRDefault="0004464A" w:rsidP="00A62E5C">
            <w:pPr>
              <w:jc w:val="center"/>
              <w:rPr>
                <w:sz w:val="22"/>
                <w:szCs w:val="22"/>
              </w:rPr>
            </w:pPr>
            <w:r w:rsidRPr="00B87A19">
              <w:rPr>
                <w:sz w:val="22"/>
                <w:szCs w:val="22"/>
              </w:rPr>
              <w:t>Библиографическое описание</w:t>
            </w:r>
          </w:p>
        </w:tc>
        <w:tc>
          <w:tcPr>
            <w:tcW w:w="1439" w:type="pct"/>
          </w:tcPr>
          <w:p w:rsidR="0004464A" w:rsidRPr="00B87A19" w:rsidRDefault="0004464A" w:rsidP="00A62E5C">
            <w:pPr>
              <w:jc w:val="center"/>
              <w:rPr>
                <w:sz w:val="22"/>
                <w:szCs w:val="22"/>
              </w:rPr>
            </w:pPr>
            <w:r w:rsidRPr="00B87A19">
              <w:rPr>
                <w:sz w:val="22"/>
                <w:szCs w:val="22"/>
              </w:rPr>
              <w:t>Гриф</w:t>
            </w:r>
          </w:p>
        </w:tc>
        <w:tc>
          <w:tcPr>
            <w:tcW w:w="741" w:type="pct"/>
          </w:tcPr>
          <w:p w:rsidR="0004464A" w:rsidRPr="00B87A19" w:rsidRDefault="0004464A" w:rsidP="00A62E5C">
            <w:pPr>
              <w:ind w:left="-108" w:right="-33"/>
              <w:jc w:val="center"/>
              <w:rPr>
                <w:sz w:val="22"/>
                <w:szCs w:val="22"/>
              </w:rPr>
            </w:pPr>
            <w:r w:rsidRPr="00B87A19">
              <w:rPr>
                <w:sz w:val="22"/>
                <w:szCs w:val="22"/>
              </w:rPr>
              <w:t>Количество экземпляров</w:t>
            </w:r>
          </w:p>
        </w:tc>
      </w:tr>
      <w:tr w:rsidR="00A0387F" w:rsidRPr="00B87A19" w:rsidTr="0004464A">
        <w:tc>
          <w:tcPr>
            <w:tcW w:w="284" w:type="pct"/>
          </w:tcPr>
          <w:p w:rsidR="00A0387F" w:rsidRPr="00B87A19" w:rsidRDefault="00A0387F" w:rsidP="00A0387F">
            <w:pPr>
              <w:jc w:val="both"/>
              <w:rPr>
                <w:sz w:val="22"/>
                <w:szCs w:val="22"/>
              </w:rPr>
            </w:pPr>
            <w:r w:rsidRPr="00B87A19">
              <w:rPr>
                <w:sz w:val="22"/>
                <w:szCs w:val="22"/>
              </w:rPr>
              <w:t>1</w:t>
            </w:r>
          </w:p>
        </w:tc>
        <w:tc>
          <w:tcPr>
            <w:tcW w:w="2536" w:type="pct"/>
          </w:tcPr>
          <w:p w:rsidR="00A0387F" w:rsidRPr="00B87A19" w:rsidRDefault="00A0387F" w:rsidP="00A0387F">
            <w:pPr>
              <w:jc w:val="both"/>
              <w:rPr>
                <w:i/>
                <w:sz w:val="22"/>
                <w:szCs w:val="22"/>
              </w:rPr>
            </w:pPr>
            <w:proofErr w:type="spellStart"/>
            <w:r w:rsidRPr="00B87A19">
              <w:rPr>
                <w:bCs/>
                <w:sz w:val="22"/>
                <w:szCs w:val="22"/>
              </w:rPr>
              <w:t>Схиртладзе</w:t>
            </w:r>
            <w:proofErr w:type="spellEnd"/>
            <w:r w:rsidRPr="00B87A19">
              <w:rPr>
                <w:bCs/>
                <w:sz w:val="22"/>
                <w:szCs w:val="22"/>
              </w:rPr>
              <w:t xml:space="preserve"> А. Г.</w:t>
            </w:r>
            <w:r w:rsidRPr="00B87A19">
              <w:rPr>
                <w:sz w:val="22"/>
                <w:szCs w:val="22"/>
              </w:rPr>
              <w:t xml:space="preserve"> Надежность и диагностика технологических </w:t>
            </w:r>
            <w:proofErr w:type="gramStart"/>
            <w:r w:rsidRPr="00B87A19">
              <w:rPr>
                <w:sz w:val="22"/>
                <w:szCs w:val="22"/>
              </w:rPr>
              <w:t>систем :</w:t>
            </w:r>
            <w:proofErr w:type="gramEnd"/>
            <w:r w:rsidRPr="00B87A19">
              <w:rPr>
                <w:sz w:val="22"/>
                <w:szCs w:val="22"/>
              </w:rPr>
              <w:t xml:space="preserve"> учебник для вузов/ А. Г. </w:t>
            </w:r>
            <w:proofErr w:type="spellStart"/>
            <w:r w:rsidRPr="00B87A19">
              <w:rPr>
                <w:sz w:val="22"/>
                <w:szCs w:val="22"/>
              </w:rPr>
              <w:t>Схиртладзе</w:t>
            </w:r>
            <w:proofErr w:type="spellEnd"/>
            <w:r w:rsidRPr="00B87A19">
              <w:rPr>
                <w:sz w:val="22"/>
                <w:szCs w:val="22"/>
              </w:rPr>
              <w:t xml:space="preserve">, М. С. Уколов, А. В. Скворцов ; Под ред. А. Г. </w:t>
            </w:r>
            <w:proofErr w:type="spellStart"/>
            <w:r w:rsidRPr="00B87A19">
              <w:rPr>
                <w:sz w:val="22"/>
                <w:szCs w:val="22"/>
              </w:rPr>
              <w:t>Схиртладзе</w:t>
            </w:r>
            <w:proofErr w:type="spellEnd"/>
            <w:r w:rsidRPr="00B87A19">
              <w:rPr>
                <w:sz w:val="22"/>
                <w:szCs w:val="22"/>
              </w:rPr>
              <w:t xml:space="preserve">. - </w:t>
            </w:r>
            <w:proofErr w:type="gramStart"/>
            <w:r w:rsidRPr="00B87A19">
              <w:rPr>
                <w:sz w:val="22"/>
                <w:szCs w:val="22"/>
              </w:rPr>
              <w:t>М. :</w:t>
            </w:r>
            <w:proofErr w:type="gramEnd"/>
            <w:r w:rsidRPr="00B87A19">
              <w:rPr>
                <w:sz w:val="22"/>
                <w:szCs w:val="22"/>
              </w:rPr>
              <w:t xml:space="preserve"> Новое знание, 2008. - 518с.</w:t>
            </w:r>
          </w:p>
        </w:tc>
        <w:tc>
          <w:tcPr>
            <w:tcW w:w="1439" w:type="pct"/>
          </w:tcPr>
          <w:p w:rsidR="00A0387F" w:rsidRPr="00B87A19" w:rsidRDefault="00A0387F" w:rsidP="00A0387F">
            <w:pPr>
              <w:rPr>
                <w:sz w:val="22"/>
                <w:szCs w:val="22"/>
              </w:rPr>
            </w:pPr>
            <w:r w:rsidRPr="00B87A19">
              <w:rPr>
                <w:sz w:val="22"/>
                <w:szCs w:val="22"/>
              </w:rPr>
              <w:t>Гриф МО РФ</w:t>
            </w:r>
          </w:p>
        </w:tc>
        <w:tc>
          <w:tcPr>
            <w:tcW w:w="741" w:type="pct"/>
          </w:tcPr>
          <w:p w:rsidR="00A0387F" w:rsidRPr="00B87A19" w:rsidRDefault="00A0387F" w:rsidP="00A0387F">
            <w:pPr>
              <w:jc w:val="center"/>
              <w:rPr>
                <w:sz w:val="22"/>
                <w:szCs w:val="22"/>
              </w:rPr>
            </w:pPr>
            <w:r w:rsidRPr="00B87A19">
              <w:rPr>
                <w:sz w:val="22"/>
                <w:szCs w:val="22"/>
              </w:rPr>
              <w:t>3</w:t>
            </w:r>
          </w:p>
        </w:tc>
      </w:tr>
      <w:tr w:rsidR="00A0387F" w:rsidRPr="00B87A19" w:rsidTr="0004464A">
        <w:tc>
          <w:tcPr>
            <w:tcW w:w="284" w:type="pct"/>
          </w:tcPr>
          <w:p w:rsidR="00A0387F" w:rsidRPr="00B87A19" w:rsidRDefault="00A0387F" w:rsidP="00A0387F">
            <w:pPr>
              <w:jc w:val="both"/>
              <w:rPr>
                <w:sz w:val="22"/>
                <w:szCs w:val="22"/>
              </w:rPr>
            </w:pPr>
            <w:r w:rsidRPr="00B87A19">
              <w:rPr>
                <w:sz w:val="22"/>
                <w:szCs w:val="22"/>
              </w:rPr>
              <w:t>2</w:t>
            </w:r>
          </w:p>
        </w:tc>
        <w:tc>
          <w:tcPr>
            <w:tcW w:w="2536" w:type="pct"/>
          </w:tcPr>
          <w:p w:rsidR="00A0387F" w:rsidRPr="00B87A19" w:rsidRDefault="00A0387F" w:rsidP="00A0387F">
            <w:pPr>
              <w:jc w:val="both"/>
              <w:rPr>
                <w:bCs/>
                <w:sz w:val="22"/>
                <w:szCs w:val="22"/>
              </w:rPr>
            </w:pPr>
            <w:r w:rsidRPr="00B87A19">
              <w:rPr>
                <w:bCs/>
                <w:sz w:val="22"/>
                <w:szCs w:val="22"/>
              </w:rPr>
              <w:t>Яхьяев, Н. Я.</w:t>
            </w:r>
            <w:r w:rsidRPr="00B87A19">
              <w:rPr>
                <w:sz w:val="22"/>
                <w:szCs w:val="22"/>
              </w:rPr>
              <w:t xml:space="preserve"> Основы теории надежности и </w:t>
            </w:r>
            <w:proofErr w:type="gramStart"/>
            <w:r w:rsidRPr="00B87A19">
              <w:rPr>
                <w:sz w:val="22"/>
                <w:szCs w:val="22"/>
              </w:rPr>
              <w:t>диагностики :</w:t>
            </w:r>
            <w:proofErr w:type="gramEnd"/>
            <w:r w:rsidRPr="00B87A19">
              <w:rPr>
                <w:sz w:val="22"/>
                <w:szCs w:val="22"/>
              </w:rPr>
              <w:t xml:space="preserve"> учебник для вузов / Н. Я. Яхьяев, А. В. </w:t>
            </w:r>
            <w:proofErr w:type="spellStart"/>
            <w:r w:rsidRPr="00B87A19">
              <w:rPr>
                <w:sz w:val="22"/>
                <w:szCs w:val="22"/>
              </w:rPr>
              <w:t>Кораблин</w:t>
            </w:r>
            <w:proofErr w:type="spellEnd"/>
            <w:r w:rsidRPr="00B87A19">
              <w:rPr>
                <w:sz w:val="22"/>
                <w:szCs w:val="22"/>
              </w:rPr>
              <w:t xml:space="preserve">. - </w:t>
            </w:r>
            <w:proofErr w:type="gramStart"/>
            <w:r w:rsidRPr="00B87A19">
              <w:rPr>
                <w:sz w:val="22"/>
                <w:szCs w:val="22"/>
              </w:rPr>
              <w:t>М. :</w:t>
            </w:r>
            <w:proofErr w:type="gramEnd"/>
            <w:r w:rsidRPr="00B87A19">
              <w:rPr>
                <w:sz w:val="22"/>
                <w:szCs w:val="22"/>
              </w:rPr>
              <w:t xml:space="preserve"> Академия, 2009. - 256с.</w:t>
            </w:r>
          </w:p>
        </w:tc>
        <w:tc>
          <w:tcPr>
            <w:tcW w:w="1439" w:type="pct"/>
          </w:tcPr>
          <w:p w:rsidR="00A0387F" w:rsidRPr="00B87A19" w:rsidRDefault="00A0387F" w:rsidP="00A0387F">
            <w:pPr>
              <w:rPr>
                <w:sz w:val="22"/>
                <w:szCs w:val="22"/>
              </w:rPr>
            </w:pPr>
            <w:r w:rsidRPr="00B87A19">
              <w:rPr>
                <w:sz w:val="22"/>
                <w:szCs w:val="22"/>
              </w:rPr>
              <w:t>Гриф МО РФ</w:t>
            </w:r>
          </w:p>
        </w:tc>
        <w:tc>
          <w:tcPr>
            <w:tcW w:w="741" w:type="pct"/>
          </w:tcPr>
          <w:p w:rsidR="00A0387F" w:rsidRPr="00B87A19" w:rsidRDefault="00A0387F" w:rsidP="00A0387F">
            <w:pPr>
              <w:jc w:val="center"/>
              <w:rPr>
                <w:sz w:val="22"/>
                <w:szCs w:val="22"/>
              </w:rPr>
            </w:pPr>
            <w:r w:rsidRPr="00B87A19">
              <w:rPr>
                <w:sz w:val="22"/>
                <w:szCs w:val="22"/>
              </w:rPr>
              <w:t>10</w:t>
            </w:r>
          </w:p>
        </w:tc>
      </w:tr>
      <w:tr w:rsidR="00A0387F" w:rsidRPr="00B87A19" w:rsidTr="0004464A">
        <w:tc>
          <w:tcPr>
            <w:tcW w:w="284" w:type="pct"/>
          </w:tcPr>
          <w:p w:rsidR="00A0387F" w:rsidRPr="00B87A19" w:rsidRDefault="00A0387F" w:rsidP="00A0387F">
            <w:pPr>
              <w:jc w:val="both"/>
              <w:rPr>
                <w:sz w:val="22"/>
                <w:szCs w:val="22"/>
              </w:rPr>
            </w:pPr>
            <w:r w:rsidRPr="00B87A19">
              <w:rPr>
                <w:sz w:val="22"/>
                <w:szCs w:val="22"/>
              </w:rPr>
              <w:t>3</w:t>
            </w:r>
          </w:p>
        </w:tc>
        <w:tc>
          <w:tcPr>
            <w:tcW w:w="2536" w:type="pct"/>
          </w:tcPr>
          <w:p w:rsidR="00A0387F" w:rsidRPr="00B87A19" w:rsidRDefault="00A0387F" w:rsidP="00A0387F">
            <w:pPr>
              <w:pStyle w:val="a5"/>
              <w:rPr>
                <w:i/>
                <w:sz w:val="22"/>
                <w:szCs w:val="22"/>
              </w:rPr>
            </w:pPr>
            <w:r w:rsidRPr="00B87A19">
              <w:rPr>
                <w:bCs/>
                <w:sz w:val="22"/>
                <w:szCs w:val="22"/>
              </w:rPr>
              <w:t>Максименко, А. Н.</w:t>
            </w:r>
            <w:r w:rsidRPr="00B87A19">
              <w:rPr>
                <w:sz w:val="22"/>
                <w:szCs w:val="22"/>
              </w:rPr>
              <w:t xml:space="preserve"> Диагностика строительных, дорожных и подъемно-транспортных </w:t>
            </w:r>
            <w:proofErr w:type="gramStart"/>
            <w:r w:rsidRPr="00B87A19">
              <w:rPr>
                <w:sz w:val="22"/>
                <w:szCs w:val="22"/>
              </w:rPr>
              <w:t>машин :</w:t>
            </w:r>
            <w:proofErr w:type="gramEnd"/>
            <w:r w:rsidRPr="00B87A19">
              <w:rPr>
                <w:sz w:val="22"/>
                <w:szCs w:val="22"/>
              </w:rPr>
              <w:t xml:space="preserve"> учеб. пособие для вузов / А. Н. Максименко, Г. Л. Антипенко, Г. С. </w:t>
            </w:r>
            <w:proofErr w:type="spellStart"/>
            <w:r w:rsidRPr="00B87A19">
              <w:rPr>
                <w:sz w:val="22"/>
                <w:szCs w:val="22"/>
              </w:rPr>
              <w:t>Лягушев</w:t>
            </w:r>
            <w:proofErr w:type="spellEnd"/>
            <w:r w:rsidRPr="00B87A19">
              <w:rPr>
                <w:sz w:val="22"/>
                <w:szCs w:val="22"/>
              </w:rPr>
              <w:t xml:space="preserve"> ; под ред. Максименко А. Н. - СПб. : БХВ-Петербург, 2008. - 302с.</w:t>
            </w:r>
          </w:p>
        </w:tc>
        <w:tc>
          <w:tcPr>
            <w:tcW w:w="1439" w:type="pct"/>
          </w:tcPr>
          <w:p w:rsidR="00A0387F" w:rsidRPr="00B87A19" w:rsidRDefault="00A0387F" w:rsidP="00A0387F">
            <w:pPr>
              <w:rPr>
                <w:sz w:val="22"/>
                <w:szCs w:val="22"/>
              </w:rPr>
            </w:pPr>
            <w:r w:rsidRPr="00B87A19">
              <w:rPr>
                <w:sz w:val="22"/>
                <w:szCs w:val="22"/>
              </w:rPr>
              <w:t>Гриф МО РФ</w:t>
            </w:r>
          </w:p>
        </w:tc>
        <w:tc>
          <w:tcPr>
            <w:tcW w:w="741" w:type="pct"/>
          </w:tcPr>
          <w:p w:rsidR="00A0387F" w:rsidRPr="00B87A19" w:rsidRDefault="00A0387F" w:rsidP="00A0387F">
            <w:pPr>
              <w:jc w:val="center"/>
              <w:rPr>
                <w:sz w:val="22"/>
                <w:szCs w:val="22"/>
              </w:rPr>
            </w:pPr>
            <w:r w:rsidRPr="00B87A19">
              <w:rPr>
                <w:sz w:val="22"/>
                <w:szCs w:val="22"/>
              </w:rPr>
              <w:t>149</w:t>
            </w:r>
          </w:p>
        </w:tc>
      </w:tr>
    </w:tbl>
    <w:p w:rsidR="007E5363" w:rsidRPr="00B87A19" w:rsidRDefault="007E5363" w:rsidP="398FFEBD">
      <w:pPr>
        <w:ind w:firstLine="540"/>
        <w:jc w:val="both"/>
        <w:rPr>
          <w:b/>
        </w:rPr>
      </w:pPr>
    </w:p>
    <w:p w:rsidR="003755DA" w:rsidRPr="00B87A19" w:rsidRDefault="003755DA" w:rsidP="398FFEBD">
      <w:pPr>
        <w:ind w:firstLine="540"/>
        <w:jc w:val="both"/>
        <w:rPr>
          <w:b/>
        </w:rPr>
      </w:pPr>
      <w:r w:rsidRPr="00B87A19">
        <w:rPr>
          <w:b/>
        </w:rPr>
        <w:t>7.3 Перечень ресурсов сети Интернет по изучаемой дисциплине</w:t>
      </w:r>
    </w:p>
    <w:p w:rsidR="004F1DCB" w:rsidRPr="00B87A19" w:rsidRDefault="004F1DCB" w:rsidP="398FFEBD">
      <w:pPr>
        <w:ind w:firstLine="540"/>
        <w:jc w:val="both"/>
        <w:rPr>
          <w:i/>
        </w:rPr>
      </w:pPr>
    </w:p>
    <w:p w:rsidR="00A62E5C" w:rsidRPr="00B87A19" w:rsidRDefault="007B6016" w:rsidP="0097570F">
      <w:pPr>
        <w:pStyle w:val="af0"/>
        <w:numPr>
          <w:ilvl w:val="0"/>
          <w:numId w:val="31"/>
        </w:numPr>
        <w:tabs>
          <w:tab w:val="left" w:pos="851"/>
        </w:tabs>
        <w:ind w:left="0" w:firstLine="567"/>
        <w:rPr>
          <w:rStyle w:val="a4"/>
          <w:color w:val="auto"/>
          <w:u w:val="none"/>
        </w:rPr>
      </w:pPr>
      <w:hyperlink r:id="rId14" w:history="1">
        <w:r w:rsidR="0097570F" w:rsidRPr="00B87A19">
          <w:rPr>
            <w:rStyle w:val="a4"/>
          </w:rPr>
          <w:t>http://www.ntcexpert.ru</w:t>
        </w:r>
      </w:hyperlink>
    </w:p>
    <w:p w:rsidR="00371D4F" w:rsidRPr="00B87A19" w:rsidRDefault="007B6016" w:rsidP="398FFEBD">
      <w:pPr>
        <w:pStyle w:val="af0"/>
        <w:numPr>
          <w:ilvl w:val="0"/>
          <w:numId w:val="31"/>
        </w:numPr>
        <w:tabs>
          <w:tab w:val="left" w:pos="851"/>
        </w:tabs>
        <w:ind w:left="0" w:firstLine="567"/>
      </w:pPr>
      <w:hyperlink r:id="rId15" w:anchor="mexanicheskoe-oborudovanie-texnicheskoe-obsluzhivanie-i-remont" w:history="1">
        <w:r w:rsidR="00507310" w:rsidRPr="00B87A19">
          <w:rPr>
            <w:rStyle w:val="a4"/>
          </w:rPr>
          <w:t>https://eam.su/materialy#mexanicheskoe-oborudovanie-texnicheskoe-obsluzhivanie-i-remont</w:t>
        </w:r>
      </w:hyperlink>
    </w:p>
    <w:p w:rsidR="00507310" w:rsidRPr="00B87A19" w:rsidRDefault="007B6016" w:rsidP="00507310">
      <w:pPr>
        <w:pStyle w:val="af0"/>
        <w:numPr>
          <w:ilvl w:val="0"/>
          <w:numId w:val="31"/>
        </w:numPr>
        <w:tabs>
          <w:tab w:val="left" w:pos="851"/>
        </w:tabs>
        <w:ind w:left="0" w:firstLine="567"/>
      </w:pPr>
      <w:hyperlink r:id="rId16" w:history="1">
        <w:r w:rsidR="00507310" w:rsidRPr="00B87A19">
          <w:rPr>
            <w:rStyle w:val="a4"/>
          </w:rPr>
          <w:t>http://ndtgrad.ru/non-destructive-testing_69-uchebnye-materialy.htm</w:t>
        </w:r>
      </w:hyperlink>
    </w:p>
    <w:p w:rsidR="00507310" w:rsidRPr="00B87A19" w:rsidRDefault="00507310" w:rsidP="00507310">
      <w:pPr>
        <w:tabs>
          <w:tab w:val="left" w:pos="851"/>
        </w:tabs>
        <w:ind w:left="900"/>
      </w:pPr>
    </w:p>
    <w:p w:rsidR="00B87A19" w:rsidRPr="00B87A19" w:rsidRDefault="00B87A19">
      <w:pPr>
        <w:rPr>
          <w:b/>
        </w:rPr>
      </w:pPr>
    </w:p>
    <w:p w:rsidR="003755DA" w:rsidRPr="00B87A19" w:rsidRDefault="002736A7" w:rsidP="398FFEBD">
      <w:pPr>
        <w:ind w:firstLine="540"/>
        <w:jc w:val="both"/>
        <w:rPr>
          <w:b/>
        </w:rPr>
      </w:pPr>
      <w:r w:rsidRPr="00B87A19">
        <w:rPr>
          <w:b/>
        </w:rPr>
        <w:t>7</w:t>
      </w:r>
      <w:r w:rsidR="003755DA" w:rsidRPr="00B87A19">
        <w:rPr>
          <w:b/>
        </w:rPr>
        <w:t>.4</w:t>
      </w:r>
      <w:r w:rsidR="003755DA" w:rsidRPr="00B87A19">
        <w:rPr>
          <w:b/>
          <w:lang w:val="en-US"/>
        </w:rPr>
        <w:t> </w:t>
      </w:r>
      <w:r w:rsidR="003755DA" w:rsidRPr="00B87A19">
        <w:rPr>
          <w:b/>
        </w:rPr>
        <w:t xml:space="preserve">Перечень наглядных и других пособий, методических рекомендаций по проведению учебных занятий, а также методических материалов к используемым в </w:t>
      </w:r>
      <w:r w:rsidR="006755B7" w:rsidRPr="00B87A19">
        <w:rPr>
          <w:b/>
        </w:rPr>
        <w:t>образовательном</w:t>
      </w:r>
      <w:r w:rsidR="003755DA" w:rsidRPr="00B87A19">
        <w:rPr>
          <w:b/>
        </w:rPr>
        <w:t xml:space="preserve"> процессе техническим средствам</w:t>
      </w:r>
    </w:p>
    <w:p w:rsidR="008617C4" w:rsidRPr="00B87A19" w:rsidRDefault="008617C4" w:rsidP="398FFEBD">
      <w:pPr>
        <w:ind w:firstLine="540"/>
        <w:jc w:val="both"/>
        <w:rPr>
          <w:b/>
        </w:rPr>
      </w:pPr>
    </w:p>
    <w:p w:rsidR="003755DA" w:rsidRPr="00B87A19" w:rsidRDefault="003755DA" w:rsidP="398FFEBD">
      <w:pPr>
        <w:ind w:firstLine="540"/>
        <w:jc w:val="both"/>
        <w:rPr>
          <w:b/>
        </w:rPr>
      </w:pPr>
      <w:r w:rsidRPr="00B87A19">
        <w:rPr>
          <w:b/>
        </w:rPr>
        <w:t>7.4.1</w:t>
      </w:r>
      <w:r w:rsidRPr="00B87A19">
        <w:rPr>
          <w:b/>
          <w:lang w:val="en-US"/>
        </w:rPr>
        <w:t> </w:t>
      </w:r>
      <w:r w:rsidRPr="00B87A19">
        <w:rPr>
          <w:b/>
        </w:rPr>
        <w:t>Методические рекомендации</w:t>
      </w:r>
    </w:p>
    <w:p w:rsidR="00727B33" w:rsidRPr="00B87A19" w:rsidRDefault="00727B33" w:rsidP="00727B33">
      <w:pPr>
        <w:numPr>
          <w:ilvl w:val="0"/>
          <w:numId w:val="32"/>
        </w:numPr>
        <w:tabs>
          <w:tab w:val="clear" w:pos="1353"/>
          <w:tab w:val="left" w:pos="840"/>
          <w:tab w:val="left" w:pos="1080"/>
        </w:tabs>
        <w:ind w:left="0" w:firstLine="540"/>
        <w:jc w:val="both"/>
      </w:pPr>
      <w:r w:rsidRPr="00B87A19">
        <w:t xml:space="preserve">Поздняков В.Ф. Прудников А.Н. </w:t>
      </w:r>
      <w:r w:rsidR="00A0387F" w:rsidRPr="00B87A19">
        <w:t>Методы технической диагностики</w:t>
      </w:r>
      <w:r w:rsidRPr="00B87A19">
        <w:t xml:space="preserve">. Методические </w:t>
      </w:r>
      <w:r w:rsidR="00E00812">
        <w:t>рекомендации</w:t>
      </w:r>
      <w:r w:rsidRPr="00B87A19">
        <w:t xml:space="preserve"> к практическим занятиям. – Могилев: Белорусско-Российский университет, электронный вариант.</w:t>
      </w:r>
    </w:p>
    <w:p w:rsidR="00727B33" w:rsidRPr="00B87A19" w:rsidRDefault="00727B33" w:rsidP="00727B33">
      <w:pPr>
        <w:numPr>
          <w:ilvl w:val="0"/>
          <w:numId w:val="32"/>
        </w:numPr>
        <w:tabs>
          <w:tab w:val="clear" w:pos="1353"/>
          <w:tab w:val="left" w:pos="840"/>
          <w:tab w:val="left" w:pos="1080"/>
        </w:tabs>
        <w:ind w:left="0" w:firstLine="540"/>
        <w:jc w:val="both"/>
      </w:pPr>
      <w:r w:rsidRPr="00B87A19">
        <w:t xml:space="preserve">Поздняков В.Ф. Прудников А.Н. </w:t>
      </w:r>
      <w:r w:rsidR="00D66D22" w:rsidRPr="00B87A19">
        <w:t>Методы технической диагностики</w:t>
      </w:r>
      <w:r w:rsidRPr="00B87A19">
        <w:t xml:space="preserve">. Методические </w:t>
      </w:r>
      <w:r w:rsidR="00E00812">
        <w:t>рекомендации</w:t>
      </w:r>
      <w:r w:rsidR="00E00812" w:rsidRPr="00B87A19">
        <w:t xml:space="preserve"> </w:t>
      </w:r>
      <w:proofErr w:type="gramStart"/>
      <w:r w:rsidRPr="00B87A19">
        <w:t xml:space="preserve">для </w:t>
      </w:r>
      <w:r w:rsidR="00D66D22" w:rsidRPr="00B87A19">
        <w:t>лабораторным занятиям</w:t>
      </w:r>
      <w:proofErr w:type="gramEnd"/>
      <w:r w:rsidRPr="00B87A19">
        <w:t>. – Могилев: Белорусско-Российский университет, электронный вариант.</w:t>
      </w:r>
    </w:p>
    <w:p w:rsidR="00D66D22" w:rsidRPr="00B87A19" w:rsidRDefault="00D66D22" w:rsidP="00D66D22">
      <w:pPr>
        <w:numPr>
          <w:ilvl w:val="0"/>
          <w:numId w:val="32"/>
        </w:numPr>
        <w:tabs>
          <w:tab w:val="clear" w:pos="1353"/>
          <w:tab w:val="left" w:pos="840"/>
          <w:tab w:val="left" w:pos="1080"/>
        </w:tabs>
        <w:ind w:left="0" w:firstLine="540"/>
        <w:jc w:val="both"/>
      </w:pPr>
      <w:r w:rsidRPr="00B87A19">
        <w:t xml:space="preserve">Поздняков В.Ф. Прудников А.Н. Методы технической диагностики. Методические </w:t>
      </w:r>
      <w:r w:rsidR="00E00812">
        <w:t>рекомендации</w:t>
      </w:r>
      <w:r w:rsidR="00E00812" w:rsidRPr="00B87A19">
        <w:t xml:space="preserve"> </w:t>
      </w:r>
      <w:r w:rsidRPr="00B87A19">
        <w:t>для самостоятельной работы. – Могилев: Белорусско-Российский университет, электронный вариант.</w:t>
      </w:r>
    </w:p>
    <w:p w:rsidR="00727B33" w:rsidRPr="00B87A19" w:rsidRDefault="00727B33" w:rsidP="00727B33">
      <w:pPr>
        <w:tabs>
          <w:tab w:val="left" w:pos="840"/>
        </w:tabs>
        <w:ind w:firstLine="540"/>
        <w:jc w:val="both"/>
        <w:rPr>
          <w:b/>
        </w:rPr>
      </w:pPr>
    </w:p>
    <w:p w:rsidR="003755DA" w:rsidRPr="00B87A19" w:rsidRDefault="003755DA" w:rsidP="398FFEBD">
      <w:pPr>
        <w:ind w:firstLine="540"/>
        <w:jc w:val="both"/>
        <w:rPr>
          <w:b/>
        </w:rPr>
      </w:pPr>
      <w:r w:rsidRPr="00B87A19">
        <w:rPr>
          <w:b/>
        </w:rPr>
        <w:t>7.4.</w:t>
      </w:r>
      <w:r w:rsidR="006755B7" w:rsidRPr="00B87A19">
        <w:rPr>
          <w:b/>
        </w:rPr>
        <w:t>3</w:t>
      </w:r>
      <w:r w:rsidRPr="00B87A19">
        <w:rPr>
          <w:b/>
          <w:lang w:val="en-US"/>
        </w:rPr>
        <w:t> </w:t>
      </w:r>
      <w:r w:rsidR="006755B7" w:rsidRPr="00B87A19">
        <w:rPr>
          <w:b/>
        </w:rPr>
        <w:t>Информационные технологии</w:t>
      </w:r>
    </w:p>
    <w:p w:rsidR="00074674" w:rsidRPr="00B87A19" w:rsidRDefault="00074674" w:rsidP="00074674">
      <w:pPr>
        <w:tabs>
          <w:tab w:val="left" w:pos="567"/>
        </w:tabs>
        <w:ind w:firstLine="567"/>
        <w:jc w:val="both"/>
      </w:pPr>
      <w:r w:rsidRPr="00B87A19">
        <w:t>Мультимедийные презентации по лекционному курсу:</w:t>
      </w:r>
    </w:p>
    <w:p w:rsidR="00D66D22" w:rsidRPr="00B87A19" w:rsidRDefault="00D66D22" w:rsidP="00D66D22">
      <w:pPr>
        <w:ind w:firstLine="540"/>
        <w:jc w:val="both"/>
      </w:pPr>
      <w:r w:rsidRPr="00B87A19">
        <w:t>Тема 1. Основные теории технической диагностики и надежности</w:t>
      </w:r>
    </w:p>
    <w:p w:rsidR="00D66D22" w:rsidRPr="00B87A19" w:rsidRDefault="00D66D22" w:rsidP="00D66D22">
      <w:pPr>
        <w:ind w:firstLine="540"/>
        <w:jc w:val="both"/>
      </w:pPr>
      <w:r w:rsidRPr="00B87A19">
        <w:t>Тема 2. Техническое диагностирование котлов</w:t>
      </w:r>
    </w:p>
    <w:p w:rsidR="00D66D22" w:rsidRPr="00B87A19" w:rsidRDefault="00D66D22" w:rsidP="00D66D22">
      <w:pPr>
        <w:ind w:firstLine="540"/>
        <w:jc w:val="both"/>
      </w:pPr>
      <w:r w:rsidRPr="00B87A19">
        <w:t>Тема 3. Техническое диагностирование сосудов</w:t>
      </w:r>
    </w:p>
    <w:p w:rsidR="00D66D22" w:rsidRPr="00B87A19" w:rsidRDefault="00D66D22" w:rsidP="00D66D22">
      <w:pPr>
        <w:ind w:firstLine="540"/>
        <w:jc w:val="both"/>
      </w:pPr>
      <w:r w:rsidRPr="00B87A19">
        <w:t>Тема 4. Техническое диагностирование трубопроводов</w:t>
      </w:r>
    </w:p>
    <w:p w:rsidR="00D66D22" w:rsidRPr="00B87A19" w:rsidRDefault="00D66D22" w:rsidP="00D66D22">
      <w:pPr>
        <w:ind w:firstLine="540"/>
        <w:jc w:val="both"/>
      </w:pPr>
      <w:r w:rsidRPr="00B87A19">
        <w:t>Тема 5. Техническое диагностирование грузоподъемных кранов</w:t>
      </w:r>
    </w:p>
    <w:p w:rsidR="00D66D22" w:rsidRPr="00B87A19" w:rsidRDefault="00D66D22" w:rsidP="00D66D22">
      <w:pPr>
        <w:ind w:firstLine="540"/>
        <w:jc w:val="both"/>
      </w:pPr>
      <w:r w:rsidRPr="00B87A19">
        <w:t>Тема 6 Техническое диагностирование лифтов</w:t>
      </w:r>
    </w:p>
    <w:p w:rsidR="00793E44" w:rsidRPr="00B87A19" w:rsidRDefault="00793E44" w:rsidP="398FFEBD">
      <w:pPr>
        <w:ind w:firstLine="540"/>
        <w:jc w:val="both"/>
        <w:rPr>
          <w:b/>
        </w:rPr>
      </w:pPr>
    </w:p>
    <w:p w:rsidR="00D813B5" w:rsidRPr="00B87A19" w:rsidRDefault="0053189B" w:rsidP="398FFEBD">
      <w:pPr>
        <w:ind w:firstLine="540"/>
        <w:jc w:val="both"/>
        <w:rPr>
          <w:b/>
        </w:rPr>
      </w:pPr>
      <w:r w:rsidRPr="00B87A19">
        <w:rPr>
          <w:b/>
        </w:rPr>
        <w:t>8 МАТЕРИАЛЬНО-ТЕХНИЧЕСКОЕ ОБЕСПЕЧЕНИЕ УЧЕБНОЙ ДИСЦИПЛИНЫ</w:t>
      </w:r>
    </w:p>
    <w:p w:rsidR="0066692D" w:rsidRPr="00B87A19" w:rsidRDefault="0066692D" w:rsidP="398FFEBD">
      <w:pPr>
        <w:ind w:firstLine="540"/>
        <w:jc w:val="both"/>
        <w:rPr>
          <w:b/>
        </w:rPr>
      </w:pPr>
    </w:p>
    <w:p w:rsidR="00640E38" w:rsidRDefault="00640E38" w:rsidP="00640E38">
      <w:pPr>
        <w:ind w:firstLine="540"/>
        <w:jc w:val="both"/>
        <w:rPr>
          <w:color w:val="000000" w:themeColor="text1"/>
        </w:rPr>
      </w:pPr>
      <w:r>
        <w:rPr>
          <w:color w:val="000000" w:themeColor="text1"/>
        </w:rPr>
        <w:t xml:space="preserve">Материально-техническое обеспечение дисциплины содержится в паспорте лаборатории </w:t>
      </w:r>
      <w:r>
        <w:t>«Оптический, тепловой и радиоволновой контроль» (ауд. 514, корп.2), рег. номер ПУЛ-4.508–514/2-19.</w:t>
      </w:r>
    </w:p>
    <w:p w:rsidR="0066692D" w:rsidRPr="00B87A19" w:rsidRDefault="0066692D" w:rsidP="398FFEBD">
      <w:pPr>
        <w:ind w:firstLine="567"/>
        <w:jc w:val="both"/>
      </w:pPr>
    </w:p>
    <w:p w:rsidR="00EE607F" w:rsidRPr="00B87A19" w:rsidRDefault="00EE607F" w:rsidP="398FFEBD">
      <w:pPr>
        <w:rPr>
          <w:b/>
          <w:bCs/>
          <w:caps/>
          <w:color w:val="000000"/>
          <w:spacing w:val="-18"/>
        </w:rPr>
      </w:pPr>
      <w:bookmarkStart w:id="0" w:name="_GoBack"/>
      <w:bookmarkEnd w:id="0"/>
    </w:p>
    <w:sectPr w:rsidR="00EE607F" w:rsidRPr="00B87A19" w:rsidSect="00EE143B">
      <w:pgSz w:w="11906" w:h="16838"/>
      <w:pgMar w:top="1134" w:right="851" w:bottom="851" w:left="1701" w:header="107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192" w:rsidRDefault="00073192">
      <w:r>
        <w:separator/>
      </w:r>
    </w:p>
  </w:endnote>
  <w:endnote w:type="continuationSeparator" w:id="0">
    <w:p w:rsidR="00073192" w:rsidRDefault="0007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9697"/>
      <w:docPartObj>
        <w:docPartGallery w:val="Page Numbers (Bottom of Page)"/>
        <w:docPartUnique/>
      </w:docPartObj>
    </w:sdtPr>
    <w:sdtEndPr/>
    <w:sdtContent>
      <w:p w:rsidR="009C38E9" w:rsidRDefault="009C38E9">
        <w:pPr>
          <w:pStyle w:val="ac"/>
          <w:jc w:val="right"/>
        </w:pPr>
        <w:r>
          <w:fldChar w:fldCharType="begin"/>
        </w:r>
        <w:r>
          <w:instrText xml:space="preserve"> PAGE   \* MERGEFORMAT </w:instrText>
        </w:r>
        <w:r>
          <w:fldChar w:fldCharType="separate"/>
        </w:r>
        <w:r w:rsidR="007B6016">
          <w:rPr>
            <w:noProof/>
          </w:rPr>
          <w:t>13</w:t>
        </w:r>
        <w:r>
          <w:rPr>
            <w:noProof/>
          </w:rPr>
          <w:fldChar w:fldCharType="end"/>
        </w:r>
      </w:p>
    </w:sdtContent>
  </w:sdt>
  <w:p w:rsidR="009C38E9" w:rsidRDefault="009C38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192" w:rsidRDefault="00073192">
      <w:r>
        <w:separator/>
      </w:r>
    </w:p>
  </w:footnote>
  <w:footnote w:type="continuationSeparator" w:id="0">
    <w:p w:rsidR="00073192" w:rsidRDefault="00073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E9" w:rsidRDefault="009C38E9" w:rsidP="004D38E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C38E9" w:rsidRDefault="009C38E9" w:rsidP="001559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65AE566"/>
    <w:lvl w:ilvl="0">
      <w:numFmt w:val="bullet"/>
      <w:lvlText w:val="*"/>
      <w:lvlJc w:val="left"/>
    </w:lvl>
  </w:abstractNum>
  <w:abstractNum w:abstractNumId="1" w15:restartNumberingAfterBreak="0">
    <w:nsid w:val="021C228D"/>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6F6075"/>
    <w:multiLevelType w:val="hybridMultilevel"/>
    <w:tmpl w:val="6210907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8CA4E91"/>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01947AE"/>
    <w:multiLevelType w:val="multilevel"/>
    <w:tmpl w:val="28E682D4"/>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73D465B"/>
    <w:multiLevelType w:val="hybridMultilevel"/>
    <w:tmpl w:val="B9A8D74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1B0E254B"/>
    <w:multiLevelType w:val="hybridMultilevel"/>
    <w:tmpl w:val="D3261992"/>
    <w:lvl w:ilvl="0" w:tplc="7AB4C2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10DD7"/>
    <w:multiLevelType w:val="hybridMultilevel"/>
    <w:tmpl w:val="5F243F1E"/>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8" w15:restartNumberingAfterBreak="0">
    <w:nsid w:val="26891855"/>
    <w:multiLevelType w:val="multilevel"/>
    <w:tmpl w:val="10981B14"/>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20"/>
        </w:tabs>
        <w:ind w:left="0" w:firstLine="720"/>
      </w:pPr>
      <w:rPr>
        <w:rFonts w:hint="default"/>
        <w:sz w:val="22"/>
        <w:szCs w:val="22"/>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9" w15:restartNumberingAfterBreak="0">
    <w:nsid w:val="31595E12"/>
    <w:multiLevelType w:val="multilevel"/>
    <w:tmpl w:val="47C020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FA407D"/>
    <w:multiLevelType w:val="multilevel"/>
    <w:tmpl w:val="753C14C4"/>
    <w:lvl w:ilvl="0">
      <w:start w:val="1"/>
      <w:numFmt w:val="none"/>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1" w15:restartNumberingAfterBreak="0">
    <w:nsid w:val="44356159"/>
    <w:multiLevelType w:val="hybridMultilevel"/>
    <w:tmpl w:val="EE5AAB8C"/>
    <w:lvl w:ilvl="0" w:tplc="C2D4B04C">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4A52473"/>
    <w:multiLevelType w:val="hybridMultilevel"/>
    <w:tmpl w:val="8774D402"/>
    <w:lvl w:ilvl="0" w:tplc="25908A0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45353F1F"/>
    <w:multiLevelType w:val="multilevel"/>
    <w:tmpl w:val="69FC43DA"/>
    <w:lvl w:ilvl="0">
      <w:start w:val="1"/>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04D6C81"/>
    <w:multiLevelType w:val="multilevel"/>
    <w:tmpl w:val="C4F6886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0AD3A82"/>
    <w:multiLevelType w:val="multilevel"/>
    <w:tmpl w:val="658AB5FC"/>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17A0A3E"/>
    <w:multiLevelType w:val="multilevel"/>
    <w:tmpl w:val="2BF24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67C148D"/>
    <w:multiLevelType w:val="multilevel"/>
    <w:tmpl w:val="174871BC"/>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7910FDF"/>
    <w:multiLevelType w:val="multilevel"/>
    <w:tmpl w:val="30D0E2D0"/>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ABE06AA"/>
    <w:multiLevelType w:val="hybridMultilevel"/>
    <w:tmpl w:val="4F68ACF8"/>
    <w:lvl w:ilvl="0" w:tplc="4FBC57F0">
      <w:start w:val="1"/>
      <w:numFmt w:val="decimal"/>
      <w:lvlText w:val="%1."/>
      <w:lvlJc w:val="left"/>
      <w:pPr>
        <w:tabs>
          <w:tab w:val="num" w:pos="1293"/>
        </w:tabs>
        <w:ind w:left="1293" w:hanging="51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DD0460B"/>
    <w:multiLevelType w:val="hybridMultilevel"/>
    <w:tmpl w:val="974A9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013BAE"/>
    <w:multiLevelType w:val="hybridMultilevel"/>
    <w:tmpl w:val="71E4B93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6418316D"/>
    <w:multiLevelType w:val="multilevel"/>
    <w:tmpl w:val="EA2ACC5E"/>
    <w:lvl w:ilvl="0">
      <w:start w:val="2"/>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64E85A47"/>
    <w:multiLevelType w:val="multilevel"/>
    <w:tmpl w:val="A79C8EDA"/>
    <w:lvl w:ilvl="0">
      <w:start w:val="7"/>
      <w:numFmt w:val="decimal"/>
      <w:lvlText w:val="%1."/>
      <w:lvlJc w:val="left"/>
      <w:pPr>
        <w:tabs>
          <w:tab w:val="num" w:pos="680"/>
        </w:tabs>
        <w:ind w:left="0" w:firstLine="680"/>
      </w:pPr>
      <w:rPr>
        <w:rFonts w:hint="default"/>
      </w:rPr>
    </w:lvl>
    <w:lvl w:ilvl="1">
      <w:start w:val="1"/>
      <w:numFmt w:val="decimal"/>
      <w:lvlText w:val="%1.%2"/>
      <w:lvlJc w:val="left"/>
      <w:pPr>
        <w:tabs>
          <w:tab w:val="num" w:pos="680"/>
        </w:tabs>
        <w:ind w:left="0" w:firstLine="680"/>
      </w:pPr>
      <w:rPr>
        <w:rFonts w:hint="default"/>
      </w:rPr>
    </w:lvl>
    <w:lvl w:ilvl="2">
      <w:start w:val="1"/>
      <w:numFmt w:val="decimal"/>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9DB520E"/>
    <w:multiLevelType w:val="multilevel"/>
    <w:tmpl w:val="6FBE52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0C38CB"/>
    <w:multiLevelType w:val="hybridMultilevel"/>
    <w:tmpl w:val="FAA8BDE0"/>
    <w:lvl w:ilvl="0" w:tplc="C2BE9F5A">
      <w:start w:val="1"/>
      <w:numFmt w:val="decimal"/>
      <w:lvlText w:val="%1."/>
      <w:lvlJc w:val="left"/>
      <w:pPr>
        <w:tabs>
          <w:tab w:val="num" w:pos="1293"/>
        </w:tabs>
        <w:ind w:left="1293" w:hanging="51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3520C4"/>
    <w:multiLevelType w:val="multilevel"/>
    <w:tmpl w:val="46C2D428"/>
    <w:lvl w:ilvl="0">
      <w:start w:val="7"/>
      <w:numFmt w:val="decimal"/>
      <w:lvlText w:val="%1."/>
      <w:lvlJc w:val="left"/>
      <w:pPr>
        <w:tabs>
          <w:tab w:val="num" w:pos="680"/>
        </w:tabs>
        <w:ind w:left="0" w:firstLine="680"/>
      </w:pPr>
      <w:rPr>
        <w:rFonts w:hint="default"/>
      </w:rPr>
    </w:lvl>
    <w:lvl w:ilvl="1">
      <w:start w:val="1"/>
      <w:numFmt w:val="decimal"/>
      <w:lvlRestart w:val="0"/>
      <w:lvlText w:val="%1.%2"/>
      <w:lvlJc w:val="left"/>
      <w:pPr>
        <w:tabs>
          <w:tab w:val="num" w:pos="680"/>
        </w:tabs>
        <w:ind w:left="0" w:firstLine="680"/>
      </w:pPr>
      <w:rPr>
        <w:rFonts w:hint="default"/>
      </w:rPr>
    </w:lvl>
    <w:lvl w:ilvl="2">
      <w:start w:val="1"/>
      <w:numFmt w:val="decimal"/>
      <w:lvlRestart w:val="0"/>
      <w:lvlText w:val="%1.%2.%3"/>
      <w:lvlJc w:val="left"/>
      <w:pPr>
        <w:tabs>
          <w:tab w:val="num" w:pos="680"/>
        </w:tabs>
        <w:ind w:left="0" w:firstLine="680"/>
      </w:pPr>
      <w:rPr>
        <w:rFonts w:hint="default"/>
      </w:rPr>
    </w:lvl>
    <w:lvl w:ilvl="3">
      <w:start w:val="1"/>
      <w:numFmt w:val="decimal"/>
      <w:lvlText w:val="%1.%2.%3.%4"/>
      <w:lvlJc w:val="left"/>
      <w:pPr>
        <w:tabs>
          <w:tab w:val="num" w:pos="680"/>
        </w:tabs>
        <w:ind w:left="0" w:firstLine="680"/>
      </w:pPr>
      <w:rPr>
        <w:rFonts w:hint="default"/>
      </w:rPr>
    </w:lvl>
    <w:lvl w:ilvl="4">
      <w:start w:val="1"/>
      <w:numFmt w:val="decimal"/>
      <w:lvlText w:val="%1.%2.%3.%4.%5"/>
      <w:lvlJc w:val="left"/>
      <w:pPr>
        <w:tabs>
          <w:tab w:val="num" w:pos="68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0F121B2"/>
    <w:multiLevelType w:val="hybridMultilevel"/>
    <w:tmpl w:val="E58A6CF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773F79E6"/>
    <w:multiLevelType w:val="multilevel"/>
    <w:tmpl w:val="593855D0"/>
    <w:lvl w:ilvl="0">
      <w:start w:val="1"/>
      <w:numFmt w:val="lowerLetter"/>
      <w:lvlText w:val="%1."/>
      <w:lvlJc w:val="left"/>
      <w:pPr>
        <w:tabs>
          <w:tab w:val="num" w:pos="1040"/>
        </w:tabs>
        <w:ind w:left="1040" w:hanging="360"/>
      </w:pPr>
    </w:lvl>
    <w:lvl w:ilvl="1">
      <w:start w:val="1"/>
      <w:numFmt w:val="lowerLetter"/>
      <w:lvlText w:val="%2."/>
      <w:lvlJc w:val="left"/>
      <w:pPr>
        <w:tabs>
          <w:tab w:val="num" w:pos="2062"/>
        </w:tabs>
        <w:ind w:left="2062"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9" w15:restartNumberingAfterBreak="0">
    <w:nsid w:val="7A3631D4"/>
    <w:multiLevelType w:val="hybridMultilevel"/>
    <w:tmpl w:val="825A553A"/>
    <w:lvl w:ilvl="0" w:tplc="A454D1DC">
      <w:start w:val="9"/>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0" w15:restartNumberingAfterBreak="0">
    <w:nsid w:val="7C2A17C3"/>
    <w:multiLevelType w:val="multilevel"/>
    <w:tmpl w:val="7A94E5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D22453F"/>
    <w:multiLevelType w:val="hybridMultilevel"/>
    <w:tmpl w:val="082E06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747B26"/>
    <w:multiLevelType w:val="hybridMultilevel"/>
    <w:tmpl w:val="ABA6A408"/>
    <w:lvl w:ilvl="0" w:tplc="4464FC8C">
      <w:start w:val="1"/>
      <w:numFmt w:val="decimal"/>
      <w:lvlText w:val="%1."/>
      <w:lvlJc w:val="left"/>
      <w:pPr>
        <w:tabs>
          <w:tab w:val="num" w:pos="1068"/>
        </w:tabs>
        <w:ind w:left="1068"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31"/>
  </w:num>
  <w:num w:numId="3">
    <w:abstractNumId w:val="12"/>
  </w:num>
  <w:num w:numId="4">
    <w:abstractNumId w:val="26"/>
  </w:num>
  <w:num w:numId="5">
    <w:abstractNumId w:val="18"/>
  </w:num>
  <w:num w:numId="6">
    <w:abstractNumId w:val="23"/>
  </w:num>
  <w:num w:numId="7">
    <w:abstractNumId w:val="17"/>
  </w:num>
  <w:num w:numId="8">
    <w:abstractNumId w:val="3"/>
  </w:num>
  <w:num w:numId="9">
    <w:abstractNumId w:val="24"/>
  </w:num>
  <w:num w:numId="10">
    <w:abstractNumId w:val="13"/>
  </w:num>
  <w:num w:numId="11">
    <w:abstractNumId w:val="10"/>
  </w:num>
  <w:num w:numId="12">
    <w:abstractNumId w:val="28"/>
  </w:num>
  <w:num w:numId="13">
    <w:abstractNumId w:val="8"/>
  </w:num>
  <w:num w:numId="14">
    <w:abstractNumId w:val="30"/>
  </w:num>
  <w:num w:numId="15">
    <w:abstractNumId w:val="16"/>
  </w:num>
  <w:num w:numId="16">
    <w:abstractNumId w:val="29"/>
  </w:num>
  <w:num w:numId="17">
    <w:abstractNumId w:val="9"/>
  </w:num>
  <w:num w:numId="18">
    <w:abstractNumId w:val="15"/>
  </w:num>
  <w:num w:numId="19">
    <w:abstractNumId w:val="22"/>
  </w:num>
  <w:num w:numId="20">
    <w:abstractNumId w:val="4"/>
  </w:num>
  <w:num w:numId="21">
    <w:abstractNumId w:val="1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5"/>
  </w:num>
  <w:num w:numId="26">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7">
    <w:abstractNumId w:val="2"/>
  </w:num>
  <w:num w:numId="28">
    <w:abstractNumId w:val="5"/>
  </w:num>
  <w:num w:numId="29">
    <w:abstractNumId w:val="6"/>
  </w:num>
  <w:num w:numId="30">
    <w:abstractNumId w:val="21"/>
  </w:num>
  <w:num w:numId="31">
    <w:abstractNumId w:val="27"/>
  </w:num>
  <w:num w:numId="32">
    <w:abstractNumId w:val="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dad6cabe-e584-4cf8-a276-fcaaf4a3019f"/>
  </w:docVars>
  <w:rsids>
    <w:rsidRoot w:val="00155944"/>
    <w:rsid w:val="00004639"/>
    <w:rsid w:val="000049CC"/>
    <w:rsid w:val="00007BC6"/>
    <w:rsid w:val="00012A28"/>
    <w:rsid w:val="00012C4C"/>
    <w:rsid w:val="0001436F"/>
    <w:rsid w:val="0002305F"/>
    <w:rsid w:val="00026F83"/>
    <w:rsid w:val="000302BA"/>
    <w:rsid w:val="000318C4"/>
    <w:rsid w:val="00037134"/>
    <w:rsid w:val="00037669"/>
    <w:rsid w:val="00040D74"/>
    <w:rsid w:val="00043ABE"/>
    <w:rsid w:val="00043E27"/>
    <w:rsid w:val="0004464A"/>
    <w:rsid w:val="00055266"/>
    <w:rsid w:val="00057320"/>
    <w:rsid w:val="00064350"/>
    <w:rsid w:val="0006487B"/>
    <w:rsid w:val="00066B87"/>
    <w:rsid w:val="00071057"/>
    <w:rsid w:val="00072480"/>
    <w:rsid w:val="00072A53"/>
    <w:rsid w:val="00073192"/>
    <w:rsid w:val="00074674"/>
    <w:rsid w:val="000751D9"/>
    <w:rsid w:val="00084693"/>
    <w:rsid w:val="00092009"/>
    <w:rsid w:val="00093ECC"/>
    <w:rsid w:val="000A569D"/>
    <w:rsid w:val="000B1CE3"/>
    <w:rsid w:val="000B3EF3"/>
    <w:rsid w:val="000B441C"/>
    <w:rsid w:val="000B56CF"/>
    <w:rsid w:val="000B7838"/>
    <w:rsid w:val="000C0F02"/>
    <w:rsid w:val="000C1BC1"/>
    <w:rsid w:val="000C3FC6"/>
    <w:rsid w:val="000C7A63"/>
    <w:rsid w:val="000D0B2C"/>
    <w:rsid w:val="000D0D77"/>
    <w:rsid w:val="000D0F95"/>
    <w:rsid w:val="000D17FD"/>
    <w:rsid w:val="000D1DA0"/>
    <w:rsid w:val="000D31EA"/>
    <w:rsid w:val="000D41FD"/>
    <w:rsid w:val="000E1554"/>
    <w:rsid w:val="000E27E6"/>
    <w:rsid w:val="000E3BFB"/>
    <w:rsid w:val="000E6520"/>
    <w:rsid w:val="000F0352"/>
    <w:rsid w:val="000F0D3D"/>
    <w:rsid w:val="000F282F"/>
    <w:rsid w:val="000F29EF"/>
    <w:rsid w:val="001011B2"/>
    <w:rsid w:val="00107491"/>
    <w:rsid w:val="00121174"/>
    <w:rsid w:val="00122CE2"/>
    <w:rsid w:val="00127524"/>
    <w:rsid w:val="00131F01"/>
    <w:rsid w:val="001361FB"/>
    <w:rsid w:val="00141637"/>
    <w:rsid w:val="00145FAE"/>
    <w:rsid w:val="001463CF"/>
    <w:rsid w:val="00147671"/>
    <w:rsid w:val="00147F03"/>
    <w:rsid w:val="001512DB"/>
    <w:rsid w:val="00152B70"/>
    <w:rsid w:val="00155944"/>
    <w:rsid w:val="00157965"/>
    <w:rsid w:val="001602D4"/>
    <w:rsid w:val="001700C5"/>
    <w:rsid w:val="001700E4"/>
    <w:rsid w:val="00171A42"/>
    <w:rsid w:val="001736AA"/>
    <w:rsid w:val="00180EF7"/>
    <w:rsid w:val="001901C2"/>
    <w:rsid w:val="00193BEE"/>
    <w:rsid w:val="001944FA"/>
    <w:rsid w:val="00194806"/>
    <w:rsid w:val="00197176"/>
    <w:rsid w:val="001A7369"/>
    <w:rsid w:val="001B34AC"/>
    <w:rsid w:val="001B5ACA"/>
    <w:rsid w:val="001C0F17"/>
    <w:rsid w:val="001C11BB"/>
    <w:rsid w:val="001C1379"/>
    <w:rsid w:val="001C2A7E"/>
    <w:rsid w:val="001C48DA"/>
    <w:rsid w:val="001D2807"/>
    <w:rsid w:val="001D2BE3"/>
    <w:rsid w:val="001D2D64"/>
    <w:rsid w:val="001D41FC"/>
    <w:rsid w:val="001D5873"/>
    <w:rsid w:val="001E2AF4"/>
    <w:rsid w:val="001E4D18"/>
    <w:rsid w:val="001E69F3"/>
    <w:rsid w:val="001F1EF5"/>
    <w:rsid w:val="001F3FA0"/>
    <w:rsid w:val="001F7CBA"/>
    <w:rsid w:val="0020142B"/>
    <w:rsid w:val="00207D99"/>
    <w:rsid w:val="002100D5"/>
    <w:rsid w:val="00210388"/>
    <w:rsid w:val="00211B3C"/>
    <w:rsid w:val="00212C35"/>
    <w:rsid w:val="002138FF"/>
    <w:rsid w:val="00214C8D"/>
    <w:rsid w:val="00215316"/>
    <w:rsid w:val="002203EB"/>
    <w:rsid w:val="002217CA"/>
    <w:rsid w:val="00222000"/>
    <w:rsid w:val="0022407C"/>
    <w:rsid w:val="00235883"/>
    <w:rsid w:val="002359EC"/>
    <w:rsid w:val="002364C6"/>
    <w:rsid w:val="00240F55"/>
    <w:rsid w:val="00252897"/>
    <w:rsid w:val="00257983"/>
    <w:rsid w:val="002670C1"/>
    <w:rsid w:val="002709C2"/>
    <w:rsid w:val="002736A7"/>
    <w:rsid w:val="00275082"/>
    <w:rsid w:val="00276ECA"/>
    <w:rsid w:val="00280652"/>
    <w:rsid w:val="002820E1"/>
    <w:rsid w:val="00282A58"/>
    <w:rsid w:val="002866BD"/>
    <w:rsid w:val="00294F35"/>
    <w:rsid w:val="00296F26"/>
    <w:rsid w:val="00296FB6"/>
    <w:rsid w:val="00297965"/>
    <w:rsid w:val="00297DBE"/>
    <w:rsid w:val="002A05B1"/>
    <w:rsid w:val="002A227A"/>
    <w:rsid w:val="002A38A2"/>
    <w:rsid w:val="002A3BB6"/>
    <w:rsid w:val="002A5D3F"/>
    <w:rsid w:val="002A7F4B"/>
    <w:rsid w:val="002B0D2A"/>
    <w:rsid w:val="002B4DCE"/>
    <w:rsid w:val="002C1E69"/>
    <w:rsid w:val="002C2639"/>
    <w:rsid w:val="002C48AD"/>
    <w:rsid w:val="002C56B2"/>
    <w:rsid w:val="002C5E2C"/>
    <w:rsid w:val="002D02D8"/>
    <w:rsid w:val="002D52D9"/>
    <w:rsid w:val="002D7187"/>
    <w:rsid w:val="002D7917"/>
    <w:rsid w:val="002E51E1"/>
    <w:rsid w:val="002F189B"/>
    <w:rsid w:val="002F26B6"/>
    <w:rsid w:val="002F2741"/>
    <w:rsid w:val="00301A53"/>
    <w:rsid w:val="00306F8F"/>
    <w:rsid w:val="00307B1E"/>
    <w:rsid w:val="00317ABB"/>
    <w:rsid w:val="00322AD4"/>
    <w:rsid w:val="00325F57"/>
    <w:rsid w:val="00330AE2"/>
    <w:rsid w:val="00334262"/>
    <w:rsid w:val="0034329D"/>
    <w:rsid w:val="0034503C"/>
    <w:rsid w:val="003523CD"/>
    <w:rsid w:val="00353010"/>
    <w:rsid w:val="0035554D"/>
    <w:rsid w:val="00356533"/>
    <w:rsid w:val="00356550"/>
    <w:rsid w:val="00362F83"/>
    <w:rsid w:val="00364E8C"/>
    <w:rsid w:val="00371427"/>
    <w:rsid w:val="00371D4F"/>
    <w:rsid w:val="00371D70"/>
    <w:rsid w:val="003755DA"/>
    <w:rsid w:val="003805F2"/>
    <w:rsid w:val="003825DD"/>
    <w:rsid w:val="003866E5"/>
    <w:rsid w:val="00391144"/>
    <w:rsid w:val="003930CF"/>
    <w:rsid w:val="003939E3"/>
    <w:rsid w:val="003948C7"/>
    <w:rsid w:val="003A0A20"/>
    <w:rsid w:val="003A3DA7"/>
    <w:rsid w:val="003A458F"/>
    <w:rsid w:val="003A4FD4"/>
    <w:rsid w:val="003B355C"/>
    <w:rsid w:val="003C0BCA"/>
    <w:rsid w:val="003C2035"/>
    <w:rsid w:val="003C28E2"/>
    <w:rsid w:val="003C48AC"/>
    <w:rsid w:val="003C557C"/>
    <w:rsid w:val="003C62F5"/>
    <w:rsid w:val="003D56CA"/>
    <w:rsid w:val="003E091B"/>
    <w:rsid w:val="003E1EB5"/>
    <w:rsid w:val="003E7166"/>
    <w:rsid w:val="003F2F6D"/>
    <w:rsid w:val="003F659B"/>
    <w:rsid w:val="003F6949"/>
    <w:rsid w:val="00400401"/>
    <w:rsid w:val="004039C5"/>
    <w:rsid w:val="00405641"/>
    <w:rsid w:val="00405704"/>
    <w:rsid w:val="00411660"/>
    <w:rsid w:val="00412D4C"/>
    <w:rsid w:val="00414973"/>
    <w:rsid w:val="004206F6"/>
    <w:rsid w:val="00424EF2"/>
    <w:rsid w:val="00430B9F"/>
    <w:rsid w:val="00433BB2"/>
    <w:rsid w:val="004349D6"/>
    <w:rsid w:val="0044102E"/>
    <w:rsid w:val="00450BAD"/>
    <w:rsid w:val="00451072"/>
    <w:rsid w:val="00454990"/>
    <w:rsid w:val="0045652C"/>
    <w:rsid w:val="00461B7B"/>
    <w:rsid w:val="00463286"/>
    <w:rsid w:val="00467A5E"/>
    <w:rsid w:val="004710D3"/>
    <w:rsid w:val="00472C46"/>
    <w:rsid w:val="00475F3E"/>
    <w:rsid w:val="00485BA7"/>
    <w:rsid w:val="00493A4F"/>
    <w:rsid w:val="004951CA"/>
    <w:rsid w:val="00495A11"/>
    <w:rsid w:val="004A5973"/>
    <w:rsid w:val="004A797A"/>
    <w:rsid w:val="004B6556"/>
    <w:rsid w:val="004C2475"/>
    <w:rsid w:val="004C5A01"/>
    <w:rsid w:val="004C7959"/>
    <w:rsid w:val="004D2440"/>
    <w:rsid w:val="004D38E4"/>
    <w:rsid w:val="004D4D4F"/>
    <w:rsid w:val="004D66C7"/>
    <w:rsid w:val="004D6CA5"/>
    <w:rsid w:val="004E00DC"/>
    <w:rsid w:val="004E0B95"/>
    <w:rsid w:val="004E498D"/>
    <w:rsid w:val="004E4B81"/>
    <w:rsid w:val="004E5935"/>
    <w:rsid w:val="004E686E"/>
    <w:rsid w:val="004F1DCB"/>
    <w:rsid w:val="004F3C40"/>
    <w:rsid w:val="00507310"/>
    <w:rsid w:val="00510A16"/>
    <w:rsid w:val="00516B06"/>
    <w:rsid w:val="0052354D"/>
    <w:rsid w:val="005247C8"/>
    <w:rsid w:val="00524F4E"/>
    <w:rsid w:val="0052732E"/>
    <w:rsid w:val="0053189B"/>
    <w:rsid w:val="00533E1B"/>
    <w:rsid w:val="005403DD"/>
    <w:rsid w:val="00542D10"/>
    <w:rsid w:val="00543040"/>
    <w:rsid w:val="00544AED"/>
    <w:rsid w:val="00550203"/>
    <w:rsid w:val="00550AC8"/>
    <w:rsid w:val="005513D1"/>
    <w:rsid w:val="00551CF0"/>
    <w:rsid w:val="0055685C"/>
    <w:rsid w:val="005569CB"/>
    <w:rsid w:val="00563903"/>
    <w:rsid w:val="00566C17"/>
    <w:rsid w:val="00570A9B"/>
    <w:rsid w:val="00571D8A"/>
    <w:rsid w:val="00572277"/>
    <w:rsid w:val="00574A9F"/>
    <w:rsid w:val="00577CB3"/>
    <w:rsid w:val="00582AE6"/>
    <w:rsid w:val="005921D3"/>
    <w:rsid w:val="0059279D"/>
    <w:rsid w:val="0059524F"/>
    <w:rsid w:val="005A3C46"/>
    <w:rsid w:val="005A6044"/>
    <w:rsid w:val="005A66A3"/>
    <w:rsid w:val="005A6D2B"/>
    <w:rsid w:val="005B0F7A"/>
    <w:rsid w:val="005B4A63"/>
    <w:rsid w:val="005B4C9C"/>
    <w:rsid w:val="005B6B38"/>
    <w:rsid w:val="005C28D2"/>
    <w:rsid w:val="005C4309"/>
    <w:rsid w:val="005C4DEF"/>
    <w:rsid w:val="005C643B"/>
    <w:rsid w:val="005D1E85"/>
    <w:rsid w:val="005D2A3B"/>
    <w:rsid w:val="005D3113"/>
    <w:rsid w:val="005D63EF"/>
    <w:rsid w:val="005E0B13"/>
    <w:rsid w:val="005E22F5"/>
    <w:rsid w:val="005E290D"/>
    <w:rsid w:val="005E381D"/>
    <w:rsid w:val="005F3F1B"/>
    <w:rsid w:val="005F432D"/>
    <w:rsid w:val="005F5FEA"/>
    <w:rsid w:val="005F7DE4"/>
    <w:rsid w:val="00602B57"/>
    <w:rsid w:val="00610096"/>
    <w:rsid w:val="00610784"/>
    <w:rsid w:val="0061226A"/>
    <w:rsid w:val="006151D9"/>
    <w:rsid w:val="00616494"/>
    <w:rsid w:val="006166E7"/>
    <w:rsid w:val="0061672E"/>
    <w:rsid w:val="00622A6D"/>
    <w:rsid w:val="0062421F"/>
    <w:rsid w:val="00625037"/>
    <w:rsid w:val="00627080"/>
    <w:rsid w:val="0063062B"/>
    <w:rsid w:val="00630DE2"/>
    <w:rsid w:val="00634051"/>
    <w:rsid w:val="0063458A"/>
    <w:rsid w:val="006366E9"/>
    <w:rsid w:val="00636A64"/>
    <w:rsid w:val="00640E38"/>
    <w:rsid w:val="006457AA"/>
    <w:rsid w:val="006513FB"/>
    <w:rsid w:val="00652D38"/>
    <w:rsid w:val="00654BF5"/>
    <w:rsid w:val="006578FB"/>
    <w:rsid w:val="00657CFA"/>
    <w:rsid w:val="0066059D"/>
    <w:rsid w:val="0066692D"/>
    <w:rsid w:val="006715C1"/>
    <w:rsid w:val="0067273E"/>
    <w:rsid w:val="0067347B"/>
    <w:rsid w:val="006755B7"/>
    <w:rsid w:val="00677B05"/>
    <w:rsid w:val="00680EA7"/>
    <w:rsid w:val="00687D5D"/>
    <w:rsid w:val="006905EB"/>
    <w:rsid w:val="006A3A33"/>
    <w:rsid w:val="006A490E"/>
    <w:rsid w:val="006B0523"/>
    <w:rsid w:val="006B6D21"/>
    <w:rsid w:val="006C2DB1"/>
    <w:rsid w:val="006C4C6F"/>
    <w:rsid w:val="006C5A8C"/>
    <w:rsid w:val="006C7426"/>
    <w:rsid w:val="006D09A4"/>
    <w:rsid w:val="006D1B56"/>
    <w:rsid w:val="006D31C3"/>
    <w:rsid w:val="006E43A4"/>
    <w:rsid w:val="006E45C8"/>
    <w:rsid w:val="006E63B0"/>
    <w:rsid w:val="006E75D4"/>
    <w:rsid w:val="006E7604"/>
    <w:rsid w:val="006F3098"/>
    <w:rsid w:val="006F59F4"/>
    <w:rsid w:val="006F6B7B"/>
    <w:rsid w:val="00701C33"/>
    <w:rsid w:val="00701D30"/>
    <w:rsid w:val="00703951"/>
    <w:rsid w:val="007045CA"/>
    <w:rsid w:val="0070658E"/>
    <w:rsid w:val="00710A30"/>
    <w:rsid w:val="00715A9E"/>
    <w:rsid w:val="00715EA5"/>
    <w:rsid w:val="00716D05"/>
    <w:rsid w:val="007172E2"/>
    <w:rsid w:val="00726881"/>
    <w:rsid w:val="00727526"/>
    <w:rsid w:val="00727B33"/>
    <w:rsid w:val="00727EE5"/>
    <w:rsid w:val="007374C9"/>
    <w:rsid w:val="0073796E"/>
    <w:rsid w:val="00741E91"/>
    <w:rsid w:val="00741EC2"/>
    <w:rsid w:val="00743306"/>
    <w:rsid w:val="0074680C"/>
    <w:rsid w:val="007519C6"/>
    <w:rsid w:val="00751D86"/>
    <w:rsid w:val="00754F9E"/>
    <w:rsid w:val="00756BBA"/>
    <w:rsid w:val="007573BC"/>
    <w:rsid w:val="007620EC"/>
    <w:rsid w:val="00764EF2"/>
    <w:rsid w:val="00773273"/>
    <w:rsid w:val="00773B94"/>
    <w:rsid w:val="00773D0A"/>
    <w:rsid w:val="00773DEC"/>
    <w:rsid w:val="007744F1"/>
    <w:rsid w:val="0077651C"/>
    <w:rsid w:val="00777E77"/>
    <w:rsid w:val="00781DD7"/>
    <w:rsid w:val="00786C98"/>
    <w:rsid w:val="00787CBB"/>
    <w:rsid w:val="00787F1A"/>
    <w:rsid w:val="00791664"/>
    <w:rsid w:val="00791855"/>
    <w:rsid w:val="007935B4"/>
    <w:rsid w:val="00793E44"/>
    <w:rsid w:val="007941C3"/>
    <w:rsid w:val="00795277"/>
    <w:rsid w:val="0079653A"/>
    <w:rsid w:val="00796D69"/>
    <w:rsid w:val="007B3920"/>
    <w:rsid w:val="007B3A90"/>
    <w:rsid w:val="007B4726"/>
    <w:rsid w:val="007B50D9"/>
    <w:rsid w:val="007B5B24"/>
    <w:rsid w:val="007B6016"/>
    <w:rsid w:val="007B6A57"/>
    <w:rsid w:val="007B7485"/>
    <w:rsid w:val="007C0A5C"/>
    <w:rsid w:val="007C4048"/>
    <w:rsid w:val="007C4E06"/>
    <w:rsid w:val="007C6BDA"/>
    <w:rsid w:val="007D3FF8"/>
    <w:rsid w:val="007D43F9"/>
    <w:rsid w:val="007D4494"/>
    <w:rsid w:val="007D6B71"/>
    <w:rsid w:val="007D7D1F"/>
    <w:rsid w:val="007E5363"/>
    <w:rsid w:val="007E6272"/>
    <w:rsid w:val="007F51A6"/>
    <w:rsid w:val="00801D20"/>
    <w:rsid w:val="0080394D"/>
    <w:rsid w:val="00804AF3"/>
    <w:rsid w:val="00805427"/>
    <w:rsid w:val="0080594C"/>
    <w:rsid w:val="00806E38"/>
    <w:rsid w:val="008077E5"/>
    <w:rsid w:val="00812124"/>
    <w:rsid w:val="00812908"/>
    <w:rsid w:val="00814924"/>
    <w:rsid w:val="00814F89"/>
    <w:rsid w:val="00821774"/>
    <w:rsid w:val="00825E66"/>
    <w:rsid w:val="008264CC"/>
    <w:rsid w:val="00827CCA"/>
    <w:rsid w:val="00827DF9"/>
    <w:rsid w:val="008351BA"/>
    <w:rsid w:val="0083574B"/>
    <w:rsid w:val="008358CE"/>
    <w:rsid w:val="008363B0"/>
    <w:rsid w:val="008370E8"/>
    <w:rsid w:val="00843C62"/>
    <w:rsid w:val="008446B3"/>
    <w:rsid w:val="00852ADC"/>
    <w:rsid w:val="00853A4E"/>
    <w:rsid w:val="00855943"/>
    <w:rsid w:val="008617C4"/>
    <w:rsid w:val="008661AE"/>
    <w:rsid w:val="00880FAD"/>
    <w:rsid w:val="00883631"/>
    <w:rsid w:val="00887251"/>
    <w:rsid w:val="00887F22"/>
    <w:rsid w:val="00890A46"/>
    <w:rsid w:val="008922C4"/>
    <w:rsid w:val="0089261D"/>
    <w:rsid w:val="00894F0B"/>
    <w:rsid w:val="008950CE"/>
    <w:rsid w:val="008959DC"/>
    <w:rsid w:val="008969B2"/>
    <w:rsid w:val="008A23D2"/>
    <w:rsid w:val="008A544F"/>
    <w:rsid w:val="008A73B7"/>
    <w:rsid w:val="008B188D"/>
    <w:rsid w:val="008B419C"/>
    <w:rsid w:val="008C27AD"/>
    <w:rsid w:val="008C72CD"/>
    <w:rsid w:val="008D18F6"/>
    <w:rsid w:val="008D2C71"/>
    <w:rsid w:val="008D345A"/>
    <w:rsid w:val="008D6557"/>
    <w:rsid w:val="008E1366"/>
    <w:rsid w:val="008E77C4"/>
    <w:rsid w:val="008F41B0"/>
    <w:rsid w:val="008F43BD"/>
    <w:rsid w:val="008F7ED3"/>
    <w:rsid w:val="009005F8"/>
    <w:rsid w:val="0090626D"/>
    <w:rsid w:val="00907F6E"/>
    <w:rsid w:val="009106F6"/>
    <w:rsid w:val="00911C33"/>
    <w:rsid w:val="00913C7B"/>
    <w:rsid w:val="009154A7"/>
    <w:rsid w:val="00917108"/>
    <w:rsid w:val="00920D3A"/>
    <w:rsid w:val="00921404"/>
    <w:rsid w:val="00921A51"/>
    <w:rsid w:val="00922C6A"/>
    <w:rsid w:val="00932233"/>
    <w:rsid w:val="0093457B"/>
    <w:rsid w:val="0093657F"/>
    <w:rsid w:val="00941D5B"/>
    <w:rsid w:val="00945A2F"/>
    <w:rsid w:val="00947556"/>
    <w:rsid w:val="009477CA"/>
    <w:rsid w:val="00951F34"/>
    <w:rsid w:val="009544FA"/>
    <w:rsid w:val="00954E2F"/>
    <w:rsid w:val="00956EB8"/>
    <w:rsid w:val="00957262"/>
    <w:rsid w:val="009641FF"/>
    <w:rsid w:val="009642AB"/>
    <w:rsid w:val="0096786E"/>
    <w:rsid w:val="0097225D"/>
    <w:rsid w:val="00973DDA"/>
    <w:rsid w:val="0097570F"/>
    <w:rsid w:val="00980909"/>
    <w:rsid w:val="00980AC8"/>
    <w:rsid w:val="009828FA"/>
    <w:rsid w:val="0098653B"/>
    <w:rsid w:val="00987559"/>
    <w:rsid w:val="009907A3"/>
    <w:rsid w:val="00991BD2"/>
    <w:rsid w:val="0099564B"/>
    <w:rsid w:val="009A6CB1"/>
    <w:rsid w:val="009B01F1"/>
    <w:rsid w:val="009B6F17"/>
    <w:rsid w:val="009B7F44"/>
    <w:rsid w:val="009C38E9"/>
    <w:rsid w:val="009C56D8"/>
    <w:rsid w:val="009D2E3F"/>
    <w:rsid w:val="009E6988"/>
    <w:rsid w:val="009F1F64"/>
    <w:rsid w:val="009F40F0"/>
    <w:rsid w:val="009F588E"/>
    <w:rsid w:val="00A013A3"/>
    <w:rsid w:val="00A022B9"/>
    <w:rsid w:val="00A0387F"/>
    <w:rsid w:val="00A05B7E"/>
    <w:rsid w:val="00A0713D"/>
    <w:rsid w:val="00A07E85"/>
    <w:rsid w:val="00A10038"/>
    <w:rsid w:val="00A111C0"/>
    <w:rsid w:val="00A117BF"/>
    <w:rsid w:val="00A130B5"/>
    <w:rsid w:val="00A13228"/>
    <w:rsid w:val="00A15767"/>
    <w:rsid w:val="00A1688C"/>
    <w:rsid w:val="00A21153"/>
    <w:rsid w:val="00A22201"/>
    <w:rsid w:val="00A227BD"/>
    <w:rsid w:val="00A2554D"/>
    <w:rsid w:val="00A25946"/>
    <w:rsid w:val="00A25C4C"/>
    <w:rsid w:val="00A26A72"/>
    <w:rsid w:val="00A304ED"/>
    <w:rsid w:val="00A30B25"/>
    <w:rsid w:val="00A317E3"/>
    <w:rsid w:val="00A32ADC"/>
    <w:rsid w:val="00A33C94"/>
    <w:rsid w:val="00A37C15"/>
    <w:rsid w:val="00A44CB1"/>
    <w:rsid w:val="00A45CCB"/>
    <w:rsid w:val="00A5233B"/>
    <w:rsid w:val="00A53C57"/>
    <w:rsid w:val="00A53D36"/>
    <w:rsid w:val="00A6000E"/>
    <w:rsid w:val="00A62E5C"/>
    <w:rsid w:val="00A70D19"/>
    <w:rsid w:val="00A7564E"/>
    <w:rsid w:val="00A769B1"/>
    <w:rsid w:val="00A76BCC"/>
    <w:rsid w:val="00A854C0"/>
    <w:rsid w:val="00A85548"/>
    <w:rsid w:val="00A85B2F"/>
    <w:rsid w:val="00A874BB"/>
    <w:rsid w:val="00A90BE8"/>
    <w:rsid w:val="00A911FE"/>
    <w:rsid w:val="00A93C6E"/>
    <w:rsid w:val="00A96064"/>
    <w:rsid w:val="00AA0695"/>
    <w:rsid w:val="00AA10F3"/>
    <w:rsid w:val="00AA2520"/>
    <w:rsid w:val="00AB5670"/>
    <w:rsid w:val="00AC5D32"/>
    <w:rsid w:val="00AC7713"/>
    <w:rsid w:val="00AE20FC"/>
    <w:rsid w:val="00AE2D76"/>
    <w:rsid w:val="00AF2F15"/>
    <w:rsid w:val="00AF41C0"/>
    <w:rsid w:val="00AF73B9"/>
    <w:rsid w:val="00B00134"/>
    <w:rsid w:val="00B07352"/>
    <w:rsid w:val="00B074F1"/>
    <w:rsid w:val="00B07925"/>
    <w:rsid w:val="00B07BE3"/>
    <w:rsid w:val="00B15A45"/>
    <w:rsid w:val="00B20AB1"/>
    <w:rsid w:val="00B22D21"/>
    <w:rsid w:val="00B230D1"/>
    <w:rsid w:val="00B23A50"/>
    <w:rsid w:val="00B412AD"/>
    <w:rsid w:val="00B41E1C"/>
    <w:rsid w:val="00B430C3"/>
    <w:rsid w:val="00B434DB"/>
    <w:rsid w:val="00B477CC"/>
    <w:rsid w:val="00B537DA"/>
    <w:rsid w:val="00B54B63"/>
    <w:rsid w:val="00B57022"/>
    <w:rsid w:val="00B63E02"/>
    <w:rsid w:val="00B754EA"/>
    <w:rsid w:val="00B7553B"/>
    <w:rsid w:val="00B76BDF"/>
    <w:rsid w:val="00B813D5"/>
    <w:rsid w:val="00B821FC"/>
    <w:rsid w:val="00B87A19"/>
    <w:rsid w:val="00B90298"/>
    <w:rsid w:val="00B9257A"/>
    <w:rsid w:val="00B968AF"/>
    <w:rsid w:val="00B97491"/>
    <w:rsid w:val="00BA0C4B"/>
    <w:rsid w:val="00BA4A1D"/>
    <w:rsid w:val="00BA540D"/>
    <w:rsid w:val="00BA5829"/>
    <w:rsid w:val="00BA6845"/>
    <w:rsid w:val="00BA6DFF"/>
    <w:rsid w:val="00BB0C07"/>
    <w:rsid w:val="00BB2A80"/>
    <w:rsid w:val="00BB2CE1"/>
    <w:rsid w:val="00BB65F5"/>
    <w:rsid w:val="00BC7F44"/>
    <w:rsid w:val="00BE1054"/>
    <w:rsid w:val="00BE10A3"/>
    <w:rsid w:val="00BF55F9"/>
    <w:rsid w:val="00BF6985"/>
    <w:rsid w:val="00C01207"/>
    <w:rsid w:val="00C01FE6"/>
    <w:rsid w:val="00C04457"/>
    <w:rsid w:val="00C06C48"/>
    <w:rsid w:val="00C1384A"/>
    <w:rsid w:val="00C139A5"/>
    <w:rsid w:val="00C149FE"/>
    <w:rsid w:val="00C14C9C"/>
    <w:rsid w:val="00C15840"/>
    <w:rsid w:val="00C21991"/>
    <w:rsid w:val="00C233B9"/>
    <w:rsid w:val="00C27FD6"/>
    <w:rsid w:val="00C300AC"/>
    <w:rsid w:val="00C34954"/>
    <w:rsid w:val="00C44B0F"/>
    <w:rsid w:val="00C44F52"/>
    <w:rsid w:val="00C55739"/>
    <w:rsid w:val="00C5663D"/>
    <w:rsid w:val="00C575C2"/>
    <w:rsid w:val="00C60563"/>
    <w:rsid w:val="00C61BEA"/>
    <w:rsid w:val="00C638BD"/>
    <w:rsid w:val="00C654A4"/>
    <w:rsid w:val="00C65C4E"/>
    <w:rsid w:val="00C85631"/>
    <w:rsid w:val="00C90B9E"/>
    <w:rsid w:val="00C910DB"/>
    <w:rsid w:val="00C92A66"/>
    <w:rsid w:val="00C936DC"/>
    <w:rsid w:val="00C94245"/>
    <w:rsid w:val="00CA0E95"/>
    <w:rsid w:val="00CA2434"/>
    <w:rsid w:val="00CA3C6B"/>
    <w:rsid w:val="00CB0BFF"/>
    <w:rsid w:val="00CB35D6"/>
    <w:rsid w:val="00CB420D"/>
    <w:rsid w:val="00CB6EC7"/>
    <w:rsid w:val="00CC5406"/>
    <w:rsid w:val="00CC5626"/>
    <w:rsid w:val="00CD0007"/>
    <w:rsid w:val="00CD071E"/>
    <w:rsid w:val="00CD0DEC"/>
    <w:rsid w:val="00CD2246"/>
    <w:rsid w:val="00CD25AF"/>
    <w:rsid w:val="00CD4787"/>
    <w:rsid w:val="00CF0628"/>
    <w:rsid w:val="00CF1272"/>
    <w:rsid w:val="00CF1A4B"/>
    <w:rsid w:val="00CF2E5A"/>
    <w:rsid w:val="00CF40CA"/>
    <w:rsid w:val="00CF76D9"/>
    <w:rsid w:val="00D000A7"/>
    <w:rsid w:val="00D01DB6"/>
    <w:rsid w:val="00D0240A"/>
    <w:rsid w:val="00D06FE4"/>
    <w:rsid w:val="00D161D7"/>
    <w:rsid w:val="00D21916"/>
    <w:rsid w:val="00D22E27"/>
    <w:rsid w:val="00D255D4"/>
    <w:rsid w:val="00D2649F"/>
    <w:rsid w:val="00D31434"/>
    <w:rsid w:val="00D318A8"/>
    <w:rsid w:val="00D32293"/>
    <w:rsid w:val="00D32E18"/>
    <w:rsid w:val="00D348B9"/>
    <w:rsid w:val="00D37016"/>
    <w:rsid w:val="00D40893"/>
    <w:rsid w:val="00D410EF"/>
    <w:rsid w:val="00D4688C"/>
    <w:rsid w:val="00D54C17"/>
    <w:rsid w:val="00D5564A"/>
    <w:rsid w:val="00D55F53"/>
    <w:rsid w:val="00D57387"/>
    <w:rsid w:val="00D62F03"/>
    <w:rsid w:val="00D66D22"/>
    <w:rsid w:val="00D813B5"/>
    <w:rsid w:val="00D86022"/>
    <w:rsid w:val="00D87D01"/>
    <w:rsid w:val="00D87FE1"/>
    <w:rsid w:val="00DA17E2"/>
    <w:rsid w:val="00DA17F3"/>
    <w:rsid w:val="00DA3A39"/>
    <w:rsid w:val="00DA45B4"/>
    <w:rsid w:val="00DA5726"/>
    <w:rsid w:val="00DB01E0"/>
    <w:rsid w:val="00DB0620"/>
    <w:rsid w:val="00DB42B2"/>
    <w:rsid w:val="00DB58EF"/>
    <w:rsid w:val="00DB5E8E"/>
    <w:rsid w:val="00DB786F"/>
    <w:rsid w:val="00DC0B03"/>
    <w:rsid w:val="00DC27E8"/>
    <w:rsid w:val="00DC648F"/>
    <w:rsid w:val="00DD0A2C"/>
    <w:rsid w:val="00DD0FB8"/>
    <w:rsid w:val="00DD27D4"/>
    <w:rsid w:val="00DD4063"/>
    <w:rsid w:val="00DD5FDC"/>
    <w:rsid w:val="00DD6D9B"/>
    <w:rsid w:val="00DD7F66"/>
    <w:rsid w:val="00DE1BAF"/>
    <w:rsid w:val="00DE3926"/>
    <w:rsid w:val="00DE4A59"/>
    <w:rsid w:val="00DF2FFB"/>
    <w:rsid w:val="00DF48D5"/>
    <w:rsid w:val="00DF67FF"/>
    <w:rsid w:val="00E00812"/>
    <w:rsid w:val="00E032FC"/>
    <w:rsid w:val="00E05609"/>
    <w:rsid w:val="00E12F0D"/>
    <w:rsid w:val="00E223E3"/>
    <w:rsid w:val="00E26C1A"/>
    <w:rsid w:val="00E310A0"/>
    <w:rsid w:val="00E346A7"/>
    <w:rsid w:val="00E3566B"/>
    <w:rsid w:val="00E37F44"/>
    <w:rsid w:val="00E41B4E"/>
    <w:rsid w:val="00E42132"/>
    <w:rsid w:val="00E5507F"/>
    <w:rsid w:val="00E556B3"/>
    <w:rsid w:val="00E55714"/>
    <w:rsid w:val="00E576D4"/>
    <w:rsid w:val="00E642BD"/>
    <w:rsid w:val="00E658AA"/>
    <w:rsid w:val="00E66BE4"/>
    <w:rsid w:val="00E67EA5"/>
    <w:rsid w:val="00E716DA"/>
    <w:rsid w:val="00E73FEF"/>
    <w:rsid w:val="00E801A4"/>
    <w:rsid w:val="00E84CAF"/>
    <w:rsid w:val="00E85026"/>
    <w:rsid w:val="00E90883"/>
    <w:rsid w:val="00E93831"/>
    <w:rsid w:val="00E93DAF"/>
    <w:rsid w:val="00E96FEA"/>
    <w:rsid w:val="00E97E0F"/>
    <w:rsid w:val="00EA3969"/>
    <w:rsid w:val="00EA563D"/>
    <w:rsid w:val="00EB4C12"/>
    <w:rsid w:val="00EB778C"/>
    <w:rsid w:val="00EC0632"/>
    <w:rsid w:val="00EC1617"/>
    <w:rsid w:val="00EC24F4"/>
    <w:rsid w:val="00EC295E"/>
    <w:rsid w:val="00EC2DA8"/>
    <w:rsid w:val="00EC7433"/>
    <w:rsid w:val="00EE143B"/>
    <w:rsid w:val="00EE607F"/>
    <w:rsid w:val="00EE7459"/>
    <w:rsid w:val="00EF66DB"/>
    <w:rsid w:val="00EF7EE2"/>
    <w:rsid w:val="00F00CD8"/>
    <w:rsid w:val="00F01EB0"/>
    <w:rsid w:val="00F0248B"/>
    <w:rsid w:val="00F029A7"/>
    <w:rsid w:val="00F03A9E"/>
    <w:rsid w:val="00F04F9C"/>
    <w:rsid w:val="00F0652E"/>
    <w:rsid w:val="00F12FDC"/>
    <w:rsid w:val="00F20C40"/>
    <w:rsid w:val="00F22D59"/>
    <w:rsid w:val="00F25512"/>
    <w:rsid w:val="00F2656C"/>
    <w:rsid w:val="00F26B8E"/>
    <w:rsid w:val="00F26C38"/>
    <w:rsid w:val="00F271CF"/>
    <w:rsid w:val="00F3387B"/>
    <w:rsid w:val="00F33BFB"/>
    <w:rsid w:val="00F355C8"/>
    <w:rsid w:val="00F401EB"/>
    <w:rsid w:val="00F42798"/>
    <w:rsid w:val="00F47555"/>
    <w:rsid w:val="00F523AE"/>
    <w:rsid w:val="00F52660"/>
    <w:rsid w:val="00F53419"/>
    <w:rsid w:val="00F57DAB"/>
    <w:rsid w:val="00F63045"/>
    <w:rsid w:val="00F656F0"/>
    <w:rsid w:val="00F66934"/>
    <w:rsid w:val="00F70704"/>
    <w:rsid w:val="00F72378"/>
    <w:rsid w:val="00F772D7"/>
    <w:rsid w:val="00F82B4F"/>
    <w:rsid w:val="00F83EA6"/>
    <w:rsid w:val="00F84568"/>
    <w:rsid w:val="00F853B7"/>
    <w:rsid w:val="00F865C0"/>
    <w:rsid w:val="00F871FE"/>
    <w:rsid w:val="00F87325"/>
    <w:rsid w:val="00F91EBC"/>
    <w:rsid w:val="00F931DC"/>
    <w:rsid w:val="00F95E42"/>
    <w:rsid w:val="00FA0205"/>
    <w:rsid w:val="00FA4147"/>
    <w:rsid w:val="00FA4BBD"/>
    <w:rsid w:val="00FB1548"/>
    <w:rsid w:val="00FB1709"/>
    <w:rsid w:val="00FB4CF2"/>
    <w:rsid w:val="00FB6400"/>
    <w:rsid w:val="00FB6431"/>
    <w:rsid w:val="00FB7D2C"/>
    <w:rsid w:val="00FC29AA"/>
    <w:rsid w:val="00FC2FEA"/>
    <w:rsid w:val="00FD0F2A"/>
    <w:rsid w:val="00FD15D7"/>
    <w:rsid w:val="00FD1B3F"/>
    <w:rsid w:val="00FD1D4A"/>
    <w:rsid w:val="00FD7000"/>
    <w:rsid w:val="00FE4BB4"/>
    <w:rsid w:val="00FE5DA2"/>
    <w:rsid w:val="00FE7B86"/>
    <w:rsid w:val="00FF0B6B"/>
    <w:rsid w:val="00FF2AFD"/>
    <w:rsid w:val="398FF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5323F8-6944-4264-BEBE-2391B0CE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52"/>
    <w:rPr>
      <w:sz w:val="24"/>
      <w:szCs w:val="24"/>
    </w:rPr>
  </w:style>
  <w:style w:type="paragraph" w:styleId="1">
    <w:name w:val="heading 1"/>
    <w:basedOn w:val="a"/>
    <w:next w:val="a"/>
    <w:link w:val="10"/>
    <w:qFormat/>
    <w:rsid w:val="0015594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55944"/>
  </w:style>
  <w:style w:type="character" w:styleId="a4">
    <w:name w:val="Hyperlink"/>
    <w:basedOn w:val="a0"/>
    <w:rsid w:val="00155944"/>
    <w:rPr>
      <w:color w:val="0000FF"/>
      <w:u w:val="single"/>
    </w:rPr>
  </w:style>
  <w:style w:type="paragraph" w:styleId="a5">
    <w:name w:val="Body Text"/>
    <w:basedOn w:val="a"/>
    <w:link w:val="a6"/>
    <w:rsid w:val="00155944"/>
    <w:pPr>
      <w:jc w:val="both"/>
    </w:pPr>
    <w:rPr>
      <w:sz w:val="28"/>
      <w:szCs w:val="20"/>
    </w:rPr>
  </w:style>
  <w:style w:type="paragraph" w:styleId="3">
    <w:name w:val="Body Text Indent 3"/>
    <w:basedOn w:val="a"/>
    <w:rsid w:val="00155944"/>
    <w:pPr>
      <w:ind w:left="360"/>
      <w:jc w:val="both"/>
    </w:pPr>
    <w:rPr>
      <w:sz w:val="28"/>
    </w:rPr>
  </w:style>
  <w:style w:type="paragraph" w:styleId="a7">
    <w:name w:val="Body Text Indent"/>
    <w:basedOn w:val="a"/>
    <w:link w:val="a8"/>
    <w:rsid w:val="00155944"/>
    <w:pPr>
      <w:spacing w:after="120"/>
      <w:ind w:left="283"/>
    </w:pPr>
  </w:style>
  <w:style w:type="paragraph" w:styleId="2">
    <w:name w:val="Body Text 2"/>
    <w:basedOn w:val="a"/>
    <w:link w:val="20"/>
    <w:rsid w:val="00155944"/>
    <w:pPr>
      <w:spacing w:after="120" w:line="480" w:lineRule="auto"/>
    </w:pPr>
  </w:style>
  <w:style w:type="paragraph" w:customStyle="1" w:styleId="12">
    <w:name w:val="Обычный1"/>
    <w:rsid w:val="00155944"/>
    <w:pPr>
      <w:widowControl w:val="0"/>
    </w:pPr>
    <w:rPr>
      <w:rFonts w:ascii="Arial" w:hAnsi="Arial"/>
    </w:rPr>
  </w:style>
  <w:style w:type="paragraph" w:styleId="a9">
    <w:name w:val="Plain Text"/>
    <w:basedOn w:val="a"/>
    <w:rsid w:val="00155944"/>
    <w:rPr>
      <w:rFonts w:ascii="Courier New" w:hAnsi="Courier New"/>
      <w:sz w:val="20"/>
      <w:szCs w:val="20"/>
    </w:rPr>
  </w:style>
  <w:style w:type="paragraph" w:styleId="aa">
    <w:name w:val="header"/>
    <w:basedOn w:val="a"/>
    <w:rsid w:val="00155944"/>
    <w:pPr>
      <w:tabs>
        <w:tab w:val="center" w:pos="4677"/>
        <w:tab w:val="right" w:pos="9355"/>
      </w:tabs>
    </w:pPr>
  </w:style>
  <w:style w:type="character" w:styleId="ab">
    <w:name w:val="page number"/>
    <w:basedOn w:val="a0"/>
    <w:rsid w:val="00155944"/>
  </w:style>
  <w:style w:type="paragraph" w:styleId="ac">
    <w:name w:val="footer"/>
    <w:basedOn w:val="a"/>
    <w:link w:val="ad"/>
    <w:uiPriority w:val="99"/>
    <w:rsid w:val="00155944"/>
    <w:pPr>
      <w:tabs>
        <w:tab w:val="center" w:pos="4677"/>
        <w:tab w:val="right" w:pos="9355"/>
      </w:tabs>
    </w:pPr>
  </w:style>
  <w:style w:type="paragraph" w:styleId="ae">
    <w:name w:val="Document Map"/>
    <w:basedOn w:val="a"/>
    <w:semiHidden/>
    <w:rsid w:val="00FD0F2A"/>
    <w:pPr>
      <w:shd w:val="clear" w:color="auto" w:fill="000080"/>
    </w:pPr>
    <w:rPr>
      <w:rFonts w:ascii="Tahoma" w:hAnsi="Tahoma" w:cs="Tahoma"/>
      <w:sz w:val="20"/>
      <w:szCs w:val="20"/>
    </w:rPr>
  </w:style>
  <w:style w:type="paragraph" w:styleId="af">
    <w:name w:val="Balloon Text"/>
    <w:basedOn w:val="a"/>
    <w:semiHidden/>
    <w:rsid w:val="00DE3926"/>
    <w:rPr>
      <w:rFonts w:ascii="Tahoma" w:hAnsi="Tahoma" w:cs="Tahoma"/>
      <w:sz w:val="16"/>
      <w:szCs w:val="16"/>
    </w:rPr>
  </w:style>
  <w:style w:type="paragraph" w:styleId="af0">
    <w:name w:val="List Paragraph"/>
    <w:basedOn w:val="a"/>
    <w:uiPriority w:val="34"/>
    <w:qFormat/>
    <w:rsid w:val="00D21916"/>
    <w:pPr>
      <w:ind w:left="720"/>
      <w:contextualSpacing/>
    </w:pPr>
  </w:style>
  <w:style w:type="paragraph" w:styleId="af1">
    <w:name w:val="footnote text"/>
    <w:basedOn w:val="a"/>
    <w:link w:val="af2"/>
    <w:unhideWhenUsed/>
    <w:rsid w:val="00D55F53"/>
    <w:rPr>
      <w:rFonts w:eastAsia="Calibri"/>
      <w:sz w:val="20"/>
      <w:szCs w:val="20"/>
      <w:lang w:eastAsia="en-US"/>
    </w:rPr>
  </w:style>
  <w:style w:type="character" w:customStyle="1" w:styleId="af2">
    <w:name w:val="Текст сноски Знак"/>
    <w:basedOn w:val="a0"/>
    <w:link w:val="af1"/>
    <w:rsid w:val="00D55F53"/>
    <w:rPr>
      <w:rFonts w:eastAsia="Calibri"/>
      <w:lang w:eastAsia="en-US"/>
    </w:rPr>
  </w:style>
  <w:style w:type="character" w:styleId="af3">
    <w:name w:val="footnote reference"/>
    <w:basedOn w:val="a0"/>
    <w:unhideWhenUsed/>
    <w:rsid w:val="00D55F53"/>
    <w:rPr>
      <w:vertAlign w:val="superscript"/>
    </w:rPr>
  </w:style>
  <w:style w:type="character" w:customStyle="1" w:styleId="10">
    <w:name w:val="Заголовок 1 Знак"/>
    <w:basedOn w:val="a0"/>
    <w:link w:val="1"/>
    <w:rsid w:val="000B56CF"/>
    <w:rPr>
      <w:rFonts w:ascii="Arial" w:hAnsi="Arial" w:cs="Arial"/>
      <w:b/>
      <w:bCs/>
      <w:kern w:val="32"/>
      <w:sz w:val="32"/>
      <w:szCs w:val="32"/>
    </w:rPr>
  </w:style>
  <w:style w:type="character" w:customStyle="1" w:styleId="a6">
    <w:name w:val="Основной текст Знак"/>
    <w:basedOn w:val="a0"/>
    <w:link w:val="a5"/>
    <w:rsid w:val="0098653B"/>
    <w:rPr>
      <w:sz w:val="28"/>
    </w:rPr>
  </w:style>
  <w:style w:type="character" w:customStyle="1" w:styleId="20">
    <w:name w:val="Основной текст 2 Знак"/>
    <w:basedOn w:val="a0"/>
    <w:link w:val="2"/>
    <w:rsid w:val="0098653B"/>
    <w:rPr>
      <w:sz w:val="24"/>
      <w:szCs w:val="24"/>
    </w:rPr>
  </w:style>
  <w:style w:type="character" w:customStyle="1" w:styleId="ad">
    <w:name w:val="Нижний колонтитул Знак"/>
    <w:basedOn w:val="a0"/>
    <w:link w:val="ac"/>
    <w:uiPriority w:val="99"/>
    <w:rsid w:val="00B230D1"/>
    <w:rPr>
      <w:sz w:val="24"/>
      <w:szCs w:val="24"/>
    </w:rPr>
  </w:style>
  <w:style w:type="character" w:styleId="af4">
    <w:name w:val="annotation reference"/>
    <w:basedOn w:val="a0"/>
    <w:rsid w:val="00F355C8"/>
    <w:rPr>
      <w:sz w:val="16"/>
      <w:szCs w:val="16"/>
    </w:rPr>
  </w:style>
  <w:style w:type="paragraph" w:styleId="af5">
    <w:name w:val="annotation text"/>
    <w:basedOn w:val="a"/>
    <w:link w:val="af6"/>
    <w:rsid w:val="00F355C8"/>
    <w:rPr>
      <w:sz w:val="20"/>
      <w:szCs w:val="20"/>
    </w:rPr>
  </w:style>
  <w:style w:type="character" w:customStyle="1" w:styleId="af6">
    <w:name w:val="Текст примечания Знак"/>
    <w:basedOn w:val="a0"/>
    <w:link w:val="af5"/>
    <w:rsid w:val="00F355C8"/>
  </w:style>
  <w:style w:type="paragraph" w:styleId="af7">
    <w:name w:val="annotation subject"/>
    <w:basedOn w:val="af5"/>
    <w:next w:val="af5"/>
    <w:link w:val="af8"/>
    <w:rsid w:val="00F355C8"/>
    <w:rPr>
      <w:b/>
      <w:bCs/>
    </w:rPr>
  </w:style>
  <w:style w:type="character" w:customStyle="1" w:styleId="af8">
    <w:name w:val="Тема примечания Знак"/>
    <w:basedOn w:val="af6"/>
    <w:link w:val="af7"/>
    <w:rsid w:val="00F355C8"/>
    <w:rPr>
      <w:b/>
      <w:bCs/>
    </w:rPr>
  </w:style>
  <w:style w:type="character" w:customStyle="1" w:styleId="a8">
    <w:name w:val="Основной текст с отступом Знак"/>
    <w:basedOn w:val="a0"/>
    <w:link w:val="a7"/>
    <w:rsid w:val="009F1F64"/>
    <w:rPr>
      <w:sz w:val="24"/>
      <w:szCs w:val="24"/>
    </w:rPr>
  </w:style>
  <w:style w:type="paragraph" w:styleId="af9">
    <w:name w:val="No Spacing"/>
    <w:uiPriority w:val="1"/>
    <w:qFormat/>
    <w:rsid w:val="002A227A"/>
    <w:rPr>
      <w:rFonts w:eastAsiaTheme="minorHAnsi"/>
      <w:sz w:val="22"/>
      <w:szCs w:val="22"/>
      <w:lang w:eastAsia="en-US"/>
    </w:rPr>
  </w:style>
  <w:style w:type="paragraph" w:customStyle="1" w:styleId="21">
    <w:name w:val="Основной текст с отступом 21"/>
    <w:basedOn w:val="a"/>
    <w:rsid w:val="002A227A"/>
    <w:pPr>
      <w:overflowPunct w:val="0"/>
      <w:autoSpaceDE w:val="0"/>
      <w:autoSpaceDN w:val="0"/>
      <w:adjustRightInd w:val="0"/>
      <w:ind w:right="-29" w:firstLine="567"/>
      <w:jc w:val="both"/>
      <w:textAlignment w:val="baseline"/>
    </w:pPr>
    <w:rPr>
      <w:szCs w:val="20"/>
    </w:rPr>
  </w:style>
  <w:style w:type="paragraph" w:customStyle="1" w:styleId="210">
    <w:name w:val="Основной текст 21"/>
    <w:basedOn w:val="a"/>
    <w:rsid w:val="002A227A"/>
    <w:pPr>
      <w:overflowPunct w:val="0"/>
      <w:autoSpaceDE w:val="0"/>
      <w:autoSpaceDN w:val="0"/>
      <w:adjustRightInd w:val="0"/>
      <w:ind w:firstLine="567"/>
      <w:jc w:val="both"/>
      <w:textAlignment w:val="baseline"/>
    </w:pPr>
    <w:rPr>
      <w:sz w:val="20"/>
      <w:szCs w:val="20"/>
    </w:rPr>
  </w:style>
  <w:style w:type="paragraph" w:customStyle="1" w:styleId="22">
    <w:name w:val="Обычный2"/>
    <w:rsid w:val="003A3DA7"/>
    <w:pPr>
      <w:widowControl w:val="0"/>
    </w:pPr>
    <w:rPr>
      <w:rFonts w:ascii="Arial" w:hAnsi="Arial"/>
    </w:rPr>
  </w:style>
  <w:style w:type="character" w:customStyle="1" w:styleId="apple-converted-space">
    <w:name w:val="apple-converted-space"/>
    <w:rsid w:val="0004464A"/>
  </w:style>
  <w:style w:type="paragraph" w:styleId="afa">
    <w:name w:val="Normal (Web)"/>
    <w:basedOn w:val="a"/>
    <w:uiPriority w:val="99"/>
    <w:unhideWhenUsed/>
    <w:rsid w:val="0004464A"/>
    <w:pPr>
      <w:spacing w:before="100" w:beforeAutospacing="1" w:after="100" w:afterAutospacing="1"/>
    </w:pPr>
  </w:style>
  <w:style w:type="character" w:styleId="afb">
    <w:name w:val="Strong"/>
    <w:basedOn w:val="a0"/>
    <w:uiPriority w:val="22"/>
    <w:qFormat/>
    <w:rsid w:val="0004464A"/>
    <w:rPr>
      <w:b/>
      <w:bCs/>
    </w:rPr>
  </w:style>
  <w:style w:type="paragraph" w:customStyle="1" w:styleId="220">
    <w:name w:val="Основной текст с отступом 22"/>
    <w:basedOn w:val="a"/>
    <w:rsid w:val="004349D6"/>
    <w:pPr>
      <w:overflowPunct w:val="0"/>
      <w:autoSpaceDE w:val="0"/>
      <w:autoSpaceDN w:val="0"/>
      <w:adjustRightInd w:val="0"/>
      <w:ind w:right="-29" w:firstLine="567"/>
      <w:jc w:val="both"/>
      <w:textAlignment w:val="baseline"/>
    </w:pPr>
    <w:rPr>
      <w:szCs w:val="20"/>
    </w:rPr>
  </w:style>
  <w:style w:type="character" w:customStyle="1" w:styleId="23">
    <w:name w:val="Основной текст (2)_"/>
    <w:link w:val="24"/>
    <w:rsid w:val="008370E8"/>
    <w:rPr>
      <w:sz w:val="19"/>
      <w:szCs w:val="19"/>
      <w:shd w:val="clear" w:color="auto" w:fill="FFFFFF"/>
    </w:rPr>
  </w:style>
  <w:style w:type="paragraph" w:customStyle="1" w:styleId="24">
    <w:name w:val="Основной текст (2)"/>
    <w:basedOn w:val="a"/>
    <w:link w:val="23"/>
    <w:rsid w:val="008370E8"/>
    <w:pPr>
      <w:widowControl w:val="0"/>
      <w:shd w:val="clear" w:color="auto" w:fill="FFFFFF"/>
      <w:spacing w:before="60" w:line="240" w:lineRule="atLeast"/>
    </w:pPr>
    <w:rPr>
      <w:sz w:val="19"/>
      <w:szCs w:val="19"/>
    </w:rPr>
  </w:style>
  <w:style w:type="character" w:customStyle="1" w:styleId="285pt">
    <w:name w:val="Основной текст (2) + 8;5 pt;Полужирный"/>
    <w:rsid w:val="008370E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
    <w:rsid w:val="008370E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30">
    <w:name w:val="Основной текст с отступом 23"/>
    <w:basedOn w:val="a"/>
    <w:rsid w:val="00CB35D6"/>
    <w:pPr>
      <w:overflowPunct w:val="0"/>
      <w:autoSpaceDE w:val="0"/>
      <w:autoSpaceDN w:val="0"/>
      <w:adjustRightInd w:val="0"/>
      <w:ind w:right="-29" w:firstLine="567"/>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773">
      <w:bodyDiv w:val="1"/>
      <w:marLeft w:val="0"/>
      <w:marRight w:val="0"/>
      <w:marTop w:val="0"/>
      <w:marBottom w:val="0"/>
      <w:divBdr>
        <w:top w:val="none" w:sz="0" w:space="0" w:color="auto"/>
        <w:left w:val="none" w:sz="0" w:space="0" w:color="auto"/>
        <w:bottom w:val="none" w:sz="0" w:space="0" w:color="auto"/>
        <w:right w:val="none" w:sz="0" w:space="0" w:color="auto"/>
      </w:divBdr>
    </w:div>
    <w:div w:id="82382375">
      <w:bodyDiv w:val="1"/>
      <w:marLeft w:val="0"/>
      <w:marRight w:val="0"/>
      <w:marTop w:val="0"/>
      <w:marBottom w:val="0"/>
      <w:divBdr>
        <w:top w:val="none" w:sz="0" w:space="0" w:color="auto"/>
        <w:left w:val="none" w:sz="0" w:space="0" w:color="auto"/>
        <w:bottom w:val="none" w:sz="0" w:space="0" w:color="auto"/>
        <w:right w:val="none" w:sz="0" w:space="0" w:color="auto"/>
      </w:divBdr>
    </w:div>
    <w:div w:id="83648591">
      <w:bodyDiv w:val="1"/>
      <w:marLeft w:val="0"/>
      <w:marRight w:val="0"/>
      <w:marTop w:val="0"/>
      <w:marBottom w:val="0"/>
      <w:divBdr>
        <w:top w:val="none" w:sz="0" w:space="0" w:color="auto"/>
        <w:left w:val="none" w:sz="0" w:space="0" w:color="auto"/>
        <w:bottom w:val="none" w:sz="0" w:space="0" w:color="auto"/>
        <w:right w:val="none" w:sz="0" w:space="0" w:color="auto"/>
      </w:divBdr>
    </w:div>
    <w:div w:id="153030297">
      <w:bodyDiv w:val="1"/>
      <w:marLeft w:val="0"/>
      <w:marRight w:val="0"/>
      <w:marTop w:val="0"/>
      <w:marBottom w:val="0"/>
      <w:divBdr>
        <w:top w:val="none" w:sz="0" w:space="0" w:color="auto"/>
        <w:left w:val="none" w:sz="0" w:space="0" w:color="auto"/>
        <w:bottom w:val="none" w:sz="0" w:space="0" w:color="auto"/>
        <w:right w:val="none" w:sz="0" w:space="0" w:color="auto"/>
      </w:divBdr>
    </w:div>
    <w:div w:id="198671164">
      <w:bodyDiv w:val="1"/>
      <w:marLeft w:val="0"/>
      <w:marRight w:val="0"/>
      <w:marTop w:val="0"/>
      <w:marBottom w:val="0"/>
      <w:divBdr>
        <w:top w:val="none" w:sz="0" w:space="0" w:color="auto"/>
        <w:left w:val="none" w:sz="0" w:space="0" w:color="auto"/>
        <w:bottom w:val="none" w:sz="0" w:space="0" w:color="auto"/>
        <w:right w:val="none" w:sz="0" w:space="0" w:color="auto"/>
      </w:divBdr>
    </w:div>
    <w:div w:id="223638999">
      <w:bodyDiv w:val="1"/>
      <w:marLeft w:val="0"/>
      <w:marRight w:val="0"/>
      <w:marTop w:val="0"/>
      <w:marBottom w:val="0"/>
      <w:divBdr>
        <w:top w:val="none" w:sz="0" w:space="0" w:color="auto"/>
        <w:left w:val="none" w:sz="0" w:space="0" w:color="auto"/>
        <w:bottom w:val="none" w:sz="0" w:space="0" w:color="auto"/>
        <w:right w:val="none" w:sz="0" w:space="0" w:color="auto"/>
      </w:divBdr>
    </w:div>
    <w:div w:id="261845404">
      <w:bodyDiv w:val="1"/>
      <w:marLeft w:val="0"/>
      <w:marRight w:val="0"/>
      <w:marTop w:val="0"/>
      <w:marBottom w:val="0"/>
      <w:divBdr>
        <w:top w:val="none" w:sz="0" w:space="0" w:color="auto"/>
        <w:left w:val="none" w:sz="0" w:space="0" w:color="auto"/>
        <w:bottom w:val="none" w:sz="0" w:space="0" w:color="auto"/>
        <w:right w:val="none" w:sz="0" w:space="0" w:color="auto"/>
      </w:divBdr>
    </w:div>
    <w:div w:id="276715276">
      <w:bodyDiv w:val="1"/>
      <w:marLeft w:val="0"/>
      <w:marRight w:val="0"/>
      <w:marTop w:val="0"/>
      <w:marBottom w:val="0"/>
      <w:divBdr>
        <w:top w:val="none" w:sz="0" w:space="0" w:color="auto"/>
        <w:left w:val="none" w:sz="0" w:space="0" w:color="auto"/>
        <w:bottom w:val="none" w:sz="0" w:space="0" w:color="auto"/>
        <w:right w:val="none" w:sz="0" w:space="0" w:color="auto"/>
      </w:divBdr>
    </w:div>
    <w:div w:id="302660694">
      <w:bodyDiv w:val="1"/>
      <w:marLeft w:val="0"/>
      <w:marRight w:val="0"/>
      <w:marTop w:val="0"/>
      <w:marBottom w:val="0"/>
      <w:divBdr>
        <w:top w:val="none" w:sz="0" w:space="0" w:color="auto"/>
        <w:left w:val="none" w:sz="0" w:space="0" w:color="auto"/>
        <w:bottom w:val="none" w:sz="0" w:space="0" w:color="auto"/>
        <w:right w:val="none" w:sz="0" w:space="0" w:color="auto"/>
      </w:divBdr>
    </w:div>
    <w:div w:id="312680395">
      <w:bodyDiv w:val="1"/>
      <w:marLeft w:val="0"/>
      <w:marRight w:val="0"/>
      <w:marTop w:val="0"/>
      <w:marBottom w:val="0"/>
      <w:divBdr>
        <w:top w:val="none" w:sz="0" w:space="0" w:color="auto"/>
        <w:left w:val="none" w:sz="0" w:space="0" w:color="auto"/>
        <w:bottom w:val="none" w:sz="0" w:space="0" w:color="auto"/>
        <w:right w:val="none" w:sz="0" w:space="0" w:color="auto"/>
      </w:divBdr>
    </w:div>
    <w:div w:id="315496199">
      <w:bodyDiv w:val="1"/>
      <w:marLeft w:val="0"/>
      <w:marRight w:val="0"/>
      <w:marTop w:val="0"/>
      <w:marBottom w:val="0"/>
      <w:divBdr>
        <w:top w:val="none" w:sz="0" w:space="0" w:color="auto"/>
        <w:left w:val="none" w:sz="0" w:space="0" w:color="auto"/>
        <w:bottom w:val="none" w:sz="0" w:space="0" w:color="auto"/>
        <w:right w:val="none" w:sz="0" w:space="0" w:color="auto"/>
      </w:divBdr>
    </w:div>
    <w:div w:id="320085186">
      <w:bodyDiv w:val="1"/>
      <w:marLeft w:val="0"/>
      <w:marRight w:val="0"/>
      <w:marTop w:val="0"/>
      <w:marBottom w:val="0"/>
      <w:divBdr>
        <w:top w:val="none" w:sz="0" w:space="0" w:color="auto"/>
        <w:left w:val="none" w:sz="0" w:space="0" w:color="auto"/>
        <w:bottom w:val="none" w:sz="0" w:space="0" w:color="auto"/>
        <w:right w:val="none" w:sz="0" w:space="0" w:color="auto"/>
      </w:divBdr>
    </w:div>
    <w:div w:id="323313711">
      <w:bodyDiv w:val="1"/>
      <w:marLeft w:val="0"/>
      <w:marRight w:val="0"/>
      <w:marTop w:val="0"/>
      <w:marBottom w:val="0"/>
      <w:divBdr>
        <w:top w:val="none" w:sz="0" w:space="0" w:color="auto"/>
        <w:left w:val="none" w:sz="0" w:space="0" w:color="auto"/>
        <w:bottom w:val="none" w:sz="0" w:space="0" w:color="auto"/>
        <w:right w:val="none" w:sz="0" w:space="0" w:color="auto"/>
      </w:divBdr>
    </w:div>
    <w:div w:id="334889968">
      <w:bodyDiv w:val="1"/>
      <w:marLeft w:val="0"/>
      <w:marRight w:val="0"/>
      <w:marTop w:val="0"/>
      <w:marBottom w:val="0"/>
      <w:divBdr>
        <w:top w:val="none" w:sz="0" w:space="0" w:color="auto"/>
        <w:left w:val="none" w:sz="0" w:space="0" w:color="auto"/>
        <w:bottom w:val="none" w:sz="0" w:space="0" w:color="auto"/>
        <w:right w:val="none" w:sz="0" w:space="0" w:color="auto"/>
      </w:divBdr>
    </w:div>
    <w:div w:id="345254681">
      <w:bodyDiv w:val="1"/>
      <w:marLeft w:val="0"/>
      <w:marRight w:val="0"/>
      <w:marTop w:val="0"/>
      <w:marBottom w:val="0"/>
      <w:divBdr>
        <w:top w:val="none" w:sz="0" w:space="0" w:color="auto"/>
        <w:left w:val="none" w:sz="0" w:space="0" w:color="auto"/>
        <w:bottom w:val="none" w:sz="0" w:space="0" w:color="auto"/>
        <w:right w:val="none" w:sz="0" w:space="0" w:color="auto"/>
      </w:divBdr>
    </w:div>
    <w:div w:id="346295143">
      <w:bodyDiv w:val="1"/>
      <w:marLeft w:val="0"/>
      <w:marRight w:val="0"/>
      <w:marTop w:val="0"/>
      <w:marBottom w:val="0"/>
      <w:divBdr>
        <w:top w:val="none" w:sz="0" w:space="0" w:color="auto"/>
        <w:left w:val="none" w:sz="0" w:space="0" w:color="auto"/>
        <w:bottom w:val="none" w:sz="0" w:space="0" w:color="auto"/>
        <w:right w:val="none" w:sz="0" w:space="0" w:color="auto"/>
      </w:divBdr>
    </w:div>
    <w:div w:id="371225968">
      <w:bodyDiv w:val="1"/>
      <w:marLeft w:val="0"/>
      <w:marRight w:val="0"/>
      <w:marTop w:val="0"/>
      <w:marBottom w:val="0"/>
      <w:divBdr>
        <w:top w:val="none" w:sz="0" w:space="0" w:color="auto"/>
        <w:left w:val="none" w:sz="0" w:space="0" w:color="auto"/>
        <w:bottom w:val="none" w:sz="0" w:space="0" w:color="auto"/>
        <w:right w:val="none" w:sz="0" w:space="0" w:color="auto"/>
      </w:divBdr>
    </w:div>
    <w:div w:id="408113844">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443160056">
      <w:bodyDiv w:val="1"/>
      <w:marLeft w:val="0"/>
      <w:marRight w:val="0"/>
      <w:marTop w:val="0"/>
      <w:marBottom w:val="0"/>
      <w:divBdr>
        <w:top w:val="none" w:sz="0" w:space="0" w:color="auto"/>
        <w:left w:val="none" w:sz="0" w:space="0" w:color="auto"/>
        <w:bottom w:val="none" w:sz="0" w:space="0" w:color="auto"/>
        <w:right w:val="none" w:sz="0" w:space="0" w:color="auto"/>
      </w:divBdr>
    </w:div>
    <w:div w:id="447086952">
      <w:bodyDiv w:val="1"/>
      <w:marLeft w:val="0"/>
      <w:marRight w:val="0"/>
      <w:marTop w:val="0"/>
      <w:marBottom w:val="0"/>
      <w:divBdr>
        <w:top w:val="none" w:sz="0" w:space="0" w:color="auto"/>
        <w:left w:val="none" w:sz="0" w:space="0" w:color="auto"/>
        <w:bottom w:val="none" w:sz="0" w:space="0" w:color="auto"/>
        <w:right w:val="none" w:sz="0" w:space="0" w:color="auto"/>
      </w:divBdr>
    </w:div>
    <w:div w:id="459612547">
      <w:bodyDiv w:val="1"/>
      <w:marLeft w:val="0"/>
      <w:marRight w:val="0"/>
      <w:marTop w:val="0"/>
      <w:marBottom w:val="0"/>
      <w:divBdr>
        <w:top w:val="none" w:sz="0" w:space="0" w:color="auto"/>
        <w:left w:val="none" w:sz="0" w:space="0" w:color="auto"/>
        <w:bottom w:val="none" w:sz="0" w:space="0" w:color="auto"/>
        <w:right w:val="none" w:sz="0" w:space="0" w:color="auto"/>
      </w:divBdr>
    </w:div>
    <w:div w:id="503209303">
      <w:bodyDiv w:val="1"/>
      <w:marLeft w:val="0"/>
      <w:marRight w:val="0"/>
      <w:marTop w:val="0"/>
      <w:marBottom w:val="0"/>
      <w:divBdr>
        <w:top w:val="none" w:sz="0" w:space="0" w:color="auto"/>
        <w:left w:val="none" w:sz="0" w:space="0" w:color="auto"/>
        <w:bottom w:val="none" w:sz="0" w:space="0" w:color="auto"/>
        <w:right w:val="none" w:sz="0" w:space="0" w:color="auto"/>
      </w:divBdr>
    </w:div>
    <w:div w:id="544678637">
      <w:bodyDiv w:val="1"/>
      <w:marLeft w:val="0"/>
      <w:marRight w:val="0"/>
      <w:marTop w:val="0"/>
      <w:marBottom w:val="0"/>
      <w:divBdr>
        <w:top w:val="none" w:sz="0" w:space="0" w:color="auto"/>
        <w:left w:val="none" w:sz="0" w:space="0" w:color="auto"/>
        <w:bottom w:val="none" w:sz="0" w:space="0" w:color="auto"/>
        <w:right w:val="none" w:sz="0" w:space="0" w:color="auto"/>
      </w:divBdr>
    </w:div>
    <w:div w:id="553661444">
      <w:bodyDiv w:val="1"/>
      <w:marLeft w:val="0"/>
      <w:marRight w:val="0"/>
      <w:marTop w:val="0"/>
      <w:marBottom w:val="0"/>
      <w:divBdr>
        <w:top w:val="none" w:sz="0" w:space="0" w:color="auto"/>
        <w:left w:val="none" w:sz="0" w:space="0" w:color="auto"/>
        <w:bottom w:val="none" w:sz="0" w:space="0" w:color="auto"/>
        <w:right w:val="none" w:sz="0" w:space="0" w:color="auto"/>
      </w:divBdr>
    </w:div>
    <w:div w:id="575628814">
      <w:bodyDiv w:val="1"/>
      <w:marLeft w:val="0"/>
      <w:marRight w:val="0"/>
      <w:marTop w:val="0"/>
      <w:marBottom w:val="0"/>
      <w:divBdr>
        <w:top w:val="none" w:sz="0" w:space="0" w:color="auto"/>
        <w:left w:val="none" w:sz="0" w:space="0" w:color="auto"/>
        <w:bottom w:val="none" w:sz="0" w:space="0" w:color="auto"/>
        <w:right w:val="none" w:sz="0" w:space="0" w:color="auto"/>
      </w:divBdr>
    </w:div>
    <w:div w:id="577717351">
      <w:bodyDiv w:val="1"/>
      <w:marLeft w:val="0"/>
      <w:marRight w:val="0"/>
      <w:marTop w:val="0"/>
      <w:marBottom w:val="0"/>
      <w:divBdr>
        <w:top w:val="none" w:sz="0" w:space="0" w:color="auto"/>
        <w:left w:val="none" w:sz="0" w:space="0" w:color="auto"/>
        <w:bottom w:val="none" w:sz="0" w:space="0" w:color="auto"/>
        <w:right w:val="none" w:sz="0" w:space="0" w:color="auto"/>
      </w:divBdr>
    </w:div>
    <w:div w:id="662512405">
      <w:bodyDiv w:val="1"/>
      <w:marLeft w:val="0"/>
      <w:marRight w:val="0"/>
      <w:marTop w:val="0"/>
      <w:marBottom w:val="0"/>
      <w:divBdr>
        <w:top w:val="none" w:sz="0" w:space="0" w:color="auto"/>
        <w:left w:val="none" w:sz="0" w:space="0" w:color="auto"/>
        <w:bottom w:val="none" w:sz="0" w:space="0" w:color="auto"/>
        <w:right w:val="none" w:sz="0" w:space="0" w:color="auto"/>
      </w:divBdr>
    </w:div>
    <w:div w:id="706806175">
      <w:bodyDiv w:val="1"/>
      <w:marLeft w:val="0"/>
      <w:marRight w:val="0"/>
      <w:marTop w:val="0"/>
      <w:marBottom w:val="0"/>
      <w:divBdr>
        <w:top w:val="none" w:sz="0" w:space="0" w:color="auto"/>
        <w:left w:val="none" w:sz="0" w:space="0" w:color="auto"/>
        <w:bottom w:val="none" w:sz="0" w:space="0" w:color="auto"/>
        <w:right w:val="none" w:sz="0" w:space="0" w:color="auto"/>
      </w:divBdr>
    </w:div>
    <w:div w:id="721292861">
      <w:bodyDiv w:val="1"/>
      <w:marLeft w:val="0"/>
      <w:marRight w:val="0"/>
      <w:marTop w:val="0"/>
      <w:marBottom w:val="0"/>
      <w:divBdr>
        <w:top w:val="none" w:sz="0" w:space="0" w:color="auto"/>
        <w:left w:val="none" w:sz="0" w:space="0" w:color="auto"/>
        <w:bottom w:val="none" w:sz="0" w:space="0" w:color="auto"/>
        <w:right w:val="none" w:sz="0" w:space="0" w:color="auto"/>
      </w:divBdr>
    </w:div>
    <w:div w:id="723527158">
      <w:bodyDiv w:val="1"/>
      <w:marLeft w:val="0"/>
      <w:marRight w:val="0"/>
      <w:marTop w:val="0"/>
      <w:marBottom w:val="0"/>
      <w:divBdr>
        <w:top w:val="none" w:sz="0" w:space="0" w:color="auto"/>
        <w:left w:val="none" w:sz="0" w:space="0" w:color="auto"/>
        <w:bottom w:val="none" w:sz="0" w:space="0" w:color="auto"/>
        <w:right w:val="none" w:sz="0" w:space="0" w:color="auto"/>
      </w:divBdr>
    </w:div>
    <w:div w:id="727529225">
      <w:bodyDiv w:val="1"/>
      <w:marLeft w:val="0"/>
      <w:marRight w:val="0"/>
      <w:marTop w:val="0"/>
      <w:marBottom w:val="0"/>
      <w:divBdr>
        <w:top w:val="none" w:sz="0" w:space="0" w:color="auto"/>
        <w:left w:val="none" w:sz="0" w:space="0" w:color="auto"/>
        <w:bottom w:val="none" w:sz="0" w:space="0" w:color="auto"/>
        <w:right w:val="none" w:sz="0" w:space="0" w:color="auto"/>
      </w:divBdr>
    </w:div>
    <w:div w:id="766847333">
      <w:bodyDiv w:val="1"/>
      <w:marLeft w:val="0"/>
      <w:marRight w:val="0"/>
      <w:marTop w:val="0"/>
      <w:marBottom w:val="0"/>
      <w:divBdr>
        <w:top w:val="none" w:sz="0" w:space="0" w:color="auto"/>
        <w:left w:val="none" w:sz="0" w:space="0" w:color="auto"/>
        <w:bottom w:val="none" w:sz="0" w:space="0" w:color="auto"/>
        <w:right w:val="none" w:sz="0" w:space="0" w:color="auto"/>
      </w:divBdr>
    </w:div>
    <w:div w:id="792291730">
      <w:bodyDiv w:val="1"/>
      <w:marLeft w:val="0"/>
      <w:marRight w:val="0"/>
      <w:marTop w:val="0"/>
      <w:marBottom w:val="0"/>
      <w:divBdr>
        <w:top w:val="none" w:sz="0" w:space="0" w:color="auto"/>
        <w:left w:val="none" w:sz="0" w:space="0" w:color="auto"/>
        <w:bottom w:val="none" w:sz="0" w:space="0" w:color="auto"/>
        <w:right w:val="none" w:sz="0" w:space="0" w:color="auto"/>
      </w:divBdr>
    </w:div>
    <w:div w:id="794180319">
      <w:bodyDiv w:val="1"/>
      <w:marLeft w:val="0"/>
      <w:marRight w:val="0"/>
      <w:marTop w:val="0"/>
      <w:marBottom w:val="0"/>
      <w:divBdr>
        <w:top w:val="none" w:sz="0" w:space="0" w:color="auto"/>
        <w:left w:val="none" w:sz="0" w:space="0" w:color="auto"/>
        <w:bottom w:val="none" w:sz="0" w:space="0" w:color="auto"/>
        <w:right w:val="none" w:sz="0" w:space="0" w:color="auto"/>
      </w:divBdr>
    </w:div>
    <w:div w:id="806627350">
      <w:bodyDiv w:val="1"/>
      <w:marLeft w:val="0"/>
      <w:marRight w:val="0"/>
      <w:marTop w:val="0"/>
      <w:marBottom w:val="0"/>
      <w:divBdr>
        <w:top w:val="none" w:sz="0" w:space="0" w:color="auto"/>
        <w:left w:val="none" w:sz="0" w:space="0" w:color="auto"/>
        <w:bottom w:val="none" w:sz="0" w:space="0" w:color="auto"/>
        <w:right w:val="none" w:sz="0" w:space="0" w:color="auto"/>
      </w:divBdr>
    </w:div>
    <w:div w:id="820653677">
      <w:bodyDiv w:val="1"/>
      <w:marLeft w:val="0"/>
      <w:marRight w:val="0"/>
      <w:marTop w:val="0"/>
      <w:marBottom w:val="0"/>
      <w:divBdr>
        <w:top w:val="none" w:sz="0" w:space="0" w:color="auto"/>
        <w:left w:val="none" w:sz="0" w:space="0" w:color="auto"/>
        <w:bottom w:val="none" w:sz="0" w:space="0" w:color="auto"/>
        <w:right w:val="none" w:sz="0" w:space="0" w:color="auto"/>
      </w:divBdr>
    </w:div>
    <w:div w:id="830606065">
      <w:bodyDiv w:val="1"/>
      <w:marLeft w:val="0"/>
      <w:marRight w:val="0"/>
      <w:marTop w:val="0"/>
      <w:marBottom w:val="0"/>
      <w:divBdr>
        <w:top w:val="none" w:sz="0" w:space="0" w:color="auto"/>
        <w:left w:val="none" w:sz="0" w:space="0" w:color="auto"/>
        <w:bottom w:val="none" w:sz="0" w:space="0" w:color="auto"/>
        <w:right w:val="none" w:sz="0" w:space="0" w:color="auto"/>
      </w:divBdr>
    </w:div>
    <w:div w:id="860120695">
      <w:bodyDiv w:val="1"/>
      <w:marLeft w:val="0"/>
      <w:marRight w:val="0"/>
      <w:marTop w:val="0"/>
      <w:marBottom w:val="0"/>
      <w:divBdr>
        <w:top w:val="none" w:sz="0" w:space="0" w:color="auto"/>
        <w:left w:val="none" w:sz="0" w:space="0" w:color="auto"/>
        <w:bottom w:val="none" w:sz="0" w:space="0" w:color="auto"/>
        <w:right w:val="none" w:sz="0" w:space="0" w:color="auto"/>
      </w:divBdr>
    </w:div>
    <w:div w:id="933707770">
      <w:bodyDiv w:val="1"/>
      <w:marLeft w:val="0"/>
      <w:marRight w:val="0"/>
      <w:marTop w:val="0"/>
      <w:marBottom w:val="0"/>
      <w:divBdr>
        <w:top w:val="none" w:sz="0" w:space="0" w:color="auto"/>
        <w:left w:val="none" w:sz="0" w:space="0" w:color="auto"/>
        <w:bottom w:val="none" w:sz="0" w:space="0" w:color="auto"/>
        <w:right w:val="none" w:sz="0" w:space="0" w:color="auto"/>
      </w:divBdr>
    </w:div>
    <w:div w:id="944968450">
      <w:bodyDiv w:val="1"/>
      <w:marLeft w:val="0"/>
      <w:marRight w:val="0"/>
      <w:marTop w:val="0"/>
      <w:marBottom w:val="0"/>
      <w:divBdr>
        <w:top w:val="none" w:sz="0" w:space="0" w:color="auto"/>
        <w:left w:val="none" w:sz="0" w:space="0" w:color="auto"/>
        <w:bottom w:val="none" w:sz="0" w:space="0" w:color="auto"/>
        <w:right w:val="none" w:sz="0" w:space="0" w:color="auto"/>
      </w:divBdr>
    </w:div>
    <w:div w:id="957416724">
      <w:bodyDiv w:val="1"/>
      <w:marLeft w:val="0"/>
      <w:marRight w:val="0"/>
      <w:marTop w:val="0"/>
      <w:marBottom w:val="0"/>
      <w:divBdr>
        <w:top w:val="none" w:sz="0" w:space="0" w:color="auto"/>
        <w:left w:val="none" w:sz="0" w:space="0" w:color="auto"/>
        <w:bottom w:val="none" w:sz="0" w:space="0" w:color="auto"/>
        <w:right w:val="none" w:sz="0" w:space="0" w:color="auto"/>
      </w:divBdr>
    </w:div>
    <w:div w:id="958030540">
      <w:bodyDiv w:val="1"/>
      <w:marLeft w:val="0"/>
      <w:marRight w:val="0"/>
      <w:marTop w:val="0"/>
      <w:marBottom w:val="0"/>
      <w:divBdr>
        <w:top w:val="none" w:sz="0" w:space="0" w:color="auto"/>
        <w:left w:val="none" w:sz="0" w:space="0" w:color="auto"/>
        <w:bottom w:val="none" w:sz="0" w:space="0" w:color="auto"/>
        <w:right w:val="none" w:sz="0" w:space="0" w:color="auto"/>
      </w:divBdr>
    </w:div>
    <w:div w:id="967317636">
      <w:bodyDiv w:val="1"/>
      <w:marLeft w:val="0"/>
      <w:marRight w:val="0"/>
      <w:marTop w:val="0"/>
      <w:marBottom w:val="0"/>
      <w:divBdr>
        <w:top w:val="none" w:sz="0" w:space="0" w:color="auto"/>
        <w:left w:val="none" w:sz="0" w:space="0" w:color="auto"/>
        <w:bottom w:val="none" w:sz="0" w:space="0" w:color="auto"/>
        <w:right w:val="none" w:sz="0" w:space="0" w:color="auto"/>
      </w:divBdr>
    </w:div>
    <w:div w:id="972518738">
      <w:bodyDiv w:val="1"/>
      <w:marLeft w:val="0"/>
      <w:marRight w:val="0"/>
      <w:marTop w:val="0"/>
      <w:marBottom w:val="0"/>
      <w:divBdr>
        <w:top w:val="none" w:sz="0" w:space="0" w:color="auto"/>
        <w:left w:val="none" w:sz="0" w:space="0" w:color="auto"/>
        <w:bottom w:val="none" w:sz="0" w:space="0" w:color="auto"/>
        <w:right w:val="none" w:sz="0" w:space="0" w:color="auto"/>
      </w:divBdr>
    </w:div>
    <w:div w:id="994339502">
      <w:bodyDiv w:val="1"/>
      <w:marLeft w:val="0"/>
      <w:marRight w:val="0"/>
      <w:marTop w:val="0"/>
      <w:marBottom w:val="0"/>
      <w:divBdr>
        <w:top w:val="none" w:sz="0" w:space="0" w:color="auto"/>
        <w:left w:val="none" w:sz="0" w:space="0" w:color="auto"/>
        <w:bottom w:val="none" w:sz="0" w:space="0" w:color="auto"/>
        <w:right w:val="none" w:sz="0" w:space="0" w:color="auto"/>
      </w:divBdr>
    </w:div>
    <w:div w:id="1003969295">
      <w:bodyDiv w:val="1"/>
      <w:marLeft w:val="0"/>
      <w:marRight w:val="0"/>
      <w:marTop w:val="0"/>
      <w:marBottom w:val="0"/>
      <w:divBdr>
        <w:top w:val="none" w:sz="0" w:space="0" w:color="auto"/>
        <w:left w:val="none" w:sz="0" w:space="0" w:color="auto"/>
        <w:bottom w:val="none" w:sz="0" w:space="0" w:color="auto"/>
        <w:right w:val="none" w:sz="0" w:space="0" w:color="auto"/>
      </w:divBdr>
    </w:div>
    <w:div w:id="1011419786">
      <w:bodyDiv w:val="1"/>
      <w:marLeft w:val="0"/>
      <w:marRight w:val="0"/>
      <w:marTop w:val="0"/>
      <w:marBottom w:val="0"/>
      <w:divBdr>
        <w:top w:val="none" w:sz="0" w:space="0" w:color="auto"/>
        <w:left w:val="none" w:sz="0" w:space="0" w:color="auto"/>
        <w:bottom w:val="none" w:sz="0" w:space="0" w:color="auto"/>
        <w:right w:val="none" w:sz="0" w:space="0" w:color="auto"/>
      </w:divBdr>
    </w:div>
    <w:div w:id="1024593442">
      <w:bodyDiv w:val="1"/>
      <w:marLeft w:val="0"/>
      <w:marRight w:val="0"/>
      <w:marTop w:val="0"/>
      <w:marBottom w:val="0"/>
      <w:divBdr>
        <w:top w:val="none" w:sz="0" w:space="0" w:color="auto"/>
        <w:left w:val="none" w:sz="0" w:space="0" w:color="auto"/>
        <w:bottom w:val="none" w:sz="0" w:space="0" w:color="auto"/>
        <w:right w:val="none" w:sz="0" w:space="0" w:color="auto"/>
      </w:divBdr>
    </w:div>
    <w:div w:id="1029336959">
      <w:bodyDiv w:val="1"/>
      <w:marLeft w:val="0"/>
      <w:marRight w:val="0"/>
      <w:marTop w:val="0"/>
      <w:marBottom w:val="0"/>
      <w:divBdr>
        <w:top w:val="none" w:sz="0" w:space="0" w:color="auto"/>
        <w:left w:val="none" w:sz="0" w:space="0" w:color="auto"/>
        <w:bottom w:val="none" w:sz="0" w:space="0" w:color="auto"/>
        <w:right w:val="none" w:sz="0" w:space="0" w:color="auto"/>
      </w:divBdr>
    </w:div>
    <w:div w:id="1156150213">
      <w:bodyDiv w:val="1"/>
      <w:marLeft w:val="0"/>
      <w:marRight w:val="0"/>
      <w:marTop w:val="0"/>
      <w:marBottom w:val="0"/>
      <w:divBdr>
        <w:top w:val="none" w:sz="0" w:space="0" w:color="auto"/>
        <w:left w:val="none" w:sz="0" w:space="0" w:color="auto"/>
        <w:bottom w:val="none" w:sz="0" w:space="0" w:color="auto"/>
        <w:right w:val="none" w:sz="0" w:space="0" w:color="auto"/>
      </w:divBdr>
    </w:div>
    <w:div w:id="1181622122">
      <w:bodyDiv w:val="1"/>
      <w:marLeft w:val="0"/>
      <w:marRight w:val="0"/>
      <w:marTop w:val="0"/>
      <w:marBottom w:val="0"/>
      <w:divBdr>
        <w:top w:val="none" w:sz="0" w:space="0" w:color="auto"/>
        <w:left w:val="none" w:sz="0" w:space="0" w:color="auto"/>
        <w:bottom w:val="none" w:sz="0" w:space="0" w:color="auto"/>
        <w:right w:val="none" w:sz="0" w:space="0" w:color="auto"/>
      </w:divBdr>
    </w:div>
    <w:div w:id="1200239456">
      <w:bodyDiv w:val="1"/>
      <w:marLeft w:val="0"/>
      <w:marRight w:val="0"/>
      <w:marTop w:val="0"/>
      <w:marBottom w:val="0"/>
      <w:divBdr>
        <w:top w:val="none" w:sz="0" w:space="0" w:color="auto"/>
        <w:left w:val="none" w:sz="0" w:space="0" w:color="auto"/>
        <w:bottom w:val="none" w:sz="0" w:space="0" w:color="auto"/>
        <w:right w:val="none" w:sz="0" w:space="0" w:color="auto"/>
      </w:divBdr>
    </w:div>
    <w:div w:id="1202866062">
      <w:bodyDiv w:val="1"/>
      <w:marLeft w:val="0"/>
      <w:marRight w:val="0"/>
      <w:marTop w:val="0"/>
      <w:marBottom w:val="0"/>
      <w:divBdr>
        <w:top w:val="none" w:sz="0" w:space="0" w:color="auto"/>
        <w:left w:val="none" w:sz="0" w:space="0" w:color="auto"/>
        <w:bottom w:val="none" w:sz="0" w:space="0" w:color="auto"/>
        <w:right w:val="none" w:sz="0" w:space="0" w:color="auto"/>
      </w:divBdr>
    </w:div>
    <w:div w:id="1238321453">
      <w:bodyDiv w:val="1"/>
      <w:marLeft w:val="0"/>
      <w:marRight w:val="0"/>
      <w:marTop w:val="0"/>
      <w:marBottom w:val="0"/>
      <w:divBdr>
        <w:top w:val="none" w:sz="0" w:space="0" w:color="auto"/>
        <w:left w:val="none" w:sz="0" w:space="0" w:color="auto"/>
        <w:bottom w:val="none" w:sz="0" w:space="0" w:color="auto"/>
        <w:right w:val="none" w:sz="0" w:space="0" w:color="auto"/>
      </w:divBdr>
    </w:div>
    <w:div w:id="1282876529">
      <w:bodyDiv w:val="1"/>
      <w:marLeft w:val="0"/>
      <w:marRight w:val="0"/>
      <w:marTop w:val="0"/>
      <w:marBottom w:val="0"/>
      <w:divBdr>
        <w:top w:val="none" w:sz="0" w:space="0" w:color="auto"/>
        <w:left w:val="none" w:sz="0" w:space="0" w:color="auto"/>
        <w:bottom w:val="none" w:sz="0" w:space="0" w:color="auto"/>
        <w:right w:val="none" w:sz="0" w:space="0" w:color="auto"/>
      </w:divBdr>
    </w:div>
    <w:div w:id="1337659656">
      <w:bodyDiv w:val="1"/>
      <w:marLeft w:val="0"/>
      <w:marRight w:val="0"/>
      <w:marTop w:val="0"/>
      <w:marBottom w:val="0"/>
      <w:divBdr>
        <w:top w:val="none" w:sz="0" w:space="0" w:color="auto"/>
        <w:left w:val="none" w:sz="0" w:space="0" w:color="auto"/>
        <w:bottom w:val="none" w:sz="0" w:space="0" w:color="auto"/>
        <w:right w:val="none" w:sz="0" w:space="0" w:color="auto"/>
      </w:divBdr>
    </w:div>
    <w:div w:id="1344743686">
      <w:bodyDiv w:val="1"/>
      <w:marLeft w:val="0"/>
      <w:marRight w:val="0"/>
      <w:marTop w:val="0"/>
      <w:marBottom w:val="0"/>
      <w:divBdr>
        <w:top w:val="none" w:sz="0" w:space="0" w:color="auto"/>
        <w:left w:val="none" w:sz="0" w:space="0" w:color="auto"/>
        <w:bottom w:val="none" w:sz="0" w:space="0" w:color="auto"/>
        <w:right w:val="none" w:sz="0" w:space="0" w:color="auto"/>
      </w:divBdr>
    </w:div>
    <w:div w:id="1353612268">
      <w:bodyDiv w:val="1"/>
      <w:marLeft w:val="0"/>
      <w:marRight w:val="0"/>
      <w:marTop w:val="0"/>
      <w:marBottom w:val="0"/>
      <w:divBdr>
        <w:top w:val="none" w:sz="0" w:space="0" w:color="auto"/>
        <w:left w:val="none" w:sz="0" w:space="0" w:color="auto"/>
        <w:bottom w:val="none" w:sz="0" w:space="0" w:color="auto"/>
        <w:right w:val="none" w:sz="0" w:space="0" w:color="auto"/>
      </w:divBdr>
    </w:div>
    <w:div w:id="1354458165">
      <w:bodyDiv w:val="1"/>
      <w:marLeft w:val="0"/>
      <w:marRight w:val="0"/>
      <w:marTop w:val="0"/>
      <w:marBottom w:val="0"/>
      <w:divBdr>
        <w:top w:val="none" w:sz="0" w:space="0" w:color="auto"/>
        <w:left w:val="none" w:sz="0" w:space="0" w:color="auto"/>
        <w:bottom w:val="none" w:sz="0" w:space="0" w:color="auto"/>
        <w:right w:val="none" w:sz="0" w:space="0" w:color="auto"/>
      </w:divBdr>
    </w:div>
    <w:div w:id="1371606810">
      <w:bodyDiv w:val="1"/>
      <w:marLeft w:val="0"/>
      <w:marRight w:val="0"/>
      <w:marTop w:val="0"/>
      <w:marBottom w:val="0"/>
      <w:divBdr>
        <w:top w:val="none" w:sz="0" w:space="0" w:color="auto"/>
        <w:left w:val="none" w:sz="0" w:space="0" w:color="auto"/>
        <w:bottom w:val="none" w:sz="0" w:space="0" w:color="auto"/>
        <w:right w:val="none" w:sz="0" w:space="0" w:color="auto"/>
      </w:divBdr>
    </w:div>
    <w:div w:id="1371881897">
      <w:bodyDiv w:val="1"/>
      <w:marLeft w:val="0"/>
      <w:marRight w:val="0"/>
      <w:marTop w:val="0"/>
      <w:marBottom w:val="0"/>
      <w:divBdr>
        <w:top w:val="none" w:sz="0" w:space="0" w:color="auto"/>
        <w:left w:val="none" w:sz="0" w:space="0" w:color="auto"/>
        <w:bottom w:val="none" w:sz="0" w:space="0" w:color="auto"/>
        <w:right w:val="none" w:sz="0" w:space="0" w:color="auto"/>
      </w:divBdr>
    </w:div>
    <w:div w:id="1392578875">
      <w:bodyDiv w:val="1"/>
      <w:marLeft w:val="0"/>
      <w:marRight w:val="0"/>
      <w:marTop w:val="0"/>
      <w:marBottom w:val="0"/>
      <w:divBdr>
        <w:top w:val="none" w:sz="0" w:space="0" w:color="auto"/>
        <w:left w:val="none" w:sz="0" w:space="0" w:color="auto"/>
        <w:bottom w:val="none" w:sz="0" w:space="0" w:color="auto"/>
        <w:right w:val="none" w:sz="0" w:space="0" w:color="auto"/>
      </w:divBdr>
    </w:div>
    <w:div w:id="1403676796">
      <w:bodyDiv w:val="1"/>
      <w:marLeft w:val="0"/>
      <w:marRight w:val="0"/>
      <w:marTop w:val="0"/>
      <w:marBottom w:val="0"/>
      <w:divBdr>
        <w:top w:val="none" w:sz="0" w:space="0" w:color="auto"/>
        <w:left w:val="none" w:sz="0" w:space="0" w:color="auto"/>
        <w:bottom w:val="none" w:sz="0" w:space="0" w:color="auto"/>
        <w:right w:val="none" w:sz="0" w:space="0" w:color="auto"/>
      </w:divBdr>
    </w:div>
    <w:div w:id="1405571391">
      <w:bodyDiv w:val="1"/>
      <w:marLeft w:val="0"/>
      <w:marRight w:val="0"/>
      <w:marTop w:val="0"/>
      <w:marBottom w:val="0"/>
      <w:divBdr>
        <w:top w:val="none" w:sz="0" w:space="0" w:color="auto"/>
        <w:left w:val="none" w:sz="0" w:space="0" w:color="auto"/>
        <w:bottom w:val="none" w:sz="0" w:space="0" w:color="auto"/>
        <w:right w:val="none" w:sz="0" w:space="0" w:color="auto"/>
      </w:divBdr>
    </w:div>
    <w:div w:id="1408767612">
      <w:bodyDiv w:val="1"/>
      <w:marLeft w:val="0"/>
      <w:marRight w:val="0"/>
      <w:marTop w:val="0"/>
      <w:marBottom w:val="0"/>
      <w:divBdr>
        <w:top w:val="none" w:sz="0" w:space="0" w:color="auto"/>
        <w:left w:val="none" w:sz="0" w:space="0" w:color="auto"/>
        <w:bottom w:val="none" w:sz="0" w:space="0" w:color="auto"/>
        <w:right w:val="none" w:sz="0" w:space="0" w:color="auto"/>
      </w:divBdr>
    </w:div>
    <w:div w:id="1422219343">
      <w:bodyDiv w:val="1"/>
      <w:marLeft w:val="0"/>
      <w:marRight w:val="0"/>
      <w:marTop w:val="0"/>
      <w:marBottom w:val="0"/>
      <w:divBdr>
        <w:top w:val="none" w:sz="0" w:space="0" w:color="auto"/>
        <w:left w:val="none" w:sz="0" w:space="0" w:color="auto"/>
        <w:bottom w:val="none" w:sz="0" w:space="0" w:color="auto"/>
        <w:right w:val="none" w:sz="0" w:space="0" w:color="auto"/>
      </w:divBdr>
    </w:div>
    <w:div w:id="1503083947">
      <w:bodyDiv w:val="1"/>
      <w:marLeft w:val="0"/>
      <w:marRight w:val="0"/>
      <w:marTop w:val="0"/>
      <w:marBottom w:val="0"/>
      <w:divBdr>
        <w:top w:val="none" w:sz="0" w:space="0" w:color="auto"/>
        <w:left w:val="none" w:sz="0" w:space="0" w:color="auto"/>
        <w:bottom w:val="none" w:sz="0" w:space="0" w:color="auto"/>
        <w:right w:val="none" w:sz="0" w:space="0" w:color="auto"/>
      </w:divBdr>
    </w:div>
    <w:div w:id="1519613695">
      <w:bodyDiv w:val="1"/>
      <w:marLeft w:val="0"/>
      <w:marRight w:val="0"/>
      <w:marTop w:val="0"/>
      <w:marBottom w:val="0"/>
      <w:divBdr>
        <w:top w:val="none" w:sz="0" w:space="0" w:color="auto"/>
        <w:left w:val="none" w:sz="0" w:space="0" w:color="auto"/>
        <w:bottom w:val="none" w:sz="0" w:space="0" w:color="auto"/>
        <w:right w:val="none" w:sz="0" w:space="0" w:color="auto"/>
      </w:divBdr>
    </w:div>
    <w:div w:id="1532037777">
      <w:bodyDiv w:val="1"/>
      <w:marLeft w:val="0"/>
      <w:marRight w:val="0"/>
      <w:marTop w:val="0"/>
      <w:marBottom w:val="0"/>
      <w:divBdr>
        <w:top w:val="none" w:sz="0" w:space="0" w:color="auto"/>
        <w:left w:val="none" w:sz="0" w:space="0" w:color="auto"/>
        <w:bottom w:val="none" w:sz="0" w:space="0" w:color="auto"/>
        <w:right w:val="none" w:sz="0" w:space="0" w:color="auto"/>
      </w:divBdr>
    </w:div>
    <w:div w:id="1572083464">
      <w:bodyDiv w:val="1"/>
      <w:marLeft w:val="0"/>
      <w:marRight w:val="0"/>
      <w:marTop w:val="0"/>
      <w:marBottom w:val="0"/>
      <w:divBdr>
        <w:top w:val="none" w:sz="0" w:space="0" w:color="auto"/>
        <w:left w:val="none" w:sz="0" w:space="0" w:color="auto"/>
        <w:bottom w:val="none" w:sz="0" w:space="0" w:color="auto"/>
        <w:right w:val="none" w:sz="0" w:space="0" w:color="auto"/>
      </w:divBdr>
    </w:div>
    <w:div w:id="1575316978">
      <w:bodyDiv w:val="1"/>
      <w:marLeft w:val="0"/>
      <w:marRight w:val="0"/>
      <w:marTop w:val="0"/>
      <w:marBottom w:val="0"/>
      <w:divBdr>
        <w:top w:val="none" w:sz="0" w:space="0" w:color="auto"/>
        <w:left w:val="none" w:sz="0" w:space="0" w:color="auto"/>
        <w:bottom w:val="none" w:sz="0" w:space="0" w:color="auto"/>
        <w:right w:val="none" w:sz="0" w:space="0" w:color="auto"/>
      </w:divBdr>
    </w:div>
    <w:div w:id="1591816734">
      <w:bodyDiv w:val="1"/>
      <w:marLeft w:val="0"/>
      <w:marRight w:val="0"/>
      <w:marTop w:val="0"/>
      <w:marBottom w:val="0"/>
      <w:divBdr>
        <w:top w:val="none" w:sz="0" w:space="0" w:color="auto"/>
        <w:left w:val="none" w:sz="0" w:space="0" w:color="auto"/>
        <w:bottom w:val="none" w:sz="0" w:space="0" w:color="auto"/>
        <w:right w:val="none" w:sz="0" w:space="0" w:color="auto"/>
      </w:divBdr>
    </w:div>
    <w:div w:id="1663310267">
      <w:bodyDiv w:val="1"/>
      <w:marLeft w:val="0"/>
      <w:marRight w:val="0"/>
      <w:marTop w:val="0"/>
      <w:marBottom w:val="0"/>
      <w:divBdr>
        <w:top w:val="none" w:sz="0" w:space="0" w:color="auto"/>
        <w:left w:val="none" w:sz="0" w:space="0" w:color="auto"/>
        <w:bottom w:val="none" w:sz="0" w:space="0" w:color="auto"/>
        <w:right w:val="none" w:sz="0" w:space="0" w:color="auto"/>
      </w:divBdr>
    </w:div>
    <w:div w:id="1690328131">
      <w:bodyDiv w:val="1"/>
      <w:marLeft w:val="0"/>
      <w:marRight w:val="0"/>
      <w:marTop w:val="0"/>
      <w:marBottom w:val="0"/>
      <w:divBdr>
        <w:top w:val="none" w:sz="0" w:space="0" w:color="auto"/>
        <w:left w:val="none" w:sz="0" w:space="0" w:color="auto"/>
        <w:bottom w:val="none" w:sz="0" w:space="0" w:color="auto"/>
        <w:right w:val="none" w:sz="0" w:space="0" w:color="auto"/>
      </w:divBdr>
    </w:div>
    <w:div w:id="1700274539">
      <w:bodyDiv w:val="1"/>
      <w:marLeft w:val="0"/>
      <w:marRight w:val="0"/>
      <w:marTop w:val="0"/>
      <w:marBottom w:val="0"/>
      <w:divBdr>
        <w:top w:val="none" w:sz="0" w:space="0" w:color="auto"/>
        <w:left w:val="none" w:sz="0" w:space="0" w:color="auto"/>
        <w:bottom w:val="none" w:sz="0" w:space="0" w:color="auto"/>
        <w:right w:val="none" w:sz="0" w:space="0" w:color="auto"/>
      </w:divBdr>
    </w:div>
    <w:div w:id="1713966746">
      <w:bodyDiv w:val="1"/>
      <w:marLeft w:val="0"/>
      <w:marRight w:val="0"/>
      <w:marTop w:val="0"/>
      <w:marBottom w:val="0"/>
      <w:divBdr>
        <w:top w:val="none" w:sz="0" w:space="0" w:color="auto"/>
        <w:left w:val="none" w:sz="0" w:space="0" w:color="auto"/>
        <w:bottom w:val="none" w:sz="0" w:space="0" w:color="auto"/>
        <w:right w:val="none" w:sz="0" w:space="0" w:color="auto"/>
      </w:divBdr>
    </w:div>
    <w:div w:id="1764766185">
      <w:bodyDiv w:val="1"/>
      <w:marLeft w:val="0"/>
      <w:marRight w:val="0"/>
      <w:marTop w:val="0"/>
      <w:marBottom w:val="0"/>
      <w:divBdr>
        <w:top w:val="none" w:sz="0" w:space="0" w:color="auto"/>
        <w:left w:val="none" w:sz="0" w:space="0" w:color="auto"/>
        <w:bottom w:val="none" w:sz="0" w:space="0" w:color="auto"/>
        <w:right w:val="none" w:sz="0" w:space="0" w:color="auto"/>
      </w:divBdr>
    </w:div>
    <w:div w:id="1797992079">
      <w:bodyDiv w:val="1"/>
      <w:marLeft w:val="0"/>
      <w:marRight w:val="0"/>
      <w:marTop w:val="0"/>
      <w:marBottom w:val="0"/>
      <w:divBdr>
        <w:top w:val="none" w:sz="0" w:space="0" w:color="auto"/>
        <w:left w:val="none" w:sz="0" w:space="0" w:color="auto"/>
        <w:bottom w:val="none" w:sz="0" w:space="0" w:color="auto"/>
        <w:right w:val="none" w:sz="0" w:space="0" w:color="auto"/>
      </w:divBdr>
    </w:div>
    <w:div w:id="1798596315">
      <w:bodyDiv w:val="1"/>
      <w:marLeft w:val="0"/>
      <w:marRight w:val="0"/>
      <w:marTop w:val="0"/>
      <w:marBottom w:val="0"/>
      <w:divBdr>
        <w:top w:val="none" w:sz="0" w:space="0" w:color="auto"/>
        <w:left w:val="none" w:sz="0" w:space="0" w:color="auto"/>
        <w:bottom w:val="none" w:sz="0" w:space="0" w:color="auto"/>
        <w:right w:val="none" w:sz="0" w:space="0" w:color="auto"/>
      </w:divBdr>
    </w:div>
    <w:div w:id="1809665798">
      <w:bodyDiv w:val="1"/>
      <w:marLeft w:val="0"/>
      <w:marRight w:val="0"/>
      <w:marTop w:val="0"/>
      <w:marBottom w:val="0"/>
      <w:divBdr>
        <w:top w:val="none" w:sz="0" w:space="0" w:color="auto"/>
        <w:left w:val="none" w:sz="0" w:space="0" w:color="auto"/>
        <w:bottom w:val="none" w:sz="0" w:space="0" w:color="auto"/>
        <w:right w:val="none" w:sz="0" w:space="0" w:color="auto"/>
      </w:divBdr>
    </w:div>
    <w:div w:id="1843154826">
      <w:bodyDiv w:val="1"/>
      <w:marLeft w:val="0"/>
      <w:marRight w:val="0"/>
      <w:marTop w:val="0"/>
      <w:marBottom w:val="0"/>
      <w:divBdr>
        <w:top w:val="none" w:sz="0" w:space="0" w:color="auto"/>
        <w:left w:val="none" w:sz="0" w:space="0" w:color="auto"/>
        <w:bottom w:val="none" w:sz="0" w:space="0" w:color="auto"/>
        <w:right w:val="none" w:sz="0" w:space="0" w:color="auto"/>
      </w:divBdr>
    </w:div>
    <w:div w:id="1853374941">
      <w:bodyDiv w:val="1"/>
      <w:marLeft w:val="0"/>
      <w:marRight w:val="0"/>
      <w:marTop w:val="0"/>
      <w:marBottom w:val="0"/>
      <w:divBdr>
        <w:top w:val="none" w:sz="0" w:space="0" w:color="auto"/>
        <w:left w:val="none" w:sz="0" w:space="0" w:color="auto"/>
        <w:bottom w:val="none" w:sz="0" w:space="0" w:color="auto"/>
        <w:right w:val="none" w:sz="0" w:space="0" w:color="auto"/>
      </w:divBdr>
    </w:div>
    <w:div w:id="1904565040">
      <w:bodyDiv w:val="1"/>
      <w:marLeft w:val="0"/>
      <w:marRight w:val="0"/>
      <w:marTop w:val="0"/>
      <w:marBottom w:val="0"/>
      <w:divBdr>
        <w:top w:val="none" w:sz="0" w:space="0" w:color="auto"/>
        <w:left w:val="none" w:sz="0" w:space="0" w:color="auto"/>
        <w:bottom w:val="none" w:sz="0" w:space="0" w:color="auto"/>
        <w:right w:val="none" w:sz="0" w:space="0" w:color="auto"/>
      </w:divBdr>
    </w:div>
    <w:div w:id="1945920958">
      <w:bodyDiv w:val="1"/>
      <w:marLeft w:val="0"/>
      <w:marRight w:val="0"/>
      <w:marTop w:val="0"/>
      <w:marBottom w:val="0"/>
      <w:divBdr>
        <w:top w:val="none" w:sz="0" w:space="0" w:color="auto"/>
        <w:left w:val="none" w:sz="0" w:space="0" w:color="auto"/>
        <w:bottom w:val="none" w:sz="0" w:space="0" w:color="auto"/>
        <w:right w:val="none" w:sz="0" w:space="0" w:color="auto"/>
      </w:divBdr>
    </w:div>
    <w:div w:id="1960644194">
      <w:bodyDiv w:val="1"/>
      <w:marLeft w:val="0"/>
      <w:marRight w:val="0"/>
      <w:marTop w:val="0"/>
      <w:marBottom w:val="0"/>
      <w:divBdr>
        <w:top w:val="none" w:sz="0" w:space="0" w:color="auto"/>
        <w:left w:val="none" w:sz="0" w:space="0" w:color="auto"/>
        <w:bottom w:val="none" w:sz="0" w:space="0" w:color="auto"/>
        <w:right w:val="none" w:sz="0" w:space="0" w:color="auto"/>
      </w:divBdr>
    </w:div>
    <w:div w:id="1992561121">
      <w:bodyDiv w:val="1"/>
      <w:marLeft w:val="0"/>
      <w:marRight w:val="0"/>
      <w:marTop w:val="0"/>
      <w:marBottom w:val="0"/>
      <w:divBdr>
        <w:top w:val="none" w:sz="0" w:space="0" w:color="auto"/>
        <w:left w:val="none" w:sz="0" w:space="0" w:color="auto"/>
        <w:bottom w:val="none" w:sz="0" w:space="0" w:color="auto"/>
        <w:right w:val="none" w:sz="0" w:space="0" w:color="auto"/>
      </w:divBdr>
    </w:div>
    <w:div w:id="2046440674">
      <w:bodyDiv w:val="1"/>
      <w:marLeft w:val="0"/>
      <w:marRight w:val="0"/>
      <w:marTop w:val="0"/>
      <w:marBottom w:val="0"/>
      <w:divBdr>
        <w:top w:val="none" w:sz="0" w:space="0" w:color="auto"/>
        <w:left w:val="none" w:sz="0" w:space="0" w:color="auto"/>
        <w:bottom w:val="none" w:sz="0" w:space="0" w:color="auto"/>
        <w:right w:val="none" w:sz="0" w:space="0" w:color="auto"/>
      </w:divBdr>
    </w:div>
    <w:div w:id="2062702063">
      <w:bodyDiv w:val="1"/>
      <w:marLeft w:val="0"/>
      <w:marRight w:val="0"/>
      <w:marTop w:val="0"/>
      <w:marBottom w:val="0"/>
      <w:divBdr>
        <w:top w:val="none" w:sz="0" w:space="0" w:color="auto"/>
        <w:left w:val="none" w:sz="0" w:space="0" w:color="auto"/>
        <w:bottom w:val="none" w:sz="0" w:space="0" w:color="auto"/>
        <w:right w:val="none" w:sz="0" w:space="0" w:color="auto"/>
      </w:divBdr>
    </w:div>
    <w:div w:id="2068453623">
      <w:bodyDiv w:val="1"/>
      <w:marLeft w:val="0"/>
      <w:marRight w:val="0"/>
      <w:marTop w:val="0"/>
      <w:marBottom w:val="0"/>
      <w:divBdr>
        <w:top w:val="none" w:sz="0" w:space="0" w:color="auto"/>
        <w:left w:val="none" w:sz="0" w:space="0" w:color="auto"/>
        <w:bottom w:val="none" w:sz="0" w:space="0" w:color="auto"/>
        <w:right w:val="none" w:sz="0" w:space="0" w:color="auto"/>
      </w:divBdr>
    </w:div>
    <w:div w:id="2069061444">
      <w:bodyDiv w:val="1"/>
      <w:marLeft w:val="0"/>
      <w:marRight w:val="0"/>
      <w:marTop w:val="0"/>
      <w:marBottom w:val="0"/>
      <w:divBdr>
        <w:top w:val="none" w:sz="0" w:space="0" w:color="auto"/>
        <w:left w:val="none" w:sz="0" w:space="0" w:color="auto"/>
        <w:bottom w:val="none" w:sz="0" w:space="0" w:color="auto"/>
        <w:right w:val="none" w:sz="0" w:space="0" w:color="auto"/>
      </w:divBdr>
    </w:div>
    <w:div w:id="2074768835">
      <w:bodyDiv w:val="1"/>
      <w:marLeft w:val="0"/>
      <w:marRight w:val="0"/>
      <w:marTop w:val="0"/>
      <w:marBottom w:val="0"/>
      <w:divBdr>
        <w:top w:val="none" w:sz="0" w:space="0" w:color="auto"/>
        <w:left w:val="none" w:sz="0" w:space="0" w:color="auto"/>
        <w:bottom w:val="none" w:sz="0" w:space="0" w:color="auto"/>
        <w:right w:val="none" w:sz="0" w:space="0" w:color="auto"/>
      </w:divBdr>
    </w:div>
    <w:div w:id="2081363987">
      <w:bodyDiv w:val="1"/>
      <w:marLeft w:val="0"/>
      <w:marRight w:val="0"/>
      <w:marTop w:val="0"/>
      <w:marBottom w:val="0"/>
      <w:divBdr>
        <w:top w:val="none" w:sz="0" w:space="0" w:color="auto"/>
        <w:left w:val="none" w:sz="0" w:space="0" w:color="auto"/>
        <w:bottom w:val="none" w:sz="0" w:space="0" w:color="auto"/>
        <w:right w:val="none" w:sz="0" w:space="0" w:color="auto"/>
      </w:divBdr>
    </w:div>
    <w:div w:id="2085519124">
      <w:bodyDiv w:val="1"/>
      <w:marLeft w:val="0"/>
      <w:marRight w:val="0"/>
      <w:marTop w:val="0"/>
      <w:marBottom w:val="0"/>
      <w:divBdr>
        <w:top w:val="none" w:sz="0" w:space="0" w:color="auto"/>
        <w:left w:val="none" w:sz="0" w:space="0" w:color="auto"/>
        <w:bottom w:val="none" w:sz="0" w:space="0" w:color="auto"/>
        <w:right w:val="none" w:sz="0" w:space="0" w:color="auto"/>
      </w:divBdr>
    </w:div>
    <w:div w:id="2111077133">
      <w:bodyDiv w:val="1"/>
      <w:marLeft w:val="0"/>
      <w:marRight w:val="0"/>
      <w:marTop w:val="0"/>
      <w:marBottom w:val="0"/>
      <w:divBdr>
        <w:top w:val="none" w:sz="0" w:space="0" w:color="auto"/>
        <w:left w:val="none" w:sz="0" w:space="0" w:color="auto"/>
        <w:bottom w:val="none" w:sz="0" w:space="0" w:color="auto"/>
        <w:right w:val="none" w:sz="0" w:space="0" w:color="auto"/>
      </w:divBdr>
    </w:div>
    <w:div w:id="2114127004">
      <w:bodyDiv w:val="1"/>
      <w:marLeft w:val="0"/>
      <w:marRight w:val="0"/>
      <w:marTop w:val="0"/>
      <w:marBottom w:val="0"/>
      <w:divBdr>
        <w:top w:val="none" w:sz="0" w:space="0" w:color="auto"/>
        <w:left w:val="none" w:sz="0" w:space="0" w:color="auto"/>
        <w:bottom w:val="none" w:sz="0" w:space="0" w:color="auto"/>
        <w:right w:val="none" w:sz="0" w:space="0" w:color="auto"/>
      </w:divBdr>
    </w:div>
    <w:div w:id="2120098936">
      <w:bodyDiv w:val="1"/>
      <w:marLeft w:val="0"/>
      <w:marRight w:val="0"/>
      <w:marTop w:val="0"/>
      <w:marBottom w:val="0"/>
      <w:divBdr>
        <w:top w:val="none" w:sz="0" w:space="0" w:color="auto"/>
        <w:left w:val="none" w:sz="0" w:space="0" w:color="auto"/>
        <w:bottom w:val="none" w:sz="0" w:space="0" w:color="auto"/>
        <w:right w:val="none" w:sz="0" w:space="0" w:color="auto"/>
      </w:divBdr>
    </w:div>
    <w:div w:id="2146313693">
      <w:bodyDiv w:val="1"/>
      <w:marLeft w:val="0"/>
      <w:marRight w:val="0"/>
      <w:marTop w:val="0"/>
      <w:marBottom w:val="0"/>
      <w:divBdr>
        <w:top w:val="none" w:sz="0" w:space="0" w:color="auto"/>
        <w:left w:val="none" w:sz="0" w:space="0" w:color="auto"/>
        <w:bottom w:val="none" w:sz="0" w:space="0" w:color="auto"/>
        <w:right w:val="none" w:sz="0" w:space="0" w:color="auto"/>
      </w:divBdr>
    </w:div>
    <w:div w:id="21469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dtgrad.ru/non-destructive-testing_69-uchebnye-materialy.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am.su/material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tcexpe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a7d7b64-d339-4e19-a15d-935ce2d85d58">0001-256-259</_dlc_DocId>
    <_dlc_DocIdUrl xmlns="0a7d7b64-d339-4e19-a15d-935ce2d85d58">
      <Url>http://portal.bru.by/method/_layouts/DocIdRedir.aspx?ID=0001-256-259</Url>
      <Description>0001-256-259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6E7156352780B45BD4D2FAC8E882428" ma:contentTypeVersion="4" ma:contentTypeDescription="Создание документа." ma:contentTypeScope="" ma:versionID="0eb069ef44faa049cee10d98c4b8de14">
  <xsd:schema xmlns:xsd="http://www.w3.org/2001/XMLSchema" xmlns:xs="http://www.w3.org/2001/XMLSchema" xmlns:p="http://schemas.microsoft.com/office/2006/metadata/properties" xmlns:ns2="0a7d7b64-d339-4e19-a15d-935ce2d85d58" targetNamespace="http://schemas.microsoft.com/office/2006/metadata/properties" ma:root="true" ma:fieldsID="2ed926b1d8d13aee3906a227390f7146" ns2:_="">
    <xsd:import namespace="0a7d7b64-d339-4e19-a15d-935ce2d85d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7b64-d339-4e19-a15d-935ce2d85d5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0F46-DD05-4CB5-B433-59B1E70A31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7d7b64-d339-4e19-a15d-935ce2d85d58"/>
    <ds:schemaRef ds:uri="http://www.w3.org/XML/1998/namespace"/>
    <ds:schemaRef ds:uri="http://purl.org/dc/dcmitype/"/>
  </ds:schemaRefs>
</ds:datastoreItem>
</file>

<file path=customXml/itemProps2.xml><?xml version="1.0" encoding="utf-8"?>
<ds:datastoreItem xmlns:ds="http://schemas.openxmlformats.org/officeDocument/2006/customXml" ds:itemID="{553E84B6-6DA0-4F45-9F63-28066587A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7b64-d339-4e19-a15d-935ce2d85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7913F-64AB-41DA-9965-AB24016B16DC}">
  <ds:schemaRefs>
    <ds:schemaRef ds:uri="http://schemas.microsoft.com/sharepoint/events"/>
  </ds:schemaRefs>
</ds:datastoreItem>
</file>

<file path=customXml/itemProps4.xml><?xml version="1.0" encoding="utf-8"?>
<ds:datastoreItem xmlns:ds="http://schemas.openxmlformats.org/officeDocument/2006/customXml" ds:itemID="{C1756CFB-63F8-424F-B5F6-6832E17DE9CB}">
  <ds:schemaRefs>
    <ds:schemaRef ds:uri="http://schemas.microsoft.com/sharepoint/v3/contenttype/forms"/>
  </ds:schemaRefs>
</ds:datastoreItem>
</file>

<file path=customXml/itemProps5.xml><?xml version="1.0" encoding="utf-8"?>
<ds:datastoreItem xmlns:ds="http://schemas.openxmlformats.org/officeDocument/2006/customXml" ds:itemID="{0B3D711A-C9D7-4912-87EC-DC3CC429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3656</Words>
  <Characters>20843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User</dc:creator>
  <cp:lastModifiedBy>RePack by Diakov</cp:lastModifiedBy>
  <cp:revision>4</cp:revision>
  <cp:lastPrinted>2014-03-03T06:45:00Z</cp:lastPrinted>
  <dcterms:created xsi:type="dcterms:W3CDTF">2022-05-18T13:45:00Z</dcterms:created>
  <dcterms:modified xsi:type="dcterms:W3CDTF">2022-05-23T05:58:00Z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0x010100F6E7156352780B45BD4D2FAC8E882428</vt:lpwstr>
  </property>
  <property fmtid="{D5CDD505-2E9C-101B-9397-08002B2CF9AE}" pid="3" name="_dlc_DocIdItemGuid">
    <vt:lpwstr>b670b621-d6d3-4751-bb6c-c184e43231b3</vt:lpwstr>
  </property>
</Properties>
</file>