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4381DA52" w:rsidR="00FC29AA" w:rsidRPr="00FD0F2A" w:rsidRDefault="00307B1E" w:rsidP="00307B1E">
      <w:pPr>
        <w:jc w:val="center"/>
        <w:rPr>
          <w:b/>
          <w:bCs/>
          <w:caps/>
          <w:color w:val="000000"/>
          <w:spacing w:val="-18"/>
        </w:rPr>
      </w:pPr>
      <w:r w:rsidRPr="008C3839">
        <w:rPr>
          <w:b/>
        </w:rPr>
        <w:t xml:space="preserve">ПРИБОРЫ И </w:t>
      </w:r>
      <w:r w:rsidR="00DA17F3">
        <w:rPr>
          <w:b/>
        </w:rPr>
        <w:t>СИСТЕМЫ</w:t>
      </w:r>
      <w:r w:rsidRPr="008C3839">
        <w:rPr>
          <w:b/>
        </w:rPr>
        <w:t xml:space="preserve"> АКУСТИЧЕСКОГО КОНТРОЛЯ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12F12928" w:rsidR="005247C8" w:rsidRPr="0055685C" w:rsidRDefault="00625037" w:rsidP="398FF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</w:t>
            </w:r>
            <w:r w:rsidR="00307B1E"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0773B26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1751921E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1EBAD704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47C8" w:rsidRPr="008363B0" w14:paraId="02E8E8C5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2CEC5A5C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247C8" w:rsidRPr="008363B0" w14:paraId="02E8E8C8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6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7" w14:textId="6EF71632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B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9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A" w14:textId="5DE5608D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CE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4B0A2F75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08BB7C87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0308F20B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453836EF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3595575C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216/6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0ED8E9BD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>, доц. Сергеев С.С.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8" w14:textId="346DB030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1F62E99E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2769F7">
        <w:t>27</w:t>
      </w:r>
      <w:r w:rsidR="00307B1E">
        <w:t>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27DC84FA" w:rsidR="006C4C6F" w:rsidRDefault="009B7F44" w:rsidP="398FFEBD">
      <w:r>
        <w:t xml:space="preserve"> </w:t>
      </w:r>
      <w:r w:rsidR="00B263E1">
        <w:t>«</w:t>
      </w:r>
      <w:r w:rsidR="00B263E1" w:rsidRPr="00B263E1">
        <w:t>10</w:t>
      </w:r>
      <w:r w:rsidR="006C4C6F">
        <w:t>»</w:t>
      </w:r>
      <w:r w:rsidR="00B263E1" w:rsidRPr="00B263E1">
        <w:t xml:space="preserve"> 03</w:t>
      </w:r>
      <w:r w:rsidR="00B263E1">
        <w:t>.</w:t>
      </w:r>
      <w:r w:rsidR="00B263E1" w:rsidRPr="00B263E1">
        <w:t xml:space="preserve"> 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 xml:space="preserve">г., протокол № </w:t>
      </w:r>
      <w:r w:rsidR="00B263E1">
        <w:t>5</w:t>
      </w:r>
      <w:r w:rsidR="006C4C6F">
        <w:t>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3C074456" w14:textId="77777777" w:rsidR="002769F7" w:rsidRDefault="002769F7" w:rsidP="002769F7">
      <w:r>
        <w:t>Рабочая программа согласована:</w:t>
      </w:r>
    </w:p>
    <w:p w14:paraId="02E8E90B" w14:textId="77777777" w:rsidR="004D2440" w:rsidRDefault="004D2440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4BC6943B" w14:textId="77777777" w:rsidR="009B7F44" w:rsidRDefault="009B7F44" w:rsidP="009B7F44">
      <w:pPr>
        <w:shd w:val="clear" w:color="auto" w:fill="FFFFFF"/>
        <w:spacing w:before="269" w:line="274" w:lineRule="exact"/>
        <w:ind w:firstLine="542"/>
        <w:jc w:val="both"/>
      </w:pPr>
      <w:r>
        <w:rPr>
          <w:color w:val="000000"/>
        </w:rPr>
        <w:t>Целью преподавания данной дисциплины является ознакомление студентов с основными не</w:t>
      </w:r>
      <w:r>
        <w:rPr>
          <w:color w:val="000000"/>
        </w:rPr>
        <w:softHyphen/>
        <w:t>обходимыми положениями из акустики, физическими принципами основных методов контроля с применением определенного математического аппарата, а также с приборной базой, методически</w:t>
      </w:r>
      <w:r>
        <w:rPr>
          <w:color w:val="000000"/>
        </w:rPr>
        <w:softHyphen/>
        <w:t>ми и технологическими вопросами применения акустических методов для дефектоскопии, измере</w:t>
      </w:r>
      <w:r>
        <w:rPr>
          <w:color w:val="000000"/>
        </w:rPr>
        <w:softHyphen/>
        <w:t>ния геометрических параметров, контроля физико-механических свойств материалов и изделий.</w:t>
      </w:r>
    </w:p>
    <w:p w14:paraId="02E8E91B" w14:textId="77777777" w:rsidR="00E310A0" w:rsidRDefault="00E310A0" w:rsidP="398FFEBD">
      <w:pPr>
        <w:ind w:firstLine="567"/>
        <w:jc w:val="both"/>
      </w:pP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3B53D60F" w14:textId="77777777" w:rsidR="009B7F44" w:rsidRDefault="009B7F44" w:rsidP="009B7F44">
      <w:pPr>
        <w:ind w:firstLine="567"/>
        <w:jc w:val="both"/>
      </w:pPr>
      <w:r>
        <w:t xml:space="preserve">В результате освоения учебной дисциплины обучающийся </w:t>
      </w:r>
      <w:r w:rsidRPr="00900D2E">
        <w:t xml:space="preserve">должен </w:t>
      </w:r>
    </w:p>
    <w:p w14:paraId="1A47C6E2" w14:textId="77777777" w:rsidR="009B7F44" w:rsidRDefault="009B7F44" w:rsidP="009B7F44">
      <w:pPr>
        <w:shd w:val="clear" w:color="auto" w:fill="FFFFFF"/>
        <w:spacing w:line="274" w:lineRule="exact"/>
        <w:ind w:right="5" w:firstLine="542"/>
        <w:jc w:val="both"/>
      </w:pPr>
      <w:r>
        <w:rPr>
          <w:color w:val="000000"/>
        </w:rPr>
        <w:t>знать: основные физические закономерности излучения, распространения и приема акустических волн, характеристики и особенности акустических преобразователей, основные аку</w:t>
      </w:r>
      <w:r>
        <w:rPr>
          <w:color w:val="000000"/>
        </w:rPr>
        <w:softHyphen/>
        <w:t>стические методы контроля и измерений, способы улучшения метрологических характеристик ме</w:t>
      </w:r>
      <w:r>
        <w:rPr>
          <w:color w:val="000000"/>
        </w:rPr>
        <w:softHyphen/>
        <w:t>тодов и средств контроля, принципы действия и структуру универсальных и специализированных приборов и систем, технологию акустического контроля типовых объектов;</w:t>
      </w:r>
    </w:p>
    <w:p w14:paraId="4EA57FE0" w14:textId="77777777" w:rsidR="009B7F44" w:rsidRDefault="009B7F44" w:rsidP="009B7F44">
      <w:pPr>
        <w:shd w:val="clear" w:color="auto" w:fill="FFFFFF"/>
        <w:spacing w:line="274" w:lineRule="exact"/>
        <w:ind w:right="5" w:firstLine="542"/>
        <w:jc w:val="both"/>
        <w:rPr>
          <w:color w:val="000000"/>
        </w:rPr>
      </w:pPr>
      <w:r>
        <w:rPr>
          <w:color w:val="000000"/>
        </w:rPr>
        <w:t>уметь: разрабатывать аппаратуру для контроля, разрабатывать технологию акустиче</w:t>
      </w:r>
      <w:r>
        <w:rPr>
          <w:color w:val="000000"/>
        </w:rPr>
        <w:softHyphen/>
        <w:t>ского контроля материалов и изделий и метрологическое обеспечение технических средств, на</w:t>
      </w:r>
      <w:r>
        <w:rPr>
          <w:color w:val="000000"/>
        </w:rPr>
        <w:softHyphen/>
        <w:t>страивать аппаратуру и проводить контроль материалов и изделий с использованием современных аналоговых и цифровых приборов, составлять технологические карты на контроль;</w:t>
      </w:r>
    </w:p>
    <w:p w14:paraId="3E27A1EC" w14:textId="77777777" w:rsidR="009B7F44" w:rsidRDefault="009B7F44" w:rsidP="009B7F44">
      <w:pPr>
        <w:shd w:val="clear" w:color="auto" w:fill="FFFFFF"/>
        <w:spacing w:line="274" w:lineRule="exact"/>
        <w:ind w:right="5" w:firstLine="542"/>
        <w:jc w:val="both"/>
      </w:pPr>
      <w:r>
        <w:rPr>
          <w:color w:val="000000"/>
        </w:rPr>
        <w:t>владеть: навыками реализации современных технологий ультразвукового контроля материалов, изделий, сварных соединений, навыками оценки качества контролируемых объектов.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Default="00922C6A" w:rsidP="398FFEBD">
      <w:pPr>
        <w:tabs>
          <w:tab w:val="right" w:leader="underscore" w:pos="9639"/>
        </w:tabs>
        <w:spacing w:before="40"/>
        <w:ind w:firstLine="567"/>
      </w:pPr>
    </w:p>
    <w:p w14:paraId="02E8E92A" w14:textId="23247025" w:rsidR="00C27FD6" w:rsidRPr="00463286" w:rsidRDefault="00C27FD6" w:rsidP="398FFEBD">
      <w:pPr>
        <w:tabs>
          <w:tab w:val="right" w:leader="underscore" w:pos="9639"/>
        </w:tabs>
        <w:spacing w:before="40"/>
        <w:ind w:firstLine="567"/>
      </w:pPr>
      <w:r>
        <w:t xml:space="preserve">Дисциплина 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9B7F44">
        <w:t>Ч</w:t>
      </w:r>
      <w:r w:rsidRPr="00463286">
        <w:t>асть</w:t>
      </w:r>
      <w:r w:rsidR="009B7F44">
        <w:t>, формируемая участниками образовательных отношений</w:t>
      </w:r>
      <w:r w:rsidRPr="00463286">
        <w:t xml:space="preserve">).  </w:t>
      </w:r>
    </w:p>
    <w:p w14:paraId="532BAAA5" w14:textId="77777777" w:rsidR="009B7F44" w:rsidRDefault="009B7F44" w:rsidP="009B7F44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4D3E5841" w14:textId="5C7AB11F" w:rsidR="009B7F44" w:rsidRDefault="009B7F44" w:rsidP="009B7F44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</w:pPr>
      <w:r>
        <w:rPr>
          <w:color w:val="000000"/>
        </w:rPr>
        <w:t>-</w:t>
      </w:r>
      <w:r>
        <w:rPr>
          <w:color w:val="000000"/>
        </w:rPr>
        <w:tab/>
        <w:t>математика (дифференциальное и интегральное исчисление, теория дифференци</w:t>
      </w:r>
      <w:r>
        <w:rPr>
          <w:color w:val="000000"/>
        </w:rPr>
        <w:softHyphen/>
        <w:t>альных уравнений, векторная алгебра);</w:t>
      </w:r>
    </w:p>
    <w:p w14:paraId="6BCC870F" w14:textId="77777777" w:rsidR="009B7F44" w:rsidRDefault="009B7F44" w:rsidP="009B7F4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>
        <w:rPr>
          <w:color w:val="000000"/>
        </w:rPr>
        <w:t>физика (кинематика и динамика, механические колебания, элементы физики твердого тела);</w:t>
      </w:r>
    </w:p>
    <w:p w14:paraId="2066354D" w14:textId="77777777" w:rsidR="009B7F44" w:rsidRDefault="009B7F44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color w:val="000000"/>
        </w:rPr>
      </w:pPr>
      <w:r>
        <w:rPr>
          <w:color w:val="000000"/>
        </w:rPr>
        <w:t>теория физических полей (акустические поля, методы анализа акустических полей);</w:t>
      </w:r>
    </w:p>
    <w:p w14:paraId="0C177F5A" w14:textId="4E00FB55" w:rsidR="009B7F44" w:rsidRDefault="009B7F44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r>
        <w:rPr>
          <w:color w:val="000000"/>
        </w:rPr>
        <w:t>источники и приемники излучений (акустические преобразова</w:t>
      </w:r>
      <w:r>
        <w:rPr>
          <w:color w:val="000000"/>
        </w:rPr>
        <w:softHyphen/>
        <w:t>тели).</w:t>
      </w:r>
    </w:p>
    <w:p w14:paraId="7C7D51E5" w14:textId="77777777" w:rsidR="009B7F44" w:rsidRDefault="009B7F44" w:rsidP="009B7F44">
      <w:pPr>
        <w:ind w:firstLine="567"/>
        <w:jc w:val="both"/>
      </w:pPr>
      <w:r>
        <w:t>Перечень учебных дисциплин (циклов дисциплин), которые будут опираться на  данную дисциплину:</w:t>
      </w:r>
    </w:p>
    <w:p w14:paraId="6EBBB2DA" w14:textId="7E8EF810" w:rsidR="009B7F44" w:rsidRDefault="009B7F44" w:rsidP="009B7F44">
      <w:pPr>
        <w:ind w:firstLine="567"/>
        <w:jc w:val="both"/>
      </w:pPr>
      <w:r>
        <w:t>- неразрушающий контроль в производстве;</w:t>
      </w:r>
    </w:p>
    <w:p w14:paraId="05FA12F6" w14:textId="77777777" w:rsidR="009B7F44" w:rsidRDefault="009B7F44" w:rsidP="009B7F44">
      <w:pPr>
        <w:ind w:firstLine="567"/>
        <w:jc w:val="both"/>
      </w:pPr>
      <w:r>
        <w:t>- основы проектирования приборов и систем;</w:t>
      </w:r>
    </w:p>
    <w:p w14:paraId="31C94E5B" w14:textId="50975E04" w:rsidR="009B7F44" w:rsidRDefault="009B7F44" w:rsidP="009B7F44">
      <w:pPr>
        <w:ind w:firstLine="567"/>
        <w:jc w:val="both"/>
      </w:pPr>
      <w:r>
        <w:t>- методы технической диагностики.</w:t>
      </w:r>
    </w:p>
    <w:p w14:paraId="02E8E931" w14:textId="77777777" w:rsidR="00CD25AF" w:rsidRPr="00C01FE6" w:rsidRDefault="00CD25AF" w:rsidP="398FFEBD">
      <w:pPr>
        <w:ind w:firstLine="720"/>
        <w:rPr>
          <w:color w:val="000000"/>
        </w:rPr>
      </w:pPr>
      <w:r w:rsidRPr="009B7F44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02E8E932" w14:textId="77777777" w:rsidR="000F282F" w:rsidRDefault="000F282F" w:rsidP="398FFEBD">
      <w:pPr>
        <w:ind w:firstLine="567"/>
        <w:jc w:val="both"/>
      </w:pPr>
    </w:p>
    <w:p w14:paraId="27AA5366" w14:textId="77777777" w:rsidR="001F7CBA" w:rsidRDefault="001F7CBA" w:rsidP="398FFEBD">
      <w:pPr>
        <w:ind w:firstLine="567"/>
        <w:jc w:val="both"/>
        <w:rPr>
          <w:b/>
        </w:rPr>
      </w:pPr>
    </w:p>
    <w:p w14:paraId="28A6D7AF" w14:textId="77777777" w:rsidR="001F7CBA" w:rsidRDefault="001F7CBA" w:rsidP="398FFEBD">
      <w:pPr>
        <w:ind w:firstLine="567"/>
        <w:jc w:val="both"/>
        <w:rPr>
          <w:b/>
        </w:rPr>
      </w:pPr>
    </w:p>
    <w:p w14:paraId="1B33849D" w14:textId="77777777" w:rsidR="001F7CBA" w:rsidRDefault="001F7CBA" w:rsidP="398FFEBD">
      <w:pPr>
        <w:ind w:firstLine="567"/>
        <w:jc w:val="both"/>
        <w:rPr>
          <w:b/>
        </w:rPr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lastRenderedPageBreak/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14:paraId="02E8E93B" w14:textId="77777777" w:rsidTr="398FFEBD">
        <w:tc>
          <w:tcPr>
            <w:tcW w:w="1672" w:type="dxa"/>
          </w:tcPr>
          <w:p w14:paraId="02E8E939" w14:textId="257BF41F" w:rsidR="00726881" w:rsidRDefault="002A227A" w:rsidP="398FFEBD">
            <w:pPr>
              <w:jc w:val="both"/>
            </w:pPr>
            <w:r>
              <w:t>ПК-6</w:t>
            </w:r>
          </w:p>
        </w:tc>
        <w:tc>
          <w:tcPr>
            <w:tcW w:w="7792" w:type="dxa"/>
          </w:tcPr>
          <w:p w14:paraId="5AFD526C" w14:textId="13834656" w:rsidR="002A227A" w:rsidRPr="002A227A" w:rsidRDefault="002A227A" w:rsidP="002A227A">
            <w:pPr>
              <w:pStyle w:val="af9"/>
              <w:jc w:val="both"/>
              <w:rPr>
                <w:sz w:val="24"/>
                <w:szCs w:val="24"/>
              </w:rPr>
            </w:pPr>
            <w:r w:rsidRPr="002A227A">
              <w:rPr>
                <w:sz w:val="24"/>
                <w:szCs w:val="24"/>
              </w:rPr>
              <w:t>Способность разрабатывать типовые технические процессы и составлять отдельные виды технической документации в области приборов и методов контроля качества и диагностики</w:t>
            </w:r>
          </w:p>
          <w:p w14:paraId="02E8E93A" w14:textId="77777777" w:rsidR="00726881" w:rsidRPr="002A227A" w:rsidRDefault="00726881" w:rsidP="002A227A">
            <w:pPr>
              <w:jc w:val="both"/>
            </w:pPr>
          </w:p>
        </w:tc>
      </w:tr>
      <w:tr w:rsidR="002A227A" w14:paraId="6E39DB43" w14:textId="77777777" w:rsidTr="398FFEBD">
        <w:tc>
          <w:tcPr>
            <w:tcW w:w="1672" w:type="dxa"/>
          </w:tcPr>
          <w:p w14:paraId="3B6B31D3" w14:textId="1483D567" w:rsidR="002A227A" w:rsidRDefault="002A227A" w:rsidP="398FFEBD">
            <w:pPr>
              <w:jc w:val="both"/>
            </w:pPr>
            <w:r>
              <w:t>ПК-8</w:t>
            </w:r>
          </w:p>
        </w:tc>
        <w:tc>
          <w:tcPr>
            <w:tcW w:w="7792" w:type="dxa"/>
          </w:tcPr>
          <w:p w14:paraId="1D9FF8FD" w14:textId="104F926D" w:rsidR="002A227A" w:rsidRPr="002A227A" w:rsidRDefault="002A227A" w:rsidP="002A227A">
            <w:pPr>
              <w:pStyle w:val="af9"/>
              <w:jc w:val="both"/>
              <w:rPr>
                <w:b/>
                <w:sz w:val="24"/>
                <w:szCs w:val="24"/>
              </w:rPr>
            </w:pPr>
            <w:r w:rsidRPr="002A227A">
              <w:rPr>
                <w:sz w:val="24"/>
                <w:szCs w:val="24"/>
                <w:lang w:eastAsia="ru-RU"/>
              </w:rPr>
              <w:t>Сп</w:t>
            </w:r>
            <w:r w:rsidRPr="002A227A">
              <w:rPr>
                <w:sz w:val="24"/>
                <w:szCs w:val="24"/>
              </w:rPr>
              <w:t>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  <w:p w14:paraId="1A634AD0" w14:textId="77777777" w:rsidR="002A227A" w:rsidRPr="002A227A" w:rsidRDefault="002A227A" w:rsidP="002A227A">
            <w:pPr>
              <w:jc w:val="both"/>
            </w:pPr>
          </w:p>
        </w:tc>
      </w:tr>
    </w:tbl>
    <w:p w14:paraId="5FD72073" w14:textId="6146BD27" w:rsidR="00922C6A" w:rsidRDefault="00922C6A"/>
    <w:p w14:paraId="02E8E93D" w14:textId="77777777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5386"/>
        <w:gridCol w:w="1560"/>
      </w:tblGrid>
      <w:tr w:rsidR="00EF66DB" w14:paraId="368267B3" w14:textId="0DB50325" w:rsidTr="00EF66DB">
        <w:tc>
          <w:tcPr>
            <w:tcW w:w="357" w:type="pct"/>
            <w:vAlign w:val="center"/>
          </w:tcPr>
          <w:p w14:paraId="69EC739F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тем</w:t>
            </w:r>
          </w:p>
        </w:tc>
        <w:tc>
          <w:tcPr>
            <w:tcW w:w="974" w:type="pct"/>
            <w:vAlign w:val="center"/>
          </w:tcPr>
          <w:p w14:paraId="2F1C7A26" w14:textId="77777777" w:rsidR="00EF66DB" w:rsidRPr="00AB7444" w:rsidRDefault="00EF66DB" w:rsidP="000D0D77">
            <w:pPr>
              <w:jc w:val="center"/>
              <w:rPr>
                <w:sz w:val="20"/>
                <w:szCs w:val="20"/>
              </w:rPr>
            </w:pPr>
            <w:r w:rsidRPr="00AB744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845" w:type="pct"/>
            <w:vAlign w:val="center"/>
          </w:tcPr>
          <w:p w14:paraId="7286C00B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24" w:type="pct"/>
          </w:tcPr>
          <w:p w14:paraId="74465BE9" w14:textId="53FB6C6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14:paraId="141CB93A" w14:textId="4A40DFB2" w:rsidTr="00EF66DB">
        <w:tc>
          <w:tcPr>
            <w:tcW w:w="357" w:type="pct"/>
          </w:tcPr>
          <w:p w14:paraId="43D101B0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3A979A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14:paraId="16D6C08C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Основные сведения о методах акустического контроля  материалов и изделий</w:t>
            </w:r>
          </w:p>
        </w:tc>
        <w:tc>
          <w:tcPr>
            <w:tcW w:w="2845" w:type="pct"/>
          </w:tcPr>
          <w:p w14:paraId="2F6A17B8" w14:textId="3EBB8ABF" w:rsidR="00EF66DB" w:rsidRPr="003836E0" w:rsidRDefault="00EF66DB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>Основные понятия из акустики. Инфразвук, ультразвук, гиперзвук. Классификация и физическая сущность основных методов контроля.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Классификация аппаратуры акустического контроля. Области применения методов. Способы акустического контакта преобразователя с объектом. Преимущества и ограничения акустических методов контроля.</w:t>
            </w:r>
          </w:p>
        </w:tc>
        <w:tc>
          <w:tcPr>
            <w:tcW w:w="824" w:type="pct"/>
          </w:tcPr>
          <w:p w14:paraId="35D298CA" w14:textId="2BBBEF76" w:rsidR="00EF66DB" w:rsidRPr="003836E0" w:rsidRDefault="00773273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EF66DB" w14:paraId="5CCE753D" w14:textId="6B3C5126" w:rsidTr="00EF66DB">
        <w:tc>
          <w:tcPr>
            <w:tcW w:w="357" w:type="pct"/>
          </w:tcPr>
          <w:p w14:paraId="2CFA8F35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</w:tcPr>
          <w:p w14:paraId="2354B361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Физические основы акустических методов НК</w:t>
            </w:r>
          </w:p>
        </w:tc>
        <w:tc>
          <w:tcPr>
            <w:tcW w:w="2845" w:type="pct"/>
          </w:tcPr>
          <w:p w14:paraId="1B6DC294" w14:textId="52D862DF" w:rsidR="00EF66DB" w:rsidRPr="003836E0" w:rsidRDefault="00EF66DB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>Величины, определяющие амплитуду колебаний в жидкости и твердом теле: давление, смещение, тензоры напряжений и деформаций. Энергия и интенсивность акустических волн. Волновые уравнения для жидкости и твердого тела.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Продольные, поперечные и поверхностные волны. Волны в слоях, пластинах и стержнях. Скорость распространения волн. Фазовая и групповая скорости.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Отражение и преломление акустических волн на границе двух сред. Трансформация волн. Отражение и прохождение акустических волн при нормальном падении на границе двух сред, разделенных тонким слоем.  Просветление границы.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Отражение от свободной поверхности твердого тела.  Энергетические соотношения при преломлении акустических волн на границе двух сред. Коэффициенты отражения и прохождения.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Дифракция и рефракция акустических волн. Дифракция на краю разреза, полом диске, цилиндре и сфере. Поляризация волн. Акустические свойства сред: скорость распространения волн, характеристический импеданс, затухание. Коэффициенты поглощения и рассеяния. Влияние величины зерна и упругой анизотропии материала на  затухание.</w:t>
            </w:r>
          </w:p>
        </w:tc>
        <w:tc>
          <w:tcPr>
            <w:tcW w:w="824" w:type="pct"/>
          </w:tcPr>
          <w:p w14:paraId="040221DC" w14:textId="493A75EE" w:rsidR="00EF66DB" w:rsidRPr="003836E0" w:rsidRDefault="00773273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EF66DB" w14:paraId="556789A7" w14:textId="60D99C8F" w:rsidTr="00EF66DB">
        <w:tc>
          <w:tcPr>
            <w:tcW w:w="357" w:type="pct"/>
          </w:tcPr>
          <w:p w14:paraId="77749E51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14:paraId="4FEA7E9D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 xml:space="preserve">Преобразователи для акустического </w:t>
            </w:r>
            <w:r w:rsidRPr="00AB7444">
              <w:rPr>
                <w:b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845" w:type="pct"/>
          </w:tcPr>
          <w:p w14:paraId="0A7886A4" w14:textId="37EDE8E1" w:rsidR="00EF66DB" w:rsidRPr="003836E0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lastRenderedPageBreak/>
              <w:t xml:space="preserve">Структура преобразователей, назначение отдельных элементов. Основные параметры, характеризующие свойства первичных преобразователей. Основные факторы, </w:t>
            </w:r>
            <w:r w:rsidRPr="003836E0">
              <w:rPr>
                <w:sz w:val="20"/>
                <w:szCs w:val="20"/>
              </w:rPr>
              <w:lastRenderedPageBreak/>
              <w:t>определяющие чувствительность, полосу пропускания и стабильность работы пьезоэлектрических преобразователей. Способы определения основных характеристик преобразователей.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 xml:space="preserve">Акустическое поле преобразователя: ближняя и дальняя зоны. Диаграмма направленности. Поле преобразователей с плоскопараллельной и угловой линиями задержки. Фокусирующие преобразователи и фазированные решетки.  Методика расчета прямого и наклонного пьезопреобразователей. Конструктивные особенности прямых, </w:t>
            </w:r>
            <w:proofErr w:type="spellStart"/>
            <w:r w:rsidRPr="003836E0">
              <w:rPr>
                <w:sz w:val="20"/>
                <w:szCs w:val="20"/>
              </w:rPr>
              <w:t>наклонныx</w:t>
            </w:r>
            <w:proofErr w:type="spellEnd"/>
            <w:r w:rsidRPr="003836E0">
              <w:rPr>
                <w:sz w:val="20"/>
                <w:szCs w:val="20"/>
              </w:rPr>
              <w:t>, раздельно- совмещенных и других преобразователей.</w:t>
            </w:r>
          </w:p>
          <w:p w14:paraId="2FE092AB" w14:textId="6D5815B8" w:rsidR="00EF66DB" w:rsidRPr="003836E0" w:rsidRDefault="00EF66DB" w:rsidP="002A227A">
            <w:pPr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>Бесконтактные способы возбуждения акустических волн.</w:t>
            </w:r>
            <w:r w:rsidRPr="003836E0">
              <w:rPr>
                <w:b/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Методы визуализации акустических полей. Способы получения звуковых изображений. Акустическая голография.</w:t>
            </w:r>
            <w:r>
              <w:rPr>
                <w:sz w:val="20"/>
                <w:szCs w:val="20"/>
              </w:rPr>
              <w:t xml:space="preserve"> Методика расчета преобразователей на фазированных решетках.</w:t>
            </w:r>
          </w:p>
        </w:tc>
        <w:tc>
          <w:tcPr>
            <w:tcW w:w="824" w:type="pct"/>
          </w:tcPr>
          <w:p w14:paraId="1757F72A" w14:textId="0B0AF031" w:rsidR="00EF66DB" w:rsidRPr="003836E0" w:rsidRDefault="00773273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ПК-6</w:t>
            </w:r>
          </w:p>
        </w:tc>
      </w:tr>
      <w:tr w:rsidR="00EF66DB" w14:paraId="4F0F5125" w14:textId="24B1B83D" w:rsidTr="00EF66DB">
        <w:tc>
          <w:tcPr>
            <w:tcW w:w="357" w:type="pct"/>
          </w:tcPr>
          <w:p w14:paraId="0018BC3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pct"/>
          </w:tcPr>
          <w:p w14:paraId="4FF936B6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Методы отражения</w:t>
            </w:r>
          </w:p>
        </w:tc>
        <w:tc>
          <w:tcPr>
            <w:tcW w:w="2845" w:type="pct"/>
          </w:tcPr>
          <w:p w14:paraId="252D1F1D" w14:textId="68F5BB03" w:rsidR="00EF66DB" w:rsidRPr="003836E0" w:rsidRDefault="00EF66DB" w:rsidP="00EF66DB">
            <w:pPr>
              <w:ind w:right="-29"/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>Акустический тракт эхо-метода контроля. Основные типы искусственных дефектов. Отражение волн от диска и плоскодонного отверстия, бесконечной плоскости, цилиндра, сферы и полосы, угловых отражателей. Понятие об индикатрисе рассеяния дефекта и ее влияние на огибающие.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АРД-диаграммы, их практическое применение. Особенности отражения волн при изменении взаимного расположения преобразователя</w:t>
            </w:r>
            <w:r w:rsidRPr="003836E0">
              <w:rPr>
                <w:b/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и экрана.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</w:rPr>
              <w:t xml:space="preserve">Основные и вспомогательные узлы </w:t>
            </w:r>
            <w:proofErr w:type="gramStart"/>
            <w:r w:rsidRPr="003836E0">
              <w:rPr>
                <w:sz w:val="20"/>
              </w:rPr>
              <w:t>эхо-дефектоскопа</w:t>
            </w:r>
            <w:proofErr w:type="gramEnd"/>
            <w:r w:rsidRPr="003836E0">
              <w:rPr>
                <w:sz w:val="20"/>
              </w:rPr>
              <w:t>, их назначение и особенности. Эксплуатационные характеристики современных приборов. Метрологическое обеспечение и способы поверки дефектоскопов и преобразователей. Виды помех при контроле эхо-методом. Основные характеристики эхо-метода. Чувствительность метода, способы ее эталонирования, факторы ограничения. Способы повышения чувствительности при высоком уровне помех. Способы выделения полезных сигналов на фоне помех и способы подавления или ослабления помех.</w:t>
            </w:r>
            <w:r>
              <w:rPr>
                <w:sz w:val="20"/>
              </w:rPr>
              <w:t xml:space="preserve"> </w:t>
            </w:r>
            <w:r w:rsidRPr="003836E0">
              <w:rPr>
                <w:sz w:val="20"/>
                <w:szCs w:val="20"/>
              </w:rPr>
              <w:t xml:space="preserve">Минимальная глубина </w:t>
            </w:r>
            <w:proofErr w:type="spellStart"/>
            <w:r w:rsidRPr="003836E0">
              <w:rPr>
                <w:sz w:val="20"/>
                <w:szCs w:val="20"/>
              </w:rPr>
              <w:t>прозвучивания</w:t>
            </w:r>
            <w:proofErr w:type="spellEnd"/>
            <w:r w:rsidRPr="003836E0">
              <w:rPr>
                <w:sz w:val="20"/>
                <w:szCs w:val="20"/>
              </w:rPr>
              <w:t xml:space="preserve"> и способы уменьшения "мертвой" зоны. Лучевая и фронтальная разрешающая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 xml:space="preserve">способность и </w:t>
            </w:r>
            <w:r>
              <w:rPr>
                <w:sz w:val="20"/>
                <w:szCs w:val="20"/>
              </w:rPr>
              <w:t>с</w:t>
            </w:r>
            <w:r w:rsidRPr="003836E0">
              <w:rPr>
                <w:sz w:val="20"/>
                <w:szCs w:val="20"/>
              </w:rPr>
              <w:t>пособы ее повышения. Точность определения координат дефектов.</w:t>
            </w:r>
          </w:p>
        </w:tc>
        <w:tc>
          <w:tcPr>
            <w:tcW w:w="824" w:type="pct"/>
          </w:tcPr>
          <w:p w14:paraId="50F5B58E" w14:textId="15EC4D68" w:rsidR="00EF66DB" w:rsidRPr="003836E0" w:rsidRDefault="00773273" w:rsidP="00EF66DB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EF66DB" w14:paraId="7289342E" w14:textId="7D42E7AB" w:rsidTr="00EF66DB">
        <w:tc>
          <w:tcPr>
            <w:tcW w:w="357" w:type="pct"/>
          </w:tcPr>
          <w:p w14:paraId="19A8E414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</w:tcPr>
          <w:p w14:paraId="7F429726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Методы прохождения и комбинированные методы</w:t>
            </w:r>
          </w:p>
        </w:tc>
        <w:tc>
          <w:tcPr>
            <w:tcW w:w="2845" w:type="pct"/>
          </w:tcPr>
          <w:p w14:paraId="38AD7C60" w14:textId="5EA5FF68" w:rsidR="00EF66DB" w:rsidRPr="003836E0" w:rsidRDefault="00EF66DB" w:rsidP="002A227A">
            <w:pPr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 xml:space="preserve">Физические основы теневого метода контроля, временного теневого, зеркально-теневого, </w:t>
            </w:r>
            <w:proofErr w:type="spellStart"/>
            <w:r w:rsidRPr="003836E0">
              <w:rPr>
                <w:sz w:val="20"/>
                <w:szCs w:val="20"/>
              </w:rPr>
              <w:t>эхосквозного</w:t>
            </w:r>
            <w:proofErr w:type="spellEnd"/>
            <w:r w:rsidRPr="003836E0">
              <w:rPr>
                <w:sz w:val="20"/>
                <w:szCs w:val="20"/>
              </w:rPr>
              <w:t>. Помехи при использовании методов прохождения и способы их снижения. Чувствительность методов.</w:t>
            </w:r>
            <w:r>
              <w:rPr>
                <w:sz w:val="20"/>
                <w:szCs w:val="20"/>
              </w:rPr>
              <w:t xml:space="preserve"> Физические основы и технология контроля </w:t>
            </w:r>
            <w:r>
              <w:rPr>
                <w:sz w:val="20"/>
                <w:szCs w:val="20"/>
                <w:lang w:val="en-US"/>
              </w:rPr>
              <w:t>TOFD-</w:t>
            </w:r>
            <w:r>
              <w:rPr>
                <w:sz w:val="20"/>
                <w:szCs w:val="20"/>
              </w:rPr>
              <w:t>методом.</w:t>
            </w:r>
          </w:p>
        </w:tc>
        <w:tc>
          <w:tcPr>
            <w:tcW w:w="824" w:type="pct"/>
          </w:tcPr>
          <w:p w14:paraId="0ABE7838" w14:textId="6F47760D" w:rsidR="00EF66DB" w:rsidRPr="003836E0" w:rsidRDefault="00773273" w:rsidP="002A2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EF66DB" w14:paraId="60E3C9FE" w14:textId="4816C1CD" w:rsidTr="00EF66DB">
        <w:tc>
          <w:tcPr>
            <w:tcW w:w="357" w:type="pct"/>
          </w:tcPr>
          <w:p w14:paraId="14A3C99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4" w:type="pct"/>
          </w:tcPr>
          <w:p w14:paraId="6A796983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Методология ультразвукового контроля</w:t>
            </w:r>
          </w:p>
        </w:tc>
        <w:tc>
          <w:tcPr>
            <w:tcW w:w="2845" w:type="pct"/>
          </w:tcPr>
          <w:p w14:paraId="4ED1C79E" w14:textId="3CB679E7" w:rsidR="00EF66DB" w:rsidRPr="003836E0" w:rsidRDefault="00EF66DB" w:rsidP="002A227A">
            <w:pPr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 xml:space="preserve">Оценка </w:t>
            </w:r>
            <w:proofErr w:type="spellStart"/>
            <w:r w:rsidRPr="003836E0">
              <w:rPr>
                <w:sz w:val="20"/>
                <w:szCs w:val="20"/>
              </w:rPr>
              <w:t>дефектоскопичности</w:t>
            </w:r>
            <w:proofErr w:type="spellEnd"/>
            <w:r w:rsidRPr="003836E0">
              <w:rPr>
                <w:sz w:val="20"/>
                <w:szCs w:val="20"/>
              </w:rPr>
              <w:t xml:space="preserve"> изделия. Подготовка изделия к контролю. Настройка прибора. Настройка чувствительности дефектоскопа и оценка размеров дефектов по амплитудному признаку. Способ стандартных образцов предприятия. Способ АРД-диаграмм. Поиск и обнаружение дефектов.  Плотность сканирования и стабильность акустического контакта. Оценка допустимости дефектов. Измеряемые характеристики и</w:t>
            </w:r>
            <w:r w:rsidRPr="003836E0">
              <w:rPr>
                <w:b/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признаки дефектов. Измерение условных размеров дефектов. Методы и схемы определения типа и размеров дефектов.</w:t>
            </w:r>
          </w:p>
        </w:tc>
        <w:tc>
          <w:tcPr>
            <w:tcW w:w="824" w:type="pct"/>
          </w:tcPr>
          <w:p w14:paraId="2C15BDED" w14:textId="62FA73EA" w:rsidR="00EF66DB" w:rsidRPr="003836E0" w:rsidRDefault="00773273" w:rsidP="002A2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EF66DB" w14:paraId="252FA3D8" w14:textId="5923E884" w:rsidTr="00EF66DB">
        <w:tc>
          <w:tcPr>
            <w:tcW w:w="357" w:type="pct"/>
          </w:tcPr>
          <w:p w14:paraId="1DC90E0F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</w:tcPr>
          <w:p w14:paraId="452D27CC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Метод акустической эмиссии</w:t>
            </w:r>
          </w:p>
        </w:tc>
        <w:tc>
          <w:tcPr>
            <w:tcW w:w="2845" w:type="pct"/>
          </w:tcPr>
          <w:p w14:paraId="28ECF2E9" w14:textId="7EE73FCE" w:rsidR="00EF66DB" w:rsidRPr="003836E0" w:rsidRDefault="00EF66DB" w:rsidP="00EF66DB">
            <w:pPr>
              <w:ind w:left="-37" w:right="-29" w:firstLine="37"/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>Источники волн акустической эмиссии. Параметры, характеризующие процесс эмиссии. Структурные схемы аппаратуры. Особенности конструкции преобразователей, требования к ним.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>Системы обработки сигналов акустической эмиссии. Применение метода при механических испытаниях, эксплуатации изделий, для  мониторинга сложных объектов.</w:t>
            </w:r>
          </w:p>
        </w:tc>
        <w:tc>
          <w:tcPr>
            <w:tcW w:w="824" w:type="pct"/>
          </w:tcPr>
          <w:p w14:paraId="519BEB5D" w14:textId="5D822BCF" w:rsidR="00EF66DB" w:rsidRPr="003836E0" w:rsidRDefault="00773273" w:rsidP="00EF66DB">
            <w:pPr>
              <w:ind w:left="-37" w:right="-29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ПК-6, ПК-8</w:t>
            </w:r>
          </w:p>
        </w:tc>
      </w:tr>
      <w:tr w:rsidR="00EF66DB" w14:paraId="3A327116" w14:textId="65A13FB3" w:rsidTr="00EF66DB">
        <w:tc>
          <w:tcPr>
            <w:tcW w:w="357" w:type="pct"/>
          </w:tcPr>
          <w:p w14:paraId="2FAD6F16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</w:tcPr>
          <w:p w14:paraId="2B8B5BC3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 xml:space="preserve">Акустический контроль геометрических </w:t>
            </w:r>
            <w:r w:rsidRPr="00AB7444">
              <w:rPr>
                <w:b/>
                <w:sz w:val="20"/>
                <w:szCs w:val="20"/>
              </w:rPr>
              <w:lastRenderedPageBreak/>
              <w:t>параметров</w:t>
            </w:r>
          </w:p>
        </w:tc>
        <w:tc>
          <w:tcPr>
            <w:tcW w:w="2845" w:type="pct"/>
          </w:tcPr>
          <w:p w14:paraId="2BBE2F89" w14:textId="280B988C" w:rsidR="00EF66DB" w:rsidRPr="003836E0" w:rsidRDefault="00EF66DB" w:rsidP="00EF66DB">
            <w:pPr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lastRenderedPageBreak/>
              <w:t xml:space="preserve">Ультразвуковая </w:t>
            </w:r>
            <w:proofErr w:type="spellStart"/>
            <w:r w:rsidRPr="003836E0">
              <w:rPr>
                <w:sz w:val="20"/>
                <w:szCs w:val="20"/>
              </w:rPr>
              <w:t>толщинометрия</w:t>
            </w:r>
            <w:proofErr w:type="spellEnd"/>
            <w:r w:rsidRPr="003836E0">
              <w:rPr>
                <w:sz w:val="20"/>
                <w:szCs w:val="20"/>
              </w:rPr>
              <w:t xml:space="preserve">. Измерение толщины импульсным эхо-методом. Структурные схемы и принцип действия ультразвуковых </w:t>
            </w:r>
            <w:proofErr w:type="spellStart"/>
            <w:r w:rsidRPr="003836E0">
              <w:rPr>
                <w:sz w:val="20"/>
                <w:szCs w:val="20"/>
              </w:rPr>
              <w:t>толщиномеров</w:t>
            </w:r>
            <w:proofErr w:type="spellEnd"/>
            <w:r w:rsidRPr="003836E0">
              <w:rPr>
                <w:sz w:val="20"/>
                <w:szCs w:val="20"/>
              </w:rPr>
              <w:t xml:space="preserve">. </w:t>
            </w:r>
            <w:proofErr w:type="spellStart"/>
            <w:r w:rsidRPr="003836E0">
              <w:rPr>
                <w:sz w:val="20"/>
                <w:szCs w:val="20"/>
              </w:rPr>
              <w:t>Безэталонные</w:t>
            </w:r>
            <w:proofErr w:type="spellEnd"/>
            <w:r w:rsidRPr="003836E0">
              <w:rPr>
                <w:sz w:val="20"/>
                <w:szCs w:val="20"/>
              </w:rPr>
              <w:t xml:space="preserve"> </w:t>
            </w:r>
            <w:proofErr w:type="spellStart"/>
            <w:r w:rsidRPr="003836E0">
              <w:rPr>
                <w:sz w:val="20"/>
                <w:szCs w:val="20"/>
              </w:rPr>
              <w:lastRenderedPageBreak/>
              <w:t>толщиномеры</w:t>
            </w:r>
            <w:proofErr w:type="spellEnd"/>
            <w:r w:rsidRPr="003836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836E0">
              <w:rPr>
                <w:sz w:val="20"/>
                <w:szCs w:val="20"/>
              </w:rPr>
              <w:t xml:space="preserve">Погрешности измерений и способы их уменьшения. Настройка </w:t>
            </w:r>
            <w:proofErr w:type="spellStart"/>
            <w:r w:rsidRPr="003836E0">
              <w:rPr>
                <w:sz w:val="20"/>
                <w:szCs w:val="20"/>
              </w:rPr>
              <w:t>толщиномеров</w:t>
            </w:r>
            <w:proofErr w:type="spellEnd"/>
            <w:r w:rsidRPr="003836E0">
              <w:rPr>
                <w:sz w:val="20"/>
                <w:szCs w:val="20"/>
              </w:rPr>
              <w:t xml:space="preserve">. Оценка результатов измерений. Требования к образцам. </w:t>
            </w:r>
          </w:p>
        </w:tc>
        <w:tc>
          <w:tcPr>
            <w:tcW w:w="824" w:type="pct"/>
          </w:tcPr>
          <w:p w14:paraId="7615ABF6" w14:textId="3281F58B" w:rsidR="00EF66DB" w:rsidRPr="003836E0" w:rsidRDefault="00773273" w:rsidP="00EF6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ПК-8</w:t>
            </w:r>
          </w:p>
        </w:tc>
      </w:tr>
      <w:tr w:rsidR="00EF66DB" w14:paraId="5EF630D2" w14:textId="3872F8D3" w:rsidTr="00EF66DB">
        <w:tc>
          <w:tcPr>
            <w:tcW w:w="357" w:type="pct"/>
          </w:tcPr>
          <w:p w14:paraId="3C293C6C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4" w:type="pct"/>
          </w:tcPr>
          <w:p w14:paraId="14FFD680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Методы контроля неметаллических и композиционных  материалов</w:t>
            </w:r>
          </w:p>
        </w:tc>
        <w:tc>
          <w:tcPr>
            <w:tcW w:w="2845" w:type="pct"/>
          </w:tcPr>
          <w:p w14:paraId="3A68BBB7" w14:textId="1B47033B" w:rsidR="00EF66DB" w:rsidRPr="003836E0" w:rsidRDefault="00EF66DB" w:rsidP="00EF66DB">
            <w:pPr>
              <w:ind w:right="-29" w:hanging="37"/>
              <w:jc w:val="both"/>
            </w:pPr>
            <w:r w:rsidRPr="003836E0">
              <w:rPr>
                <w:sz w:val="20"/>
                <w:szCs w:val="20"/>
              </w:rPr>
              <w:t xml:space="preserve">Особенности контролируемых сред. Применение методов отражения и прохождения. Специальные методы контроля: </w:t>
            </w:r>
            <w:proofErr w:type="spellStart"/>
            <w:r w:rsidRPr="003836E0">
              <w:rPr>
                <w:sz w:val="20"/>
                <w:szCs w:val="20"/>
              </w:rPr>
              <w:t>импедансный</w:t>
            </w:r>
            <w:proofErr w:type="spellEnd"/>
            <w:r w:rsidRPr="003836E0">
              <w:rPr>
                <w:sz w:val="20"/>
                <w:szCs w:val="20"/>
              </w:rPr>
              <w:t xml:space="preserve">,  </w:t>
            </w:r>
            <w:proofErr w:type="spellStart"/>
            <w:r w:rsidRPr="003836E0">
              <w:rPr>
                <w:sz w:val="20"/>
                <w:szCs w:val="20"/>
              </w:rPr>
              <w:t>велосиммегрический</w:t>
            </w:r>
            <w:proofErr w:type="spellEnd"/>
            <w:r w:rsidRPr="003836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F66DB">
              <w:rPr>
                <w:sz w:val="20"/>
                <w:szCs w:val="20"/>
              </w:rPr>
              <w:t>Методы свободных колебаний и акустико-топографический. Области применения методов, структура аппаратуры.</w:t>
            </w:r>
            <w:r w:rsidRPr="003836E0">
              <w:t xml:space="preserve"> </w:t>
            </w:r>
          </w:p>
        </w:tc>
        <w:tc>
          <w:tcPr>
            <w:tcW w:w="824" w:type="pct"/>
          </w:tcPr>
          <w:p w14:paraId="2DC08541" w14:textId="09B3FD09" w:rsidR="00EF66DB" w:rsidRPr="003836E0" w:rsidRDefault="00773273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EF66DB" w:rsidRPr="00EF66DB" w14:paraId="2FEDD3FD" w14:textId="4DC4D6D8" w:rsidTr="00EF66DB">
        <w:tc>
          <w:tcPr>
            <w:tcW w:w="357" w:type="pct"/>
          </w:tcPr>
          <w:p w14:paraId="25BBE439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pct"/>
          </w:tcPr>
          <w:p w14:paraId="342F22D1" w14:textId="77777777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Технология акустического контроля</w:t>
            </w:r>
          </w:p>
        </w:tc>
        <w:tc>
          <w:tcPr>
            <w:tcW w:w="2845" w:type="pct"/>
          </w:tcPr>
          <w:p w14:paraId="2E37DB89" w14:textId="2BC4DDC8" w:rsidR="00EF66DB" w:rsidRPr="00EF66DB" w:rsidRDefault="00EF66DB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 xml:space="preserve">Общие вопросы составления методики контроля: выбор частоты, типа волн, схем </w:t>
            </w:r>
            <w:proofErr w:type="spellStart"/>
            <w:r w:rsidRPr="00EF66DB">
              <w:rPr>
                <w:sz w:val="20"/>
                <w:szCs w:val="20"/>
              </w:rPr>
              <w:t>прозвучивания</w:t>
            </w:r>
            <w:proofErr w:type="spellEnd"/>
            <w:r w:rsidRPr="00EF66DB">
              <w:rPr>
                <w:sz w:val="20"/>
                <w:szCs w:val="20"/>
              </w:rPr>
              <w:t xml:space="preserve"> и сканирования, способа контакта и способов регистрации и расшифровки результатов контроля. Особенности контроля литья и поковок.  Методики контроля проката: листов, труб и др. Технология контроля сварных соединений: стыковых, угловых, тавровых, </w:t>
            </w:r>
            <w:proofErr w:type="spellStart"/>
            <w:r w:rsidRPr="00EF66DB">
              <w:rPr>
                <w:sz w:val="20"/>
                <w:szCs w:val="20"/>
              </w:rPr>
              <w:t>нахлесточных</w:t>
            </w:r>
            <w:proofErr w:type="spellEnd"/>
            <w:r w:rsidRPr="00EF66DB">
              <w:rPr>
                <w:sz w:val="20"/>
                <w:szCs w:val="20"/>
              </w:rPr>
              <w:t>. Формулировка нормативных требований. Оформление результатов контроля.</w:t>
            </w:r>
          </w:p>
        </w:tc>
        <w:tc>
          <w:tcPr>
            <w:tcW w:w="824" w:type="pct"/>
          </w:tcPr>
          <w:p w14:paraId="1372FA35" w14:textId="3CA10474" w:rsidR="00EF66DB" w:rsidRPr="00EF66DB" w:rsidRDefault="001D41FC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EF66DB" w14:paraId="16C66F2B" w14:textId="3CF57FA6" w:rsidTr="00EF66DB">
        <w:tc>
          <w:tcPr>
            <w:tcW w:w="357" w:type="pct"/>
          </w:tcPr>
          <w:p w14:paraId="51EA53BF" w14:textId="77777777" w:rsidR="00EF66DB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4" w:type="pct"/>
          </w:tcPr>
          <w:p w14:paraId="259BA120" w14:textId="77777777" w:rsidR="00EF66DB" w:rsidRPr="00AB7444" w:rsidRDefault="00EF66DB" w:rsidP="000D0D77">
            <w:pPr>
              <w:jc w:val="both"/>
              <w:rPr>
                <w:b/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Акустические способы контроля физико-механических  свойств материалов</w:t>
            </w:r>
          </w:p>
        </w:tc>
        <w:tc>
          <w:tcPr>
            <w:tcW w:w="2845" w:type="pct"/>
          </w:tcPr>
          <w:p w14:paraId="5E812130" w14:textId="52A57B34" w:rsidR="00EF66DB" w:rsidRPr="003836E0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>Контроль упругих свойств материалов. Контроль прочности и твердости. Контроль структуры материалов. Комплексное использование скорости и затухания ультразвука для контроля.</w:t>
            </w:r>
          </w:p>
          <w:p w14:paraId="1AE3231A" w14:textId="77777777" w:rsidR="00EF66DB" w:rsidRPr="003836E0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312EC638" w14:textId="0EEF9DD4" w:rsidR="00EF66DB" w:rsidRPr="003836E0" w:rsidRDefault="001D41FC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EF66DB" w14:paraId="61E25350" w14:textId="6A770DAF" w:rsidTr="00EF66DB">
        <w:tc>
          <w:tcPr>
            <w:tcW w:w="357" w:type="pct"/>
          </w:tcPr>
          <w:p w14:paraId="55A38C7A" w14:textId="77777777" w:rsidR="00EF66DB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4" w:type="pct"/>
          </w:tcPr>
          <w:p w14:paraId="7E510593" w14:textId="77777777" w:rsidR="00EF66DB" w:rsidRPr="00AB7444" w:rsidRDefault="00EF66DB" w:rsidP="000D0D77">
            <w:pPr>
              <w:jc w:val="both"/>
              <w:rPr>
                <w:b/>
                <w:sz w:val="20"/>
                <w:szCs w:val="20"/>
              </w:rPr>
            </w:pPr>
            <w:r w:rsidRPr="00AB7444">
              <w:rPr>
                <w:b/>
                <w:sz w:val="20"/>
                <w:szCs w:val="20"/>
              </w:rPr>
              <w:t>Автоматизация ультразвукового контроля</w:t>
            </w:r>
          </w:p>
        </w:tc>
        <w:tc>
          <w:tcPr>
            <w:tcW w:w="2845" w:type="pct"/>
          </w:tcPr>
          <w:p w14:paraId="054FCFC4" w14:textId="114EA6D8" w:rsidR="00EF66DB" w:rsidRPr="003836E0" w:rsidRDefault="00EF66DB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3836E0">
              <w:rPr>
                <w:sz w:val="20"/>
                <w:szCs w:val="20"/>
              </w:rPr>
              <w:t>Общие принципы автоматизации. Автоматизированные сканеры. Системы обеспечения стабильного акустического контакта.  Современные системы преобразования, регистрации и анализа  информации.</w:t>
            </w:r>
          </w:p>
        </w:tc>
        <w:tc>
          <w:tcPr>
            <w:tcW w:w="824" w:type="pct"/>
          </w:tcPr>
          <w:p w14:paraId="7454ED61" w14:textId="4490CC27" w:rsidR="00EF66DB" w:rsidRPr="003836E0" w:rsidRDefault="001D41FC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</w:tbl>
    <w:p w14:paraId="1D12B110" w14:textId="77777777" w:rsidR="002A227A" w:rsidRPr="00726881" w:rsidRDefault="002A227A" w:rsidP="00756BBA">
      <w:pPr>
        <w:widowControl w:val="0"/>
        <w:ind w:firstLine="540"/>
        <w:jc w:val="both"/>
        <w:rPr>
          <w:b/>
        </w:rPr>
      </w:pP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14:paraId="02E8E94D" w14:textId="77777777" w:rsidR="000D1DA0" w:rsidRDefault="000D1DA0" w:rsidP="00756BBA">
      <w:pPr>
        <w:widowControl w:val="0"/>
        <w:ind w:firstLine="540"/>
        <w:jc w:val="both"/>
        <w:rPr>
          <w:b/>
          <w:lang w:val="en-US"/>
        </w:rPr>
      </w:pPr>
    </w:p>
    <w:p w14:paraId="02E8E950" w14:textId="2F5FAD12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047F55F2" w14:textId="7A0DE20E" w:rsidR="00EF66DB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"/>
        <w:gridCol w:w="3100"/>
        <w:gridCol w:w="271"/>
        <w:gridCol w:w="1824"/>
        <w:gridCol w:w="271"/>
        <w:gridCol w:w="1869"/>
        <w:gridCol w:w="271"/>
        <w:gridCol w:w="348"/>
        <w:gridCol w:w="787"/>
        <w:gridCol w:w="339"/>
      </w:tblGrid>
      <w:tr w:rsidR="00EF66DB" w:rsidRPr="005D2A3B" w14:paraId="1B8BA882" w14:textId="77777777" w:rsidTr="00334262">
        <w:trPr>
          <w:cantSplit/>
          <w:trHeight w:val="1689"/>
        </w:trPr>
        <w:tc>
          <w:tcPr>
            <w:tcW w:w="176" w:type="pct"/>
            <w:textDirection w:val="btLr"/>
            <w:vAlign w:val="center"/>
          </w:tcPr>
          <w:p w14:paraId="76C26526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47" w:type="pct"/>
            <w:vAlign w:val="center"/>
          </w:tcPr>
          <w:p w14:paraId="1AAF55E6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9F1F64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BFD609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  <w:vAlign w:val="center"/>
          </w:tcPr>
          <w:p w14:paraId="526EE72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69" w:type="pct"/>
            <w:textDirection w:val="btLr"/>
            <w:vAlign w:val="center"/>
          </w:tcPr>
          <w:p w14:paraId="03A6B7C3" w14:textId="77777777" w:rsidR="00EF66D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2C3FF86A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93" w:type="pct"/>
            <w:textDirection w:val="btLr"/>
            <w:vAlign w:val="center"/>
          </w:tcPr>
          <w:p w14:paraId="2D29B50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3412A210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85" w:type="pct"/>
            <w:textDirection w:val="btLr"/>
            <w:vAlign w:val="center"/>
          </w:tcPr>
          <w:p w14:paraId="49E01575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18" w:type="pct"/>
            <w:textDirection w:val="btLr"/>
            <w:vAlign w:val="center"/>
          </w:tcPr>
          <w:p w14:paraId="34A3F495" w14:textId="77777777" w:rsidR="00EF66DB" w:rsidRPr="005D2A3B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82" w:type="pct"/>
            <w:textDirection w:val="btLr"/>
            <w:vAlign w:val="center"/>
          </w:tcPr>
          <w:p w14:paraId="10EAD21F" w14:textId="77777777" w:rsidR="00EF66DB" w:rsidRPr="009F1F64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D2A3B" w14:paraId="384EFD69" w14:textId="77777777" w:rsidTr="00334262">
        <w:tc>
          <w:tcPr>
            <w:tcW w:w="4400" w:type="pct"/>
            <w:gridSpan w:val="8"/>
          </w:tcPr>
          <w:p w14:paraId="57CC545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18" w:type="pct"/>
          </w:tcPr>
          <w:p w14:paraId="54CDB5D9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2C630E7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5D2A3B" w14:paraId="5416DBA2" w14:textId="77777777" w:rsidTr="00334262">
        <w:tc>
          <w:tcPr>
            <w:tcW w:w="176" w:type="pct"/>
            <w:vAlign w:val="center"/>
          </w:tcPr>
          <w:p w14:paraId="495C89C6" w14:textId="77777777" w:rsidR="00EF66DB" w:rsidRPr="003A0A2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47" w:type="pct"/>
            <w:vAlign w:val="center"/>
          </w:tcPr>
          <w:p w14:paraId="7E1E4898" w14:textId="77777777" w:rsidR="00EF66DB" w:rsidRPr="00894585" w:rsidRDefault="00EF66DB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Тема 1. Основные сведения о методах акустического контроля  материалов и изделий</w:t>
            </w:r>
          </w:p>
        </w:tc>
        <w:tc>
          <w:tcPr>
            <w:tcW w:w="144" w:type="pct"/>
            <w:vAlign w:val="center"/>
          </w:tcPr>
          <w:p w14:paraId="6AD3DCF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5CD1B3CB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3EB638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28558098" w14:textId="77777777" w:rsidR="00EF66DB" w:rsidRPr="00CA4BA7" w:rsidRDefault="00EF66DB" w:rsidP="000D0D77">
            <w:pPr>
              <w:rPr>
                <w:sz w:val="20"/>
                <w:szCs w:val="20"/>
              </w:rPr>
            </w:pPr>
            <w:proofErr w:type="spellStart"/>
            <w:r w:rsidRPr="00CA4BA7">
              <w:rPr>
                <w:sz w:val="20"/>
                <w:szCs w:val="20"/>
              </w:rPr>
              <w:t>Л.р</w:t>
            </w:r>
            <w:proofErr w:type="spellEnd"/>
            <w:r w:rsidRPr="00CA4BA7">
              <w:rPr>
                <w:sz w:val="20"/>
                <w:szCs w:val="20"/>
              </w:rPr>
              <w:t xml:space="preserve">. № 1. Изучение принципа действия, технических характеристик и правил  эксплуатации  акустических приборов и вспомогательных средств  </w:t>
            </w:r>
          </w:p>
        </w:tc>
        <w:tc>
          <w:tcPr>
            <w:tcW w:w="144" w:type="pct"/>
            <w:vAlign w:val="center"/>
          </w:tcPr>
          <w:p w14:paraId="7332FF3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0674C895" w14:textId="4A6072A8" w:rsidR="00EF66DB" w:rsidRPr="009B01F1" w:rsidRDefault="009B01F1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493F9E39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82" w:type="pct"/>
            <w:vAlign w:val="center"/>
          </w:tcPr>
          <w:p w14:paraId="28A5BCF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935129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4F0DE289" w14:textId="77777777" w:rsidTr="00334262">
        <w:tc>
          <w:tcPr>
            <w:tcW w:w="176" w:type="pct"/>
            <w:vAlign w:val="center"/>
          </w:tcPr>
          <w:p w14:paraId="0BF4B936" w14:textId="77777777" w:rsidR="00EF66DB" w:rsidRPr="002B3FB7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pct"/>
          </w:tcPr>
          <w:p w14:paraId="4671FA8C" w14:textId="77777777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2. Физические основы акустических методов НК </w:t>
            </w:r>
          </w:p>
          <w:p w14:paraId="1DA5B3F7" w14:textId="7777777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78F5BBCE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0632CD11" w14:textId="47643A7A" w:rsidR="00EF66DB" w:rsidRPr="000C4353" w:rsidRDefault="00EF66DB" w:rsidP="000D0D77">
            <w:pPr>
              <w:rPr>
                <w:sz w:val="20"/>
                <w:szCs w:val="20"/>
              </w:rPr>
            </w:pPr>
            <w:r w:rsidRPr="000C4353">
              <w:rPr>
                <w:sz w:val="20"/>
                <w:szCs w:val="20"/>
              </w:rPr>
              <w:t>1. Расчет основных параметров акустических волн.</w:t>
            </w:r>
            <w:r w:rsidR="000D0D77" w:rsidRPr="000C4353">
              <w:rPr>
                <w:sz w:val="20"/>
                <w:szCs w:val="20"/>
              </w:rPr>
              <w:t xml:space="preserve"> Расчет коэффициентов отражения и прохождения.</w:t>
            </w:r>
          </w:p>
        </w:tc>
        <w:tc>
          <w:tcPr>
            <w:tcW w:w="144" w:type="pct"/>
          </w:tcPr>
          <w:p w14:paraId="65F1C922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07BE13E4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 xml:space="preserve">. №2. </w:t>
            </w:r>
            <w:r w:rsidRPr="00CA4BA7">
              <w:rPr>
                <w:sz w:val="20"/>
                <w:szCs w:val="20"/>
              </w:rPr>
              <w:t>Определение основных параметров ультразвукового контроля  посредством контрольных и стандартных образцов</w:t>
            </w:r>
          </w:p>
        </w:tc>
        <w:tc>
          <w:tcPr>
            <w:tcW w:w="144" w:type="pct"/>
          </w:tcPr>
          <w:p w14:paraId="220DD2F1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07623B79" w14:textId="2C57AEBD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E90553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82" w:type="pct"/>
          </w:tcPr>
          <w:p w14:paraId="62220B0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2101E70D" w14:textId="77777777" w:rsidTr="00334262">
        <w:tc>
          <w:tcPr>
            <w:tcW w:w="176" w:type="pct"/>
            <w:vAlign w:val="center"/>
          </w:tcPr>
          <w:p w14:paraId="62B8773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pct"/>
          </w:tcPr>
          <w:p w14:paraId="59C148F9" w14:textId="77777777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2. Физические основы акустических методов НК </w:t>
            </w:r>
          </w:p>
          <w:p w14:paraId="67195ECF" w14:textId="7777777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35709A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4D1B5A49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2D6388F3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</w:tcPr>
          <w:p w14:paraId="5E89915E" w14:textId="77777777" w:rsidR="00EF66DB" w:rsidRPr="00CA4BA7" w:rsidRDefault="00EF66DB" w:rsidP="000D0D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№3. Ультразвуковой контроль плоскопараллельных образцов, определение координат и размеров дефектов.</w:t>
            </w:r>
          </w:p>
        </w:tc>
        <w:tc>
          <w:tcPr>
            <w:tcW w:w="144" w:type="pct"/>
          </w:tcPr>
          <w:p w14:paraId="5E9A9ABD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6C2F2B76" w14:textId="0296FC4B" w:rsidR="00EF66DB" w:rsidRPr="005D2A3B" w:rsidRDefault="00DA17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44186374" w14:textId="77777777" w:rsidR="00334262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8A32FCC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1549C4C" w14:textId="77777777" w:rsidR="00334262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76D8E8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D936675" w14:textId="77777777" w:rsidTr="00334262">
        <w:tc>
          <w:tcPr>
            <w:tcW w:w="176" w:type="pct"/>
            <w:vAlign w:val="center"/>
          </w:tcPr>
          <w:p w14:paraId="6109A9E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pct"/>
          </w:tcPr>
          <w:p w14:paraId="665CC7A4" w14:textId="77777777" w:rsidR="000D0D77" w:rsidRPr="00894585" w:rsidRDefault="000D0D77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3. Преобразователи для акустического контроля </w:t>
            </w:r>
          </w:p>
          <w:p w14:paraId="115BB4D7" w14:textId="77777777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06354C8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45C4FE1A" w14:textId="02DD081D" w:rsidR="00EF66DB" w:rsidRPr="000C4353" w:rsidRDefault="00EF66DB" w:rsidP="000D0D77">
            <w:pPr>
              <w:rPr>
                <w:sz w:val="20"/>
                <w:szCs w:val="20"/>
              </w:rPr>
            </w:pPr>
            <w:r w:rsidRPr="000C4353">
              <w:rPr>
                <w:sz w:val="20"/>
                <w:szCs w:val="20"/>
              </w:rPr>
              <w:t xml:space="preserve">2. </w:t>
            </w:r>
            <w:r w:rsidR="000D0D77" w:rsidRPr="000C4353">
              <w:rPr>
                <w:sz w:val="20"/>
                <w:szCs w:val="20"/>
              </w:rPr>
              <w:t xml:space="preserve"> Расчет основных параметров акустических преобразователей</w:t>
            </w:r>
          </w:p>
        </w:tc>
        <w:tc>
          <w:tcPr>
            <w:tcW w:w="144" w:type="pct"/>
          </w:tcPr>
          <w:p w14:paraId="31551459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27FA593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№3. Ультразвуковой контроль плоскопараллельных образцов, определение координат и размеров дефектов.</w:t>
            </w:r>
          </w:p>
        </w:tc>
        <w:tc>
          <w:tcPr>
            <w:tcW w:w="144" w:type="pct"/>
          </w:tcPr>
          <w:p w14:paraId="4A3CBC37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170D56C9" w14:textId="392B4EDD" w:rsidR="00EF66DB" w:rsidRPr="005D2A3B" w:rsidRDefault="00DA17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71DBFDC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82" w:type="pct"/>
          </w:tcPr>
          <w:p w14:paraId="675CC8E2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78F3B2AB" w14:textId="77777777" w:rsidTr="00334262">
        <w:tc>
          <w:tcPr>
            <w:tcW w:w="176" w:type="pct"/>
            <w:vAlign w:val="center"/>
          </w:tcPr>
          <w:p w14:paraId="4ACE86F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pct"/>
          </w:tcPr>
          <w:p w14:paraId="701CCAA8" w14:textId="77777777" w:rsidR="00EF66DB" w:rsidRPr="00894585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3. Преобразователи для акустического контроля </w:t>
            </w:r>
          </w:p>
          <w:p w14:paraId="1B9784D2" w14:textId="77777777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1ECF347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0E1BD02F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C0E5B96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</w:tcPr>
          <w:p w14:paraId="2DDC7265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№4. Сравнительный ультразвуковой контроль толщины плоскопараллельных и трубных образцов</w:t>
            </w:r>
          </w:p>
        </w:tc>
        <w:tc>
          <w:tcPr>
            <w:tcW w:w="144" w:type="pct"/>
          </w:tcPr>
          <w:p w14:paraId="7D1D4B8E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67E86FA2" w14:textId="5EE51393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B0F8D2A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EA7730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52E040B2" w14:textId="77777777" w:rsidTr="00334262">
        <w:tc>
          <w:tcPr>
            <w:tcW w:w="176" w:type="pct"/>
            <w:vAlign w:val="center"/>
          </w:tcPr>
          <w:p w14:paraId="381A4B13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pct"/>
          </w:tcPr>
          <w:p w14:paraId="63BEE29B" w14:textId="77777777" w:rsidR="00EF66DB" w:rsidRPr="00894585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3. Преобразователи для акустического контроля </w:t>
            </w:r>
          </w:p>
          <w:p w14:paraId="2D0831D2" w14:textId="7777777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2E6C1324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03271B5B" w14:textId="5A911125" w:rsidR="00EF66DB" w:rsidRPr="000C4353" w:rsidRDefault="00EF66DB" w:rsidP="000D0D77">
            <w:pPr>
              <w:rPr>
                <w:sz w:val="20"/>
                <w:szCs w:val="20"/>
              </w:rPr>
            </w:pPr>
            <w:r w:rsidRPr="000C4353">
              <w:rPr>
                <w:sz w:val="20"/>
                <w:szCs w:val="20"/>
              </w:rPr>
              <w:t xml:space="preserve">3. </w:t>
            </w:r>
            <w:r w:rsidR="000D0D77" w:rsidRPr="000C4353">
              <w:rPr>
                <w:sz w:val="20"/>
                <w:szCs w:val="20"/>
              </w:rPr>
              <w:t xml:space="preserve"> Расчет преобразователей на фазированных решетках</w:t>
            </w:r>
          </w:p>
        </w:tc>
        <w:tc>
          <w:tcPr>
            <w:tcW w:w="144" w:type="pct"/>
          </w:tcPr>
          <w:p w14:paraId="0E512C48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5B1C7ECE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№4. Сравнительный ультразвуковой контроль толщины плоскопараллельных и трубных образцов</w:t>
            </w:r>
          </w:p>
        </w:tc>
        <w:tc>
          <w:tcPr>
            <w:tcW w:w="144" w:type="pct"/>
          </w:tcPr>
          <w:p w14:paraId="6F397B9A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0B47A9D3" w14:textId="3B49E516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74AC64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ЗЛР </w:t>
            </w:r>
          </w:p>
        </w:tc>
        <w:tc>
          <w:tcPr>
            <w:tcW w:w="182" w:type="pct"/>
          </w:tcPr>
          <w:p w14:paraId="6AA4E489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05349341" w14:textId="77777777" w:rsidTr="00334262">
        <w:tc>
          <w:tcPr>
            <w:tcW w:w="176" w:type="pct"/>
            <w:vAlign w:val="center"/>
          </w:tcPr>
          <w:p w14:paraId="001EE03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pct"/>
          </w:tcPr>
          <w:p w14:paraId="062285A9" w14:textId="1EB1DBBD" w:rsidR="00EF66DB" w:rsidRPr="00894585" w:rsidRDefault="000D0D77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Тема 4.  Методы отражения</w:t>
            </w:r>
          </w:p>
        </w:tc>
        <w:tc>
          <w:tcPr>
            <w:tcW w:w="144" w:type="pct"/>
          </w:tcPr>
          <w:p w14:paraId="756E680D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279ABBC0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7621867E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</w:tcPr>
          <w:p w14:paraId="7F31967E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№5. Исследование особенностей УЗК  стыковых сварных соединений</w:t>
            </w:r>
          </w:p>
        </w:tc>
        <w:tc>
          <w:tcPr>
            <w:tcW w:w="144" w:type="pct"/>
          </w:tcPr>
          <w:p w14:paraId="2C675064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1283E678" w14:textId="67954EB6" w:rsidR="00EF66DB" w:rsidRPr="005D2A3B" w:rsidRDefault="00DA17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692D50C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A80AB3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82CDA43" w14:textId="77777777" w:rsidTr="00334262">
        <w:tc>
          <w:tcPr>
            <w:tcW w:w="176" w:type="pct"/>
            <w:vAlign w:val="center"/>
          </w:tcPr>
          <w:p w14:paraId="4D01E247" w14:textId="77777777" w:rsidR="00EF66DB" w:rsidRPr="003A0A20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pct"/>
          </w:tcPr>
          <w:p w14:paraId="6A61730F" w14:textId="39E5A208" w:rsidR="00EF66DB" w:rsidRPr="00894585" w:rsidRDefault="000D0D77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Тема 4.  Методы отражения</w:t>
            </w:r>
          </w:p>
        </w:tc>
        <w:tc>
          <w:tcPr>
            <w:tcW w:w="144" w:type="pct"/>
          </w:tcPr>
          <w:p w14:paraId="378807A0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</w:tcPr>
          <w:p w14:paraId="789964A8" w14:textId="1EBC5327" w:rsidR="00EF66DB" w:rsidRPr="000C4353" w:rsidRDefault="00EF66DB" w:rsidP="000D0D77">
            <w:pPr>
              <w:rPr>
                <w:sz w:val="20"/>
                <w:szCs w:val="20"/>
              </w:rPr>
            </w:pPr>
            <w:r w:rsidRPr="000C4353">
              <w:rPr>
                <w:sz w:val="20"/>
                <w:szCs w:val="20"/>
              </w:rPr>
              <w:t xml:space="preserve">4. </w:t>
            </w:r>
            <w:r w:rsidR="000D0D77" w:rsidRPr="000C4353">
              <w:rPr>
                <w:sz w:val="20"/>
                <w:szCs w:val="20"/>
              </w:rPr>
              <w:t xml:space="preserve"> Анализ и расчет акустического тракта</w:t>
            </w:r>
          </w:p>
        </w:tc>
        <w:tc>
          <w:tcPr>
            <w:tcW w:w="144" w:type="pct"/>
          </w:tcPr>
          <w:p w14:paraId="2FB7719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2B8CE7A6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№5. Исследование особенностей УЗК  стыковых сварных соединений</w:t>
            </w:r>
          </w:p>
        </w:tc>
        <w:tc>
          <w:tcPr>
            <w:tcW w:w="144" w:type="pct"/>
          </w:tcPr>
          <w:p w14:paraId="579F9D9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216CFB2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6CECC0F7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51B3B8D8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76C70CB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82" w:type="pct"/>
          </w:tcPr>
          <w:p w14:paraId="4D3F7E94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7E7D34D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3A1FB2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66DB" w:rsidRPr="005D2A3B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77777777" w:rsidR="00EF66DB" w:rsidRPr="00894585" w:rsidRDefault="00EF66DB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Модуль 2</w:t>
            </w:r>
          </w:p>
        </w:tc>
      </w:tr>
      <w:tr w:rsidR="00EF66DB" w:rsidRPr="005D2A3B" w14:paraId="04059D3D" w14:textId="77777777" w:rsidTr="00334262">
        <w:tc>
          <w:tcPr>
            <w:tcW w:w="176" w:type="pct"/>
            <w:shd w:val="clear" w:color="auto" w:fill="auto"/>
            <w:vAlign w:val="center"/>
          </w:tcPr>
          <w:p w14:paraId="52A8FE6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pct"/>
            <w:vAlign w:val="center"/>
          </w:tcPr>
          <w:p w14:paraId="2FA7EB7B" w14:textId="77777777" w:rsidR="000D0D77" w:rsidRPr="00894585" w:rsidRDefault="000D0D77" w:rsidP="000D0D77">
            <w:pPr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5.  Методы прохождения и комбинированные методы </w:t>
            </w:r>
          </w:p>
          <w:p w14:paraId="3834181F" w14:textId="0FE75CF3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18E364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07C5138B" w14:textId="77777777" w:rsidR="00EF66DB" w:rsidRPr="000C4353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E8B757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37272CE1" w14:textId="77777777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№6. Ультразвуковой контроль структуры металла</w:t>
            </w:r>
          </w:p>
        </w:tc>
        <w:tc>
          <w:tcPr>
            <w:tcW w:w="144" w:type="pct"/>
            <w:vAlign w:val="center"/>
          </w:tcPr>
          <w:p w14:paraId="74F17FD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6FC3301A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2E19482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1AF22A5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74EC5C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1C5C6BA0" w14:textId="77777777" w:rsidTr="00334262">
        <w:tc>
          <w:tcPr>
            <w:tcW w:w="176" w:type="pct"/>
            <w:shd w:val="clear" w:color="auto" w:fill="auto"/>
            <w:vAlign w:val="center"/>
          </w:tcPr>
          <w:p w14:paraId="666DE70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pct"/>
            <w:vAlign w:val="center"/>
          </w:tcPr>
          <w:p w14:paraId="0554AD57" w14:textId="77777777" w:rsidR="000D0D77" w:rsidRPr="00894585" w:rsidRDefault="000D0D77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Тема 6. Методология ультразвукового контроля</w:t>
            </w:r>
          </w:p>
          <w:p w14:paraId="2143F3E5" w14:textId="2F991470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F06C9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10819806" w14:textId="1370C012" w:rsidR="00EF66DB" w:rsidRPr="000C4353" w:rsidRDefault="00EF66DB" w:rsidP="000D0D77">
            <w:pPr>
              <w:rPr>
                <w:sz w:val="20"/>
                <w:szCs w:val="20"/>
              </w:rPr>
            </w:pPr>
            <w:r w:rsidRPr="000C4353">
              <w:rPr>
                <w:sz w:val="20"/>
                <w:szCs w:val="20"/>
              </w:rPr>
              <w:t xml:space="preserve">5. </w:t>
            </w:r>
            <w:r w:rsidR="000D0D77" w:rsidRPr="000C4353">
              <w:rPr>
                <w:sz w:val="20"/>
                <w:szCs w:val="20"/>
              </w:rPr>
              <w:t xml:space="preserve"> Расчет чувствительности и производительности контроля</w:t>
            </w:r>
          </w:p>
        </w:tc>
        <w:tc>
          <w:tcPr>
            <w:tcW w:w="144" w:type="pct"/>
            <w:vAlign w:val="center"/>
          </w:tcPr>
          <w:p w14:paraId="56B1CB2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7DCAD6F3" w14:textId="77777777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№7. Изучение м </w:t>
            </w:r>
            <w:proofErr w:type="spellStart"/>
            <w:r>
              <w:rPr>
                <w:sz w:val="20"/>
              </w:rPr>
              <w:t>етодики</w:t>
            </w:r>
            <w:proofErr w:type="spellEnd"/>
            <w:r>
              <w:rPr>
                <w:sz w:val="20"/>
              </w:rPr>
              <w:t xml:space="preserve"> УЗК с преобразователями на фазированных решетках</w:t>
            </w:r>
          </w:p>
        </w:tc>
        <w:tc>
          <w:tcPr>
            <w:tcW w:w="144" w:type="pct"/>
            <w:vAlign w:val="center"/>
          </w:tcPr>
          <w:p w14:paraId="69A5354A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01FA526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7B379F7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FEE847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3F4B63DB" w14:textId="77777777" w:rsidTr="00334262">
        <w:tc>
          <w:tcPr>
            <w:tcW w:w="176" w:type="pct"/>
            <w:shd w:val="clear" w:color="auto" w:fill="auto"/>
            <w:vAlign w:val="center"/>
          </w:tcPr>
          <w:p w14:paraId="20999AEA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pct"/>
            <w:vAlign w:val="center"/>
          </w:tcPr>
          <w:p w14:paraId="5E7C8F0B" w14:textId="77777777" w:rsidR="000D0D77" w:rsidRPr="00894585" w:rsidRDefault="000D0D77" w:rsidP="000D0D77">
            <w:pPr>
              <w:ind w:left="-37" w:firstLine="37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7.  Метод акустической эмиссии </w:t>
            </w:r>
          </w:p>
          <w:p w14:paraId="7AA0A4E7" w14:textId="77777777" w:rsidR="00EF66DB" w:rsidRPr="00894585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FE32155" w14:textId="2AD0F225" w:rsidR="00EF66DB" w:rsidRPr="005D2A3B" w:rsidRDefault="00DA17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4782BDFA" w14:textId="77777777" w:rsidR="00EF66DB" w:rsidRPr="000C4353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DBF02A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23D58A8D" w14:textId="77777777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№7. Изучение м </w:t>
            </w:r>
            <w:proofErr w:type="spellStart"/>
            <w:r>
              <w:rPr>
                <w:sz w:val="20"/>
              </w:rPr>
              <w:t>етодики</w:t>
            </w:r>
            <w:proofErr w:type="spellEnd"/>
            <w:r>
              <w:rPr>
                <w:sz w:val="20"/>
              </w:rPr>
              <w:t xml:space="preserve"> УЗК с преобразователями на фазированных решетках</w:t>
            </w:r>
          </w:p>
        </w:tc>
        <w:tc>
          <w:tcPr>
            <w:tcW w:w="144" w:type="pct"/>
            <w:vAlign w:val="center"/>
          </w:tcPr>
          <w:p w14:paraId="5230FA9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3C0A7BFA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7942E8BA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16E72FA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3E1B7B0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5E1275A2" w14:textId="77777777" w:rsidTr="00334262">
        <w:tc>
          <w:tcPr>
            <w:tcW w:w="176" w:type="pct"/>
            <w:shd w:val="clear" w:color="auto" w:fill="auto"/>
            <w:vAlign w:val="center"/>
          </w:tcPr>
          <w:p w14:paraId="4A4297C2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pct"/>
            <w:vAlign w:val="center"/>
          </w:tcPr>
          <w:p w14:paraId="78C48D96" w14:textId="77777777" w:rsidR="000D0D77" w:rsidRPr="00894585" w:rsidRDefault="000D0D77" w:rsidP="000D0D77">
            <w:pPr>
              <w:ind w:right="-29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8.  Акустический контроль геометрических параметров </w:t>
            </w:r>
          </w:p>
          <w:p w14:paraId="5316A07C" w14:textId="7777777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6179AE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729D5771" w14:textId="6312D619" w:rsidR="00EF66DB" w:rsidRPr="000C4353" w:rsidRDefault="00EF66DB" w:rsidP="000D0D77">
            <w:pPr>
              <w:rPr>
                <w:sz w:val="20"/>
                <w:szCs w:val="20"/>
              </w:rPr>
            </w:pPr>
            <w:r w:rsidRPr="000C4353">
              <w:rPr>
                <w:sz w:val="20"/>
                <w:szCs w:val="20"/>
              </w:rPr>
              <w:t xml:space="preserve">6. </w:t>
            </w:r>
            <w:r w:rsidR="000D0D77" w:rsidRPr="000C4353">
              <w:rPr>
                <w:sz w:val="20"/>
                <w:szCs w:val="20"/>
              </w:rPr>
              <w:t xml:space="preserve"> Выбор и разработка метрологического обеспечения ультразвукового контроля</w:t>
            </w:r>
          </w:p>
        </w:tc>
        <w:tc>
          <w:tcPr>
            <w:tcW w:w="144" w:type="pct"/>
            <w:vAlign w:val="center"/>
          </w:tcPr>
          <w:p w14:paraId="1930829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750F7E8C" w14:textId="77777777" w:rsidR="00EF66DB" w:rsidRPr="00CA4BA7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№8. Изучение физических основ и методики </w:t>
            </w:r>
            <w:r>
              <w:rPr>
                <w:sz w:val="20"/>
                <w:lang w:val="en-US"/>
              </w:rPr>
              <w:t>TOFD</w:t>
            </w:r>
            <w:r w:rsidRPr="00CA4BA7">
              <w:rPr>
                <w:sz w:val="20"/>
              </w:rPr>
              <w:t xml:space="preserve">- </w:t>
            </w:r>
            <w:r>
              <w:rPr>
                <w:sz w:val="20"/>
              </w:rPr>
              <w:t>метода УЗК</w:t>
            </w:r>
          </w:p>
        </w:tc>
        <w:tc>
          <w:tcPr>
            <w:tcW w:w="144" w:type="pct"/>
            <w:vAlign w:val="center"/>
          </w:tcPr>
          <w:p w14:paraId="6E76C5E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5D942C14" w14:textId="54852834" w:rsidR="00EF66DB" w:rsidRPr="005D2A3B" w:rsidRDefault="00DA17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3F9F221C" w14:textId="77777777" w:rsidR="00334262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186BD56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B316ED0" w14:textId="70A89C04" w:rsidR="00334262" w:rsidRPr="00334262" w:rsidRDefault="00334262" w:rsidP="00334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14:paraId="7BE6BDF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189319D4" w14:textId="77777777" w:rsidTr="00334262">
        <w:tc>
          <w:tcPr>
            <w:tcW w:w="176" w:type="pct"/>
            <w:shd w:val="clear" w:color="auto" w:fill="auto"/>
            <w:vAlign w:val="center"/>
          </w:tcPr>
          <w:p w14:paraId="0537BE04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7" w:type="pct"/>
            <w:vAlign w:val="center"/>
          </w:tcPr>
          <w:p w14:paraId="04961804" w14:textId="77777777" w:rsidR="000D0D77" w:rsidRPr="00894585" w:rsidRDefault="000D0D77" w:rsidP="000D0D77">
            <w:pPr>
              <w:ind w:right="-29" w:hanging="37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9.  Методы контроля неметаллических и композиционных  материалов </w:t>
            </w:r>
          </w:p>
          <w:p w14:paraId="6CE98884" w14:textId="77777777" w:rsidR="00EF66DB" w:rsidRPr="00894585" w:rsidRDefault="00EF66DB" w:rsidP="000D0D77">
            <w:pPr>
              <w:ind w:left="-37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62718B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34EB88D5" w14:textId="77777777" w:rsidR="00EF66DB" w:rsidRPr="000C4353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AED2C3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07C730B3" w14:textId="77777777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№8. Изучение физических основ и методики </w:t>
            </w:r>
            <w:r>
              <w:rPr>
                <w:sz w:val="20"/>
                <w:lang w:val="en-US"/>
              </w:rPr>
              <w:t>TOFD</w:t>
            </w:r>
            <w:r w:rsidRPr="00CA4BA7">
              <w:rPr>
                <w:sz w:val="20"/>
              </w:rPr>
              <w:t xml:space="preserve">- </w:t>
            </w:r>
            <w:r>
              <w:rPr>
                <w:sz w:val="20"/>
              </w:rPr>
              <w:t>метода УЗК</w:t>
            </w:r>
          </w:p>
        </w:tc>
        <w:tc>
          <w:tcPr>
            <w:tcW w:w="144" w:type="pct"/>
            <w:vAlign w:val="center"/>
          </w:tcPr>
          <w:p w14:paraId="7FA4054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526ACB0F" w14:textId="7A3F549E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65FCD1B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E0A9A98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77D9B33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06B89D2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1FC46054" w14:textId="77777777" w:rsidTr="00334262">
        <w:tc>
          <w:tcPr>
            <w:tcW w:w="176" w:type="pct"/>
            <w:shd w:val="clear" w:color="auto" w:fill="auto"/>
            <w:vAlign w:val="center"/>
          </w:tcPr>
          <w:p w14:paraId="5E529A0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47" w:type="pct"/>
            <w:vAlign w:val="center"/>
          </w:tcPr>
          <w:p w14:paraId="1B99F813" w14:textId="77777777" w:rsidR="000D0D77" w:rsidRPr="00894585" w:rsidRDefault="000D0D77" w:rsidP="000D0D77">
            <w:pPr>
              <w:ind w:right="720" w:hanging="37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10. Технология акустического контроля </w:t>
            </w:r>
          </w:p>
          <w:p w14:paraId="4E0CBE8B" w14:textId="77777777" w:rsidR="00EF66DB" w:rsidRPr="00894585" w:rsidRDefault="00EF66DB" w:rsidP="000D0D77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9F6C0EC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6A54032F" w14:textId="32BA7386" w:rsidR="00EF66DB" w:rsidRPr="000C4353" w:rsidRDefault="00EF66DB" w:rsidP="000D0D77">
            <w:pPr>
              <w:rPr>
                <w:sz w:val="20"/>
                <w:szCs w:val="20"/>
              </w:rPr>
            </w:pPr>
            <w:r w:rsidRPr="000C4353">
              <w:rPr>
                <w:sz w:val="20"/>
                <w:szCs w:val="20"/>
              </w:rPr>
              <w:t xml:space="preserve">7. </w:t>
            </w:r>
            <w:r w:rsidR="000D0D77" w:rsidRPr="000C4353">
              <w:rPr>
                <w:sz w:val="20"/>
                <w:szCs w:val="20"/>
              </w:rPr>
              <w:t xml:space="preserve"> Разработка основных этапов методики контроля</w:t>
            </w:r>
          </w:p>
        </w:tc>
        <w:tc>
          <w:tcPr>
            <w:tcW w:w="144" w:type="pct"/>
            <w:vAlign w:val="center"/>
          </w:tcPr>
          <w:p w14:paraId="340B200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29D89359" w14:textId="77777777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№9. Комплексный УЗК сварных соединений</w:t>
            </w:r>
          </w:p>
        </w:tc>
        <w:tc>
          <w:tcPr>
            <w:tcW w:w="144" w:type="pct"/>
            <w:vAlign w:val="center"/>
          </w:tcPr>
          <w:p w14:paraId="749978E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3EBFF8E7" w14:textId="792BBBC9" w:rsidR="00EF66DB" w:rsidRPr="005D2A3B" w:rsidRDefault="00804A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65BC9EB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022BD49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3BFD13F5" w14:textId="77777777" w:rsidTr="00334262">
        <w:tc>
          <w:tcPr>
            <w:tcW w:w="176" w:type="pct"/>
            <w:shd w:val="clear" w:color="auto" w:fill="auto"/>
            <w:vAlign w:val="center"/>
          </w:tcPr>
          <w:p w14:paraId="4BB042F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7" w:type="pct"/>
            <w:vAlign w:val="center"/>
          </w:tcPr>
          <w:p w14:paraId="0DCAC29D" w14:textId="77777777" w:rsidR="000D0D77" w:rsidRPr="00894585" w:rsidRDefault="000D0D77" w:rsidP="000D0D77">
            <w:pPr>
              <w:ind w:right="-29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Тема 11 Акустические способы контроля физико-</w:t>
            </w:r>
            <w:proofErr w:type="gramStart"/>
            <w:r w:rsidRPr="00894585">
              <w:rPr>
                <w:sz w:val="20"/>
                <w:szCs w:val="20"/>
              </w:rPr>
              <w:t>механических  свойств</w:t>
            </w:r>
            <w:proofErr w:type="gramEnd"/>
            <w:r w:rsidRPr="00894585">
              <w:rPr>
                <w:sz w:val="20"/>
                <w:szCs w:val="20"/>
              </w:rPr>
              <w:t xml:space="preserve"> материалов .</w:t>
            </w:r>
          </w:p>
          <w:p w14:paraId="3698C12D" w14:textId="77777777" w:rsidR="000D0D77" w:rsidRPr="00894585" w:rsidRDefault="000D0D77" w:rsidP="000D0D77">
            <w:pPr>
              <w:ind w:right="-29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Тема 12. Автоматизация ультразвукового контроля</w:t>
            </w:r>
          </w:p>
          <w:p w14:paraId="0E3FC8E6" w14:textId="77777777" w:rsidR="00EF66DB" w:rsidRPr="00894585" w:rsidRDefault="00EF66DB" w:rsidP="000D0D77">
            <w:pPr>
              <w:ind w:right="-29" w:hanging="37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00AD11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7A03EEF0" w14:textId="77777777" w:rsidR="00EF66DB" w:rsidRPr="000C4353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3F2650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05197590" w14:textId="77777777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№9. Комплексный УЗК сварных соединений</w:t>
            </w:r>
          </w:p>
        </w:tc>
        <w:tc>
          <w:tcPr>
            <w:tcW w:w="144" w:type="pct"/>
            <w:vAlign w:val="center"/>
          </w:tcPr>
          <w:p w14:paraId="3CBFD082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vAlign w:val="center"/>
          </w:tcPr>
          <w:p w14:paraId="25AED1BC" w14:textId="483ACC22" w:rsidR="00EF66DB" w:rsidRPr="005D2A3B" w:rsidRDefault="00804A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10523647" w14:textId="77777777" w:rsidR="00334262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3CF8F2A6" w14:textId="77777777" w:rsidR="00334262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24FC3C6F" w14:textId="358199C4" w:rsidR="00EF66DB" w:rsidRPr="005D2A3B" w:rsidRDefault="0033426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82" w:type="pct"/>
            <w:vAlign w:val="center"/>
          </w:tcPr>
          <w:p w14:paraId="7BA7289D" w14:textId="2FB9B38A" w:rsidR="00EF66DB" w:rsidRDefault="0033426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  <w:p w14:paraId="0229847C" w14:textId="255EF363" w:rsidR="00334262" w:rsidRPr="00334262" w:rsidRDefault="0033426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14:paraId="56CE1B60" w14:textId="44E98917" w:rsidR="00EF66DB" w:rsidRPr="00334262" w:rsidRDefault="0033426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</w:tr>
      <w:tr w:rsidR="00EF66DB" w:rsidRPr="005D2A3B" w14:paraId="18F4493C" w14:textId="77777777" w:rsidTr="00334262">
        <w:tc>
          <w:tcPr>
            <w:tcW w:w="176" w:type="pct"/>
            <w:shd w:val="clear" w:color="auto" w:fill="auto"/>
            <w:vAlign w:val="center"/>
          </w:tcPr>
          <w:p w14:paraId="3F076F13" w14:textId="77C9B5D3" w:rsidR="00EF66DB" w:rsidRPr="00334262" w:rsidRDefault="00EF66DB" w:rsidP="00334262">
            <w:pPr>
              <w:ind w:right="-32" w:hanging="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34262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-</w:t>
            </w:r>
            <w:r w:rsidR="0033426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647" w:type="pct"/>
            <w:vAlign w:val="center"/>
          </w:tcPr>
          <w:p w14:paraId="1B3CFE7A" w14:textId="77777777" w:rsidR="00EF66D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0DFB483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7C0F35A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E8A64A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4E43D619" w14:textId="77777777" w:rsidR="00EF66DB" w:rsidRPr="005D2A3B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B7953E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1895729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8" w:type="pct"/>
          </w:tcPr>
          <w:p w14:paraId="38597C8C" w14:textId="547AFE33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5C0BC61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182" w:type="pct"/>
          </w:tcPr>
          <w:p w14:paraId="4ABB929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04AF3" w:rsidRPr="005D2A3B" w14:paraId="7A435E99" w14:textId="77777777" w:rsidTr="00334262">
        <w:tc>
          <w:tcPr>
            <w:tcW w:w="176" w:type="pct"/>
            <w:shd w:val="clear" w:color="auto" w:fill="auto"/>
            <w:vAlign w:val="center"/>
          </w:tcPr>
          <w:p w14:paraId="763738C0" w14:textId="2E49CED7" w:rsidR="00804AF3" w:rsidRDefault="00DA17F3" w:rsidP="00334262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</w:t>
            </w:r>
          </w:p>
        </w:tc>
        <w:tc>
          <w:tcPr>
            <w:tcW w:w="1647" w:type="pct"/>
            <w:vAlign w:val="center"/>
          </w:tcPr>
          <w:p w14:paraId="3F890FF1" w14:textId="66B42CC9" w:rsidR="00804AF3" w:rsidRDefault="00804AF3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Курсовое проектирование</w:t>
            </w:r>
          </w:p>
        </w:tc>
        <w:tc>
          <w:tcPr>
            <w:tcW w:w="144" w:type="pct"/>
            <w:vAlign w:val="center"/>
          </w:tcPr>
          <w:p w14:paraId="08356380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0336DBE7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A9EDB72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6B559CE6" w14:textId="77777777" w:rsidR="00804AF3" w:rsidRPr="005D2A3B" w:rsidRDefault="00804AF3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E711765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39B50A3" w14:textId="741C2C4C" w:rsidR="00804AF3" w:rsidRDefault="00DA17F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8" w:type="pct"/>
          </w:tcPr>
          <w:p w14:paraId="587159FA" w14:textId="77777777" w:rsidR="00804AF3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F95A0B8" w14:textId="77777777" w:rsidR="00804AF3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7D42F7B3" w14:textId="77777777" w:rsidTr="00334262">
        <w:tc>
          <w:tcPr>
            <w:tcW w:w="176" w:type="pct"/>
            <w:shd w:val="clear" w:color="auto" w:fill="auto"/>
            <w:vAlign w:val="center"/>
          </w:tcPr>
          <w:p w14:paraId="6EAA3F1D" w14:textId="77777777" w:rsidR="00EF66DB" w:rsidRDefault="00EF66DB" w:rsidP="000D0D77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14:paraId="14441DD8" w14:textId="77777777" w:rsidR="00EF66D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" w:type="pct"/>
            <w:vAlign w:val="center"/>
          </w:tcPr>
          <w:p w14:paraId="1439A6F0" w14:textId="28A06EC0" w:rsidR="00EF66DB" w:rsidRPr="00334262" w:rsidRDefault="00EF66DB" w:rsidP="00334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3426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69" w:type="pct"/>
            <w:vAlign w:val="center"/>
          </w:tcPr>
          <w:p w14:paraId="02C5F2E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040D62" w14:textId="10D9E1BB" w:rsidR="00EF66DB" w:rsidRPr="00334262" w:rsidRDefault="00EF66DB" w:rsidP="00334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3426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pct"/>
            <w:vAlign w:val="center"/>
          </w:tcPr>
          <w:p w14:paraId="598272C5" w14:textId="77777777" w:rsidR="00EF66DB" w:rsidRPr="005D2A3B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79DE62" w14:textId="73390223" w:rsidR="00EF66DB" w:rsidRPr="009B01F1" w:rsidRDefault="00EF66DB" w:rsidP="009B0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9B01F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5" w:type="pct"/>
            <w:vAlign w:val="center"/>
          </w:tcPr>
          <w:p w14:paraId="6A55483D" w14:textId="464FDC3B" w:rsidR="00EF66DB" w:rsidRPr="00804AF3" w:rsidRDefault="00804AF3" w:rsidP="0080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18" w:type="pct"/>
          </w:tcPr>
          <w:p w14:paraId="64C1491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61CE32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334262" w:rsidRDefault="000D1DA0" w:rsidP="00756BBA">
      <w:pPr>
        <w:widowControl w:val="0"/>
        <w:ind w:firstLine="540"/>
        <w:jc w:val="both"/>
      </w:pPr>
      <w:r w:rsidRPr="00334262">
        <w:t>Принятые обозначения</w:t>
      </w:r>
      <w:r w:rsidR="004F1DCB" w:rsidRPr="00334262">
        <w:t xml:space="preserve"> </w:t>
      </w:r>
    </w:p>
    <w:p w14:paraId="02E8E9CA" w14:textId="4B8559EF" w:rsidR="000D1DA0" w:rsidRPr="00334262" w:rsidRDefault="000D1DA0" w:rsidP="00756BBA">
      <w:pPr>
        <w:widowControl w:val="0"/>
        <w:ind w:firstLine="540"/>
        <w:jc w:val="both"/>
      </w:pPr>
      <w:r w:rsidRPr="00804AF3">
        <w:t>Текущий контроль</w:t>
      </w:r>
      <w:r w:rsidR="00804AF3">
        <w:t>:</w:t>
      </w:r>
    </w:p>
    <w:p w14:paraId="0D4D4C88" w14:textId="77777777" w:rsidR="00EF66DB" w:rsidRPr="00334262" w:rsidRDefault="00EF66DB" w:rsidP="00EF66DB">
      <w:pPr>
        <w:jc w:val="both"/>
      </w:pPr>
      <w:r w:rsidRPr="00334262">
        <w:t>КР – контрольная работа;</w:t>
      </w:r>
    </w:p>
    <w:p w14:paraId="697DAEB5" w14:textId="77777777" w:rsidR="00EF66DB" w:rsidRPr="00334262" w:rsidRDefault="00EF66DB" w:rsidP="00EF66DB">
      <w:pPr>
        <w:jc w:val="both"/>
      </w:pPr>
      <w:r w:rsidRPr="00334262">
        <w:t>ЗЛР – защита лабораторных работ;</w:t>
      </w:r>
    </w:p>
    <w:p w14:paraId="15A44387" w14:textId="77777777" w:rsidR="00EF66DB" w:rsidRPr="00334262" w:rsidRDefault="00EF66DB" w:rsidP="00EF66DB">
      <w:pPr>
        <w:jc w:val="both"/>
      </w:pPr>
      <w:r w:rsidRPr="00334262">
        <w:t>ПКУ – промежуточный контроль успеваемости;</w:t>
      </w:r>
    </w:p>
    <w:p w14:paraId="02E8E9CE" w14:textId="77777777" w:rsidR="000D1DA0" w:rsidRPr="00804AF3" w:rsidRDefault="000D1DA0" w:rsidP="00756BBA">
      <w:pPr>
        <w:widowControl w:val="0"/>
        <w:jc w:val="both"/>
        <w:rPr>
          <w:b/>
        </w:rPr>
      </w:pPr>
      <w:r w:rsidRPr="00804AF3">
        <w:t>ПА - Промежуточная аттестация.</w:t>
      </w:r>
      <w:r w:rsidRPr="00804AF3">
        <w:rPr>
          <w:b/>
        </w:rPr>
        <w:t xml:space="preserve"> </w:t>
      </w:r>
    </w:p>
    <w:p w14:paraId="02E8E9CF" w14:textId="77777777" w:rsidR="000D1DA0" w:rsidRPr="00334262" w:rsidRDefault="000D1DA0" w:rsidP="00756BBA">
      <w:pPr>
        <w:widowControl w:val="0"/>
        <w:ind w:firstLine="708"/>
        <w:jc w:val="both"/>
        <w:rPr>
          <w:i/>
        </w:rPr>
      </w:pPr>
    </w:p>
    <w:p w14:paraId="02E8E9D2" w14:textId="77777777"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D" w14:textId="77777777" w:rsidR="0053189B" w:rsidRDefault="0053189B" w:rsidP="00756BBA">
      <w:pPr>
        <w:widowControl w:val="0"/>
        <w:ind w:firstLine="567"/>
      </w:pPr>
      <w:r>
        <w:t>Экзамен, дифференцированный 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02E8E9E3" w14:textId="77777777" w:rsidTr="398FFEB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398FFEB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4D953117" w14:textId="40567AA2" w:rsidR="00371D4F" w:rsidRDefault="00371D4F" w:rsidP="398FFEBD">
      <w:pPr>
        <w:rPr>
          <w:b/>
        </w:rPr>
      </w:pPr>
    </w:p>
    <w:p w14:paraId="02E8E9EB" w14:textId="5671EE6A" w:rsidR="00A15767" w:rsidRPr="00A15767" w:rsidRDefault="0053189B" w:rsidP="398FFEBD">
      <w:pPr>
        <w:ind w:firstLine="540"/>
        <w:jc w:val="both"/>
        <w:rPr>
          <w:b/>
        </w:rPr>
      </w:pPr>
      <w:r>
        <w:rPr>
          <w:b/>
        </w:rPr>
        <w:t>2.</w:t>
      </w:r>
      <w:r w:rsidRPr="00A15767">
        <w:rPr>
          <w:b/>
        </w:rPr>
        <w:t xml:space="preserve">3 </w:t>
      </w:r>
      <w:r>
        <w:rPr>
          <w:b/>
        </w:rPr>
        <w:t>Т</w:t>
      </w:r>
      <w:r w:rsidRPr="00A15767">
        <w:rPr>
          <w:b/>
        </w:rPr>
        <w:t>ребования к курсовому проекту</w:t>
      </w:r>
    </w:p>
    <w:p w14:paraId="3A0A0692" w14:textId="77777777" w:rsidR="0059279D" w:rsidRDefault="0059279D" w:rsidP="398FFEBD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F45DC8" w14:textId="067B0DA0" w:rsidR="003A3DA7" w:rsidRPr="00B56C7C" w:rsidRDefault="003A3DA7" w:rsidP="003A3DA7">
      <w:pPr>
        <w:ind w:firstLine="567"/>
        <w:jc w:val="both"/>
      </w:pPr>
      <w:r w:rsidRPr="00B56C7C">
        <w:t>Целью курсового проектирования является привитие навыков самостоятельного применения в исследованиях и расчетах знаний по основам акустического контроля, полученных при изучении специального теоретического курса и при прохождении производственной практики.</w:t>
      </w:r>
    </w:p>
    <w:p w14:paraId="17BEC143" w14:textId="77777777" w:rsidR="003A3DA7" w:rsidRPr="00B56C7C" w:rsidRDefault="003A3DA7" w:rsidP="003A3DA7">
      <w:pPr>
        <w:ind w:firstLine="567"/>
        <w:jc w:val="both"/>
      </w:pPr>
      <w:r w:rsidRPr="00B56C7C">
        <w:t>Разработка курсового проекта ставит следующие основные задачи:</w:t>
      </w:r>
    </w:p>
    <w:p w14:paraId="0C08E7B5" w14:textId="77777777" w:rsidR="003A3DA7" w:rsidRPr="00B56C7C" w:rsidRDefault="003A3DA7" w:rsidP="003A3DA7">
      <w:pPr>
        <w:ind w:firstLine="567"/>
        <w:jc w:val="both"/>
      </w:pPr>
      <w:r w:rsidRPr="00B56C7C">
        <w:t>– систематизировать, расширить и закрепить теоретические знания, необходимые инженеру при создании новых эффективных методик неразрушающего контроля;</w:t>
      </w:r>
    </w:p>
    <w:p w14:paraId="4CADBF5A" w14:textId="77777777" w:rsidR="003A3DA7" w:rsidRPr="00B56C7C" w:rsidRDefault="003A3DA7" w:rsidP="003A3DA7">
      <w:pPr>
        <w:ind w:firstLine="567"/>
        <w:jc w:val="both"/>
      </w:pPr>
      <w:r w:rsidRPr="00B56C7C">
        <w:t>– выработать умение и навыки по комплексному решению технических задач при разработке методов и приборов контроля;</w:t>
      </w:r>
    </w:p>
    <w:p w14:paraId="4092CD2A" w14:textId="77777777" w:rsidR="003A3DA7" w:rsidRPr="00B56C7C" w:rsidRDefault="003A3DA7" w:rsidP="003A3DA7">
      <w:pPr>
        <w:ind w:firstLine="567"/>
        <w:jc w:val="both"/>
      </w:pPr>
      <w:r w:rsidRPr="00B56C7C">
        <w:t>– развить навыки самостоятельной работы с научно-технической литературой.</w:t>
      </w:r>
    </w:p>
    <w:p w14:paraId="5AD5AC8F" w14:textId="2CDB563B" w:rsidR="003A3DA7" w:rsidRPr="006F0B5D" w:rsidRDefault="003A3DA7" w:rsidP="003A3DA7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курсового проекта отводится </w:t>
      </w:r>
      <w:r w:rsidR="00DA17F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часов, 1зачетн</w:t>
      </w:r>
      <w:r w:rsidR="009B01F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9B01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249BDCB" w14:textId="77777777" w:rsidR="003A3DA7" w:rsidRDefault="003A3DA7" w:rsidP="003A3DA7">
      <w:pPr>
        <w:ind w:right="-29" w:firstLine="567"/>
        <w:jc w:val="both"/>
      </w:pPr>
      <w:r>
        <w:t>Тематика курсовых проектов связана с вопросами расчета и разработки первичных преобразователей, структурных схем установок, разработки вспомогательных средств сканирования объектов, разработки методик контроля.</w:t>
      </w:r>
    </w:p>
    <w:p w14:paraId="7202F866" w14:textId="3C8E4FAF" w:rsidR="003A3DA7" w:rsidRDefault="003A3DA7" w:rsidP="003A3DA7">
      <w:pPr>
        <w:ind w:right="-29" w:firstLine="567"/>
        <w:jc w:val="both"/>
      </w:pPr>
      <w:r>
        <w:t xml:space="preserve">Курсовой проект состоит из графической части (3-4 листа формата </w:t>
      </w:r>
      <w:proofErr w:type="spellStart"/>
      <w:r>
        <w:t>Al</w:t>
      </w:r>
      <w:proofErr w:type="spellEnd"/>
      <w:r>
        <w:t xml:space="preserve">) и пояснительной записки (40-50 стр. текста), включающей: анализ характеристик объекта контроля, анализ известных методик и технических средств контроля аналогичных объектов, выбор метода контроля, расчет и проектирование технических средств (преобразователи и средства сканирования), разработку методики контроля и метрологического обеспечения. Графическая часть содержит схемы </w:t>
      </w:r>
      <w:proofErr w:type="spellStart"/>
      <w:r>
        <w:t>прозвучивания</w:t>
      </w:r>
      <w:proofErr w:type="spellEnd"/>
      <w:r>
        <w:t xml:space="preserve"> и сканирования, сборочный чертеж преобразователей, сборочный чертеж сканера, графики чувствительности.</w:t>
      </w:r>
    </w:p>
    <w:p w14:paraId="77005138" w14:textId="77777777" w:rsidR="003A3DA7" w:rsidRDefault="003A3DA7" w:rsidP="003A3DA7">
      <w:pPr>
        <w:tabs>
          <w:tab w:val="left" w:pos="7230"/>
        </w:tabs>
        <w:ind w:right="-15" w:firstLine="567"/>
        <w:jc w:val="both"/>
      </w:pPr>
      <w:r>
        <w:t xml:space="preserve">Примерный перечень тем курсовых проектов.                        </w:t>
      </w:r>
    </w:p>
    <w:p w14:paraId="6238CE66" w14:textId="77777777" w:rsidR="003A3DA7" w:rsidRDefault="003A3DA7" w:rsidP="003A3DA7">
      <w:pPr>
        <w:numPr>
          <w:ilvl w:val="0"/>
          <w:numId w:val="27"/>
        </w:numPr>
        <w:tabs>
          <w:tab w:val="clear" w:pos="1287"/>
          <w:tab w:val="num" w:pos="851"/>
        </w:tabs>
        <w:ind w:left="0" w:right="-29" w:firstLine="567"/>
        <w:jc w:val="both"/>
      </w:pPr>
      <w:r>
        <w:t>Проектирование аппаратуры и разработка методики ультразвукового контроля сварного узла (стыкового, таврового, углового).</w:t>
      </w:r>
    </w:p>
    <w:p w14:paraId="3852FF0A" w14:textId="51104308" w:rsidR="003A3DA7" w:rsidRDefault="003A3DA7" w:rsidP="003A3DA7">
      <w:pPr>
        <w:numPr>
          <w:ilvl w:val="0"/>
          <w:numId w:val="27"/>
        </w:numPr>
        <w:tabs>
          <w:tab w:val="clear" w:pos="1287"/>
          <w:tab w:val="num" w:pos="851"/>
        </w:tabs>
        <w:ind w:left="0" w:right="-29" w:firstLine="567"/>
        <w:jc w:val="both"/>
      </w:pPr>
      <w:r>
        <w:t>Выбор аппаратуры и разработка методики ультразвукового контроля поковки (отливки, проката).</w:t>
      </w:r>
    </w:p>
    <w:p w14:paraId="630EF042" w14:textId="77777777" w:rsidR="003A3DA7" w:rsidRDefault="003A3DA7" w:rsidP="003A3DA7">
      <w:pPr>
        <w:numPr>
          <w:ilvl w:val="0"/>
          <w:numId w:val="27"/>
        </w:numPr>
        <w:tabs>
          <w:tab w:val="clear" w:pos="1287"/>
          <w:tab w:val="num" w:pos="851"/>
        </w:tabs>
        <w:ind w:left="0" w:right="-29" w:firstLine="567"/>
        <w:jc w:val="both"/>
      </w:pPr>
      <w:r>
        <w:lastRenderedPageBreak/>
        <w:t xml:space="preserve">Проектирование оборудования и разработка методики ультразвукового контроля </w:t>
      </w:r>
      <w:proofErr w:type="spellStart"/>
      <w:r>
        <w:t>специзделий</w:t>
      </w:r>
      <w:proofErr w:type="spellEnd"/>
      <w:r>
        <w:t>.</w:t>
      </w:r>
    </w:p>
    <w:p w14:paraId="4F23F4B5" w14:textId="77777777" w:rsidR="003A3DA7" w:rsidRDefault="003A3DA7" w:rsidP="003A3DA7">
      <w:pPr>
        <w:pStyle w:val="21"/>
        <w:numPr>
          <w:ilvl w:val="0"/>
          <w:numId w:val="27"/>
        </w:numPr>
        <w:tabs>
          <w:tab w:val="clear" w:pos="1287"/>
          <w:tab w:val="num" w:pos="851"/>
        </w:tabs>
        <w:overflowPunct/>
        <w:autoSpaceDE/>
        <w:autoSpaceDN/>
        <w:adjustRightInd/>
        <w:ind w:left="0" w:firstLine="567"/>
        <w:textAlignment w:val="auto"/>
      </w:pPr>
      <w:r>
        <w:t>Разработка установки и методики ультразвуковой дефектоскопии металлических листов (труб).</w:t>
      </w:r>
    </w:p>
    <w:p w14:paraId="316FB0B3" w14:textId="7366D622" w:rsidR="003A3DA7" w:rsidRDefault="003A3DA7" w:rsidP="003A3DA7">
      <w:pPr>
        <w:pStyle w:val="21"/>
      </w:pPr>
      <w:r>
        <w:t>Выполненный и правильно оформленный курсовой проект сдается руководителю на проверку не позднее, чем за три дня до установленного срока защиты и после проверки может быть представлен к защите. Проект должен быть подписан автором и руководителем.</w:t>
      </w:r>
    </w:p>
    <w:p w14:paraId="24DAA0EA" w14:textId="77777777" w:rsidR="003A3DA7" w:rsidRDefault="003A3DA7" w:rsidP="003A3DA7">
      <w:pPr>
        <w:ind w:right="-29" w:firstLine="567"/>
        <w:jc w:val="both"/>
      </w:pPr>
      <w:r>
        <w:t xml:space="preserve">Защита проекта производится перед комиссией в составе 3 преподавателей кафедры. </w:t>
      </w:r>
    </w:p>
    <w:p w14:paraId="725BFB55" w14:textId="77777777" w:rsidR="003A3DA7" w:rsidRDefault="003A3DA7" w:rsidP="003A3DA7">
      <w:pPr>
        <w:pStyle w:val="22"/>
        <w:shd w:val="clear" w:color="auto" w:fill="FFFFFF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Разбивка этапов курсового проекта, определение количества минимальных и максимальных баллов за каждый из них производится преподавателем. Примерный перечень этапов выполнения курсового проекта и количества баллов за каждый из них представлен в таблице.</w:t>
      </w:r>
    </w:p>
    <w:p w14:paraId="4DC5F346" w14:textId="77777777" w:rsidR="003A3DA7" w:rsidRDefault="003A3DA7" w:rsidP="003A3DA7">
      <w:pPr>
        <w:pStyle w:val="22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158"/>
        <w:gridCol w:w="2034"/>
        <w:gridCol w:w="2137"/>
      </w:tblGrid>
      <w:tr w:rsidR="003A3DA7" w14:paraId="2F39BEB5" w14:textId="77777777" w:rsidTr="000D0D77">
        <w:trPr>
          <w:jc w:val="center"/>
        </w:trPr>
        <w:tc>
          <w:tcPr>
            <w:tcW w:w="524" w:type="dxa"/>
          </w:tcPr>
          <w:p w14:paraId="3E12A6F6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58" w:type="dxa"/>
          </w:tcPr>
          <w:p w14:paraId="6C9BFFBC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выполнения</w:t>
            </w:r>
          </w:p>
        </w:tc>
        <w:tc>
          <w:tcPr>
            <w:tcW w:w="2034" w:type="dxa"/>
          </w:tcPr>
          <w:p w14:paraId="37AEBD5E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Мин. балл</w:t>
            </w:r>
          </w:p>
        </w:tc>
        <w:tc>
          <w:tcPr>
            <w:tcW w:w="2137" w:type="dxa"/>
          </w:tcPr>
          <w:p w14:paraId="45A3928B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Макс. балл</w:t>
            </w:r>
          </w:p>
        </w:tc>
      </w:tr>
      <w:tr w:rsidR="003A3DA7" w14:paraId="2392FBAC" w14:textId="77777777" w:rsidTr="000D0D77">
        <w:trPr>
          <w:jc w:val="center"/>
        </w:trPr>
        <w:tc>
          <w:tcPr>
            <w:tcW w:w="524" w:type="dxa"/>
          </w:tcPr>
          <w:p w14:paraId="5555E1EC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5AC8EF1A" w14:textId="77777777" w:rsidR="003A3DA7" w:rsidRDefault="003A3DA7" w:rsidP="000D0D77">
            <w:pPr>
              <w:pStyle w:val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1</w:t>
            </w:r>
          </w:p>
        </w:tc>
        <w:tc>
          <w:tcPr>
            <w:tcW w:w="2034" w:type="dxa"/>
          </w:tcPr>
          <w:p w14:paraId="6989A683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14:paraId="60C5E946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3DA7" w14:paraId="766615B4" w14:textId="77777777" w:rsidTr="000D0D77">
        <w:trPr>
          <w:jc w:val="center"/>
        </w:trPr>
        <w:tc>
          <w:tcPr>
            <w:tcW w:w="524" w:type="dxa"/>
          </w:tcPr>
          <w:p w14:paraId="58CDB5C6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58" w:type="dxa"/>
          </w:tcPr>
          <w:p w14:paraId="66C340EC" w14:textId="77777777" w:rsidR="003A3DA7" w:rsidRDefault="003A3DA7" w:rsidP="000D0D77">
            <w:pPr>
              <w:pStyle w:val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объекта контроля</w:t>
            </w:r>
          </w:p>
        </w:tc>
        <w:tc>
          <w:tcPr>
            <w:tcW w:w="2034" w:type="dxa"/>
          </w:tcPr>
          <w:p w14:paraId="6B9E8F53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7" w:type="dxa"/>
          </w:tcPr>
          <w:p w14:paraId="3CED4B14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3DA7" w14:paraId="2ABE5D67" w14:textId="77777777" w:rsidTr="000D0D77">
        <w:trPr>
          <w:jc w:val="center"/>
        </w:trPr>
        <w:tc>
          <w:tcPr>
            <w:tcW w:w="524" w:type="dxa"/>
          </w:tcPr>
          <w:p w14:paraId="455B999E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58" w:type="dxa"/>
          </w:tcPr>
          <w:p w14:paraId="66212CB8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Сравнительный анализ методик и технических средств контроля</w:t>
            </w:r>
          </w:p>
        </w:tc>
        <w:tc>
          <w:tcPr>
            <w:tcW w:w="2034" w:type="dxa"/>
          </w:tcPr>
          <w:p w14:paraId="21BD8562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7EB2C1B6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3DA7" w14:paraId="3CBB7A4F" w14:textId="77777777" w:rsidTr="000D0D77">
        <w:trPr>
          <w:jc w:val="center"/>
        </w:trPr>
        <w:tc>
          <w:tcPr>
            <w:tcW w:w="524" w:type="dxa"/>
          </w:tcPr>
          <w:p w14:paraId="6411FCAD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58" w:type="dxa"/>
          </w:tcPr>
          <w:p w14:paraId="211764E5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метода контроля и анализ акустического тракта</w:t>
            </w:r>
          </w:p>
        </w:tc>
        <w:tc>
          <w:tcPr>
            <w:tcW w:w="2034" w:type="dxa"/>
          </w:tcPr>
          <w:p w14:paraId="19867C30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5756EC7E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3DA7" w14:paraId="091ECFE1" w14:textId="77777777" w:rsidTr="000D0D77">
        <w:trPr>
          <w:jc w:val="center"/>
        </w:trPr>
        <w:tc>
          <w:tcPr>
            <w:tcW w:w="524" w:type="dxa"/>
          </w:tcPr>
          <w:p w14:paraId="7F500F0C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58" w:type="dxa"/>
          </w:tcPr>
          <w:p w14:paraId="3D5E4435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преобразователя (</w:t>
            </w:r>
            <w:proofErr w:type="spellStart"/>
            <w:r>
              <w:rPr>
                <w:rFonts w:ascii="Times New Roman" w:hAnsi="Times New Roman"/>
                <w:sz w:val="24"/>
              </w:rPr>
              <w:t>сборочн</w:t>
            </w:r>
            <w:proofErr w:type="spellEnd"/>
            <w:r>
              <w:rPr>
                <w:rFonts w:ascii="Times New Roman" w:hAnsi="Times New Roman"/>
                <w:sz w:val="24"/>
              </w:rPr>
              <w:t>. чертеж)</w:t>
            </w:r>
          </w:p>
        </w:tc>
        <w:tc>
          <w:tcPr>
            <w:tcW w:w="2034" w:type="dxa"/>
          </w:tcPr>
          <w:p w14:paraId="646B810A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7" w:type="dxa"/>
          </w:tcPr>
          <w:p w14:paraId="0B424A08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3DA7" w14:paraId="34D7FC44" w14:textId="77777777" w:rsidTr="000D0D77">
        <w:trPr>
          <w:jc w:val="center"/>
        </w:trPr>
        <w:tc>
          <w:tcPr>
            <w:tcW w:w="524" w:type="dxa"/>
          </w:tcPr>
          <w:p w14:paraId="7E199C56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378F98E3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2</w:t>
            </w:r>
          </w:p>
        </w:tc>
        <w:tc>
          <w:tcPr>
            <w:tcW w:w="2034" w:type="dxa"/>
          </w:tcPr>
          <w:p w14:paraId="1AE909DE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14:paraId="792C5579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3DA7" w14:paraId="7C67C9EF" w14:textId="77777777" w:rsidTr="000D0D77">
        <w:trPr>
          <w:jc w:val="center"/>
        </w:trPr>
        <w:tc>
          <w:tcPr>
            <w:tcW w:w="524" w:type="dxa"/>
          </w:tcPr>
          <w:p w14:paraId="5CF5998A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58" w:type="dxa"/>
          </w:tcPr>
          <w:p w14:paraId="55101EFE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методики контроля (схемы </w:t>
            </w:r>
            <w:proofErr w:type="spellStart"/>
            <w:r>
              <w:rPr>
                <w:rFonts w:ascii="Times New Roman" w:hAnsi="Times New Roman"/>
                <w:sz w:val="24"/>
              </w:rPr>
              <w:t>прозвучивания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сканирования)</w:t>
            </w:r>
          </w:p>
        </w:tc>
        <w:tc>
          <w:tcPr>
            <w:tcW w:w="2034" w:type="dxa"/>
          </w:tcPr>
          <w:p w14:paraId="6681EAA3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21134C6E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3DA7" w14:paraId="579AB1B6" w14:textId="77777777" w:rsidTr="000D0D77">
        <w:trPr>
          <w:jc w:val="center"/>
        </w:trPr>
        <w:tc>
          <w:tcPr>
            <w:tcW w:w="524" w:type="dxa"/>
          </w:tcPr>
          <w:p w14:paraId="34BADBF2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158" w:type="dxa"/>
          </w:tcPr>
          <w:p w14:paraId="7F94B225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сканирующего устройства (сборочный чертеж)</w:t>
            </w:r>
          </w:p>
        </w:tc>
        <w:tc>
          <w:tcPr>
            <w:tcW w:w="2034" w:type="dxa"/>
          </w:tcPr>
          <w:p w14:paraId="0683307A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71E775AF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3DA7" w14:paraId="67F5F22A" w14:textId="77777777" w:rsidTr="000D0D77">
        <w:trPr>
          <w:jc w:val="center"/>
        </w:trPr>
        <w:tc>
          <w:tcPr>
            <w:tcW w:w="524" w:type="dxa"/>
          </w:tcPr>
          <w:p w14:paraId="64A065C3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158" w:type="dxa"/>
          </w:tcPr>
          <w:p w14:paraId="786CD117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технических средств и метролог. </w:t>
            </w:r>
            <w:proofErr w:type="spellStart"/>
            <w:r>
              <w:rPr>
                <w:rFonts w:ascii="Times New Roman" w:hAnsi="Times New Roman"/>
                <w:sz w:val="24"/>
              </w:rPr>
              <w:t>обеспеч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34" w:type="dxa"/>
          </w:tcPr>
          <w:p w14:paraId="019E44BD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7" w:type="dxa"/>
          </w:tcPr>
          <w:p w14:paraId="2FBFB0FF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3DA7" w14:paraId="482B5E10" w14:textId="77777777" w:rsidTr="000D0D77">
        <w:trPr>
          <w:jc w:val="center"/>
        </w:trPr>
        <w:tc>
          <w:tcPr>
            <w:tcW w:w="524" w:type="dxa"/>
          </w:tcPr>
          <w:p w14:paraId="61581E31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58" w:type="dxa"/>
          </w:tcPr>
          <w:p w14:paraId="0C8B39BC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чувствительности контроля (графики)</w:t>
            </w:r>
          </w:p>
        </w:tc>
        <w:tc>
          <w:tcPr>
            <w:tcW w:w="2034" w:type="dxa"/>
          </w:tcPr>
          <w:p w14:paraId="5432A568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7" w:type="dxa"/>
          </w:tcPr>
          <w:p w14:paraId="360064E4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3DA7" w14:paraId="0E978795" w14:textId="77777777" w:rsidTr="000D0D77">
        <w:trPr>
          <w:jc w:val="center"/>
        </w:trPr>
        <w:tc>
          <w:tcPr>
            <w:tcW w:w="524" w:type="dxa"/>
          </w:tcPr>
          <w:p w14:paraId="42C4607B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02B63244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выполнение курсового проекта</w:t>
            </w:r>
          </w:p>
        </w:tc>
        <w:tc>
          <w:tcPr>
            <w:tcW w:w="2034" w:type="dxa"/>
          </w:tcPr>
          <w:p w14:paraId="22B31D8B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137" w:type="dxa"/>
          </w:tcPr>
          <w:p w14:paraId="4C8111DF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</w:tr>
      <w:tr w:rsidR="003A3DA7" w14:paraId="57303EB1" w14:textId="77777777" w:rsidTr="000D0D77">
        <w:trPr>
          <w:jc w:val="center"/>
        </w:trPr>
        <w:tc>
          <w:tcPr>
            <w:tcW w:w="524" w:type="dxa"/>
          </w:tcPr>
          <w:p w14:paraId="6639245C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3934D755" w14:textId="77777777" w:rsidR="003A3DA7" w:rsidRDefault="003A3DA7" w:rsidP="000D0D77">
            <w:pPr>
              <w:pStyle w:val="2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Защита курсового проекта</w:t>
            </w:r>
          </w:p>
        </w:tc>
        <w:tc>
          <w:tcPr>
            <w:tcW w:w="2034" w:type="dxa"/>
          </w:tcPr>
          <w:p w14:paraId="3B359FA9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137" w:type="dxa"/>
          </w:tcPr>
          <w:p w14:paraId="133AF0B0" w14:textId="77777777" w:rsidR="003A3DA7" w:rsidRDefault="003A3DA7" w:rsidP="000D0D77">
            <w:pPr>
              <w:pStyle w:val="2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</w:tbl>
    <w:p w14:paraId="02E8EA18" w14:textId="77777777" w:rsidR="00A05B7E" w:rsidRDefault="00A05B7E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8EA19" w14:textId="77777777" w:rsidR="0053189B" w:rsidRDefault="00A15767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0B5D">
        <w:rPr>
          <w:rFonts w:ascii="Times New Roman" w:hAnsi="Times New Roman"/>
          <w:sz w:val="24"/>
          <w:szCs w:val="24"/>
        </w:rPr>
        <w:t>Итоговая оценка курсов</w:t>
      </w:r>
      <w:r>
        <w:rPr>
          <w:rFonts w:ascii="Times New Roman" w:hAnsi="Times New Roman"/>
          <w:sz w:val="24"/>
          <w:szCs w:val="24"/>
        </w:rPr>
        <w:t>ого проекта (</w:t>
      </w:r>
      <w:r w:rsidRPr="006F0B5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)</w:t>
      </w:r>
      <w:r w:rsidRPr="006F0B5D">
        <w:rPr>
          <w:rFonts w:ascii="Times New Roman" w:hAnsi="Times New Roman"/>
          <w:sz w:val="24"/>
          <w:szCs w:val="24"/>
        </w:rPr>
        <w:t xml:space="preserve"> представляет собой сумму баллов за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6F0B5D">
        <w:rPr>
          <w:rFonts w:ascii="Times New Roman" w:hAnsi="Times New Roman"/>
          <w:sz w:val="24"/>
          <w:szCs w:val="24"/>
        </w:rPr>
        <w:t>выполнение и защиту и выставляется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6F0B5D">
        <w:rPr>
          <w:rFonts w:ascii="Times New Roman" w:hAnsi="Times New Roman"/>
          <w:sz w:val="24"/>
          <w:szCs w:val="24"/>
        </w:rPr>
        <w:t xml:space="preserve"> шкалой</w:t>
      </w:r>
      <w:r w:rsidR="004D6CA5">
        <w:rPr>
          <w:rFonts w:ascii="Times New Roman" w:hAnsi="Times New Roman"/>
          <w:sz w:val="24"/>
          <w:szCs w:val="24"/>
        </w:rPr>
        <w:t>:</w:t>
      </w:r>
    </w:p>
    <w:p w14:paraId="02E8EA1A" w14:textId="77777777" w:rsidR="0053189B" w:rsidRDefault="0053189B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07"/>
        <w:gridCol w:w="1369"/>
        <w:gridCol w:w="1302"/>
        <w:gridCol w:w="2710"/>
        <w:gridCol w:w="2982"/>
      </w:tblGrid>
      <w:tr w:rsidR="0053189B" w14:paraId="02E8EA20" w14:textId="77777777" w:rsidTr="398FFEB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1B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1C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1D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1E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A1F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A26" w14:textId="77777777" w:rsidTr="398FFEBD"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A21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A22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A23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A24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A25" w14:textId="77777777"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02E8EA27" w14:textId="781C1970" w:rsidR="00371D4F" w:rsidRDefault="0053189B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08E156" w14:textId="370A644A" w:rsidR="00371D4F" w:rsidRDefault="00371D4F" w:rsidP="398FFEBD"/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A3DA7" w:rsidRPr="00E45EE5" w14:paraId="04C1DDBA" w14:textId="77777777" w:rsidTr="000D0D77">
        <w:tc>
          <w:tcPr>
            <w:tcW w:w="509" w:type="dxa"/>
            <w:vMerge w:val="restart"/>
            <w:shd w:val="clear" w:color="auto" w:fill="auto"/>
          </w:tcPr>
          <w:p w14:paraId="118C3E12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4C35E26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4A3C37AE" w14:textId="64E8C892" w:rsidR="003A3DA7" w:rsidRPr="00E45EE5" w:rsidRDefault="003A3DA7" w:rsidP="003A3DA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30DE03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A3DA7" w:rsidRPr="00E45EE5" w14:paraId="7E8C1AA0" w14:textId="77777777" w:rsidTr="000D0D77">
        <w:tc>
          <w:tcPr>
            <w:tcW w:w="509" w:type="dxa"/>
            <w:vMerge/>
            <w:shd w:val="clear" w:color="auto" w:fill="auto"/>
          </w:tcPr>
          <w:p w14:paraId="1C63EAB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3107A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4005D30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0D03DAC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67ED8E36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1F75A01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DA7" w:rsidRPr="00E45EE5" w14:paraId="041C864F" w14:textId="77777777" w:rsidTr="000D0D77">
        <w:tc>
          <w:tcPr>
            <w:tcW w:w="509" w:type="dxa"/>
            <w:shd w:val="clear" w:color="auto" w:fill="auto"/>
          </w:tcPr>
          <w:p w14:paraId="5FE65EC4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23CE5BBF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14:paraId="3EA2805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B23185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C68E5E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Лаб. 1, 3, 5, 6, 7</w:t>
            </w:r>
          </w:p>
        </w:tc>
        <w:tc>
          <w:tcPr>
            <w:tcW w:w="1440" w:type="dxa"/>
            <w:shd w:val="clear" w:color="auto" w:fill="auto"/>
          </w:tcPr>
          <w:p w14:paraId="2F484F72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A3DA7" w:rsidRPr="00E45EE5" w14:paraId="3204976C" w14:textId="77777777" w:rsidTr="000D0D77">
        <w:tc>
          <w:tcPr>
            <w:tcW w:w="509" w:type="dxa"/>
            <w:shd w:val="clear" w:color="auto" w:fill="auto"/>
          </w:tcPr>
          <w:p w14:paraId="5559398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5B00A5B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42E1533D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Темы 1-1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14:paraId="59432021" w14:textId="3F70AB90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F346B1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FCB6FC" w14:textId="4ABE78BE" w:rsidR="003A3DA7" w:rsidRPr="00E45EE5" w:rsidRDefault="001F7CBA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A3DA7" w:rsidRPr="00E45EE5" w14:paraId="3FE3B5CF" w14:textId="77777777" w:rsidTr="000D0D77">
        <w:tc>
          <w:tcPr>
            <w:tcW w:w="509" w:type="dxa"/>
            <w:shd w:val="clear" w:color="auto" w:fill="auto"/>
          </w:tcPr>
          <w:p w14:paraId="7531D4B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13BA391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6A2CDB4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5E52E4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proofErr w:type="spellStart"/>
            <w:r w:rsidRPr="00E45EE5">
              <w:rPr>
                <w:sz w:val="20"/>
                <w:szCs w:val="20"/>
              </w:rPr>
              <w:t>Зан</w:t>
            </w:r>
            <w:proofErr w:type="spellEnd"/>
            <w:r w:rsidRPr="00E45EE5">
              <w:rPr>
                <w:sz w:val="20"/>
                <w:szCs w:val="20"/>
              </w:rPr>
              <w:t>. 6, 7</w:t>
            </w:r>
          </w:p>
        </w:tc>
        <w:tc>
          <w:tcPr>
            <w:tcW w:w="1833" w:type="dxa"/>
            <w:shd w:val="clear" w:color="auto" w:fill="auto"/>
          </w:tcPr>
          <w:p w14:paraId="542D1A75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9</w:t>
            </w:r>
          </w:p>
        </w:tc>
        <w:tc>
          <w:tcPr>
            <w:tcW w:w="1440" w:type="dxa"/>
            <w:shd w:val="clear" w:color="auto" w:fill="auto"/>
          </w:tcPr>
          <w:p w14:paraId="615CCAFA" w14:textId="0A86BDE4" w:rsidR="003A3DA7" w:rsidRPr="00E45EE5" w:rsidRDefault="001F7CBA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3DA7" w:rsidRPr="00E45EE5" w14:paraId="11D25B1E" w14:textId="77777777" w:rsidTr="000D0D77">
        <w:tc>
          <w:tcPr>
            <w:tcW w:w="509" w:type="dxa"/>
            <w:shd w:val="clear" w:color="auto" w:fill="auto"/>
          </w:tcPr>
          <w:p w14:paraId="1DC289A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4B26F7F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3103E96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E1E7F2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30171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6D513D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163CC0B6" w14:textId="77777777" w:rsidTr="000D0D77">
        <w:tc>
          <w:tcPr>
            <w:tcW w:w="509" w:type="dxa"/>
            <w:shd w:val="clear" w:color="auto" w:fill="auto"/>
          </w:tcPr>
          <w:p w14:paraId="4DFE4C1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99" w:type="dxa"/>
            <w:shd w:val="clear" w:color="auto" w:fill="auto"/>
          </w:tcPr>
          <w:p w14:paraId="2FB9DF0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08AEE7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8F84F7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90D9BD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205A81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62B37419" w14:textId="77777777" w:rsidTr="000D0D77">
        <w:tc>
          <w:tcPr>
            <w:tcW w:w="509" w:type="dxa"/>
            <w:shd w:val="clear" w:color="auto" w:fill="auto"/>
          </w:tcPr>
          <w:p w14:paraId="33B9C24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5F3EE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78FC78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8A8F32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85728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8801A2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001CA5C6" w14:textId="77777777" w:rsidTr="000D0D77">
        <w:tc>
          <w:tcPr>
            <w:tcW w:w="509" w:type="dxa"/>
            <w:shd w:val="clear" w:color="auto" w:fill="auto"/>
          </w:tcPr>
          <w:p w14:paraId="1979D18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7167F7D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3C9BDE1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2A473F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proofErr w:type="spellStart"/>
            <w:r w:rsidRPr="00E45EE5">
              <w:rPr>
                <w:sz w:val="20"/>
                <w:szCs w:val="20"/>
              </w:rPr>
              <w:t>Зан</w:t>
            </w:r>
            <w:proofErr w:type="spellEnd"/>
            <w:r w:rsidRPr="00E45EE5">
              <w:rPr>
                <w:sz w:val="20"/>
                <w:szCs w:val="20"/>
              </w:rPr>
              <w:t>. 4</w:t>
            </w:r>
          </w:p>
        </w:tc>
        <w:tc>
          <w:tcPr>
            <w:tcW w:w="1833" w:type="dxa"/>
            <w:shd w:val="clear" w:color="auto" w:fill="auto"/>
          </w:tcPr>
          <w:p w14:paraId="3A01D9D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Лаб. 2, 4, 8</w:t>
            </w:r>
          </w:p>
        </w:tc>
        <w:tc>
          <w:tcPr>
            <w:tcW w:w="1440" w:type="dxa"/>
            <w:shd w:val="clear" w:color="auto" w:fill="auto"/>
          </w:tcPr>
          <w:p w14:paraId="740F0AC2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3A3DA7" w:rsidRPr="00E45EE5" w14:paraId="0C7ECCFB" w14:textId="77777777" w:rsidTr="000D0D77">
        <w:tc>
          <w:tcPr>
            <w:tcW w:w="509" w:type="dxa"/>
            <w:shd w:val="clear" w:color="auto" w:fill="auto"/>
          </w:tcPr>
          <w:p w14:paraId="661042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18D88F4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46FC690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C564F7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proofErr w:type="spellStart"/>
            <w:r w:rsidRPr="00E45EE5">
              <w:rPr>
                <w:sz w:val="20"/>
                <w:szCs w:val="20"/>
              </w:rPr>
              <w:t>Зан</w:t>
            </w:r>
            <w:proofErr w:type="spellEnd"/>
            <w:r w:rsidRPr="00E45EE5">
              <w:rPr>
                <w:sz w:val="20"/>
                <w:szCs w:val="20"/>
              </w:rPr>
              <w:t>. 1, 2, 3, 5</w:t>
            </w:r>
          </w:p>
        </w:tc>
        <w:tc>
          <w:tcPr>
            <w:tcW w:w="1833" w:type="dxa"/>
            <w:shd w:val="clear" w:color="auto" w:fill="auto"/>
          </w:tcPr>
          <w:p w14:paraId="76346AB7" w14:textId="4D8C4B3C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EED56E" w14:textId="1988A88B" w:rsidR="003A3DA7" w:rsidRPr="00E45EE5" w:rsidRDefault="001F7CBA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3DA7" w:rsidRPr="00E45EE5" w14:paraId="070217C7" w14:textId="77777777" w:rsidTr="000D0D77">
        <w:tc>
          <w:tcPr>
            <w:tcW w:w="509" w:type="dxa"/>
            <w:shd w:val="clear" w:color="auto" w:fill="auto"/>
          </w:tcPr>
          <w:p w14:paraId="778A81D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14:paraId="17A4DC7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  <w:shd w:val="clear" w:color="auto" w:fill="auto"/>
          </w:tcPr>
          <w:p w14:paraId="2AAAB1B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16FEC2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DC382F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84F044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28504A8A" w14:textId="77777777" w:rsidTr="000D0D77">
        <w:tc>
          <w:tcPr>
            <w:tcW w:w="509" w:type="dxa"/>
            <w:shd w:val="clear" w:color="auto" w:fill="auto"/>
          </w:tcPr>
          <w:p w14:paraId="7656F42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00E24140" w14:textId="77777777" w:rsidR="003A3DA7" w:rsidRPr="00E45EE5" w:rsidRDefault="003A3DA7" w:rsidP="000D0D77">
            <w:pPr>
              <w:jc w:val="both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02EDD67F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94A79F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936B88F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35328C9" w14:textId="25D5F132" w:rsidR="003A3DA7" w:rsidRPr="00E45EE5" w:rsidRDefault="003A3DA7" w:rsidP="001F7CBA">
            <w:pPr>
              <w:jc w:val="center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1</w:t>
            </w:r>
            <w:r w:rsidR="001F7CBA">
              <w:rPr>
                <w:sz w:val="20"/>
                <w:szCs w:val="20"/>
              </w:rPr>
              <w:t>04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E45EE5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3A3DA7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Default="003A3DA7" w:rsidP="000D0D77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77777777" w:rsidR="003A3DA7" w:rsidRDefault="003A3DA7" w:rsidP="000D0D77">
            <w:r>
              <w:t>Вопросы к экзамену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366DDC9" w14:textId="77777777" w:rsidTr="003A3DA7">
        <w:tc>
          <w:tcPr>
            <w:tcW w:w="648" w:type="dxa"/>
            <w:shd w:val="clear" w:color="auto" w:fill="auto"/>
          </w:tcPr>
          <w:p w14:paraId="533FE488" w14:textId="77777777" w:rsidR="003A3DA7" w:rsidRDefault="003A3DA7" w:rsidP="000D0D77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552F0893" w14:textId="77777777" w:rsidR="003A3DA7" w:rsidRDefault="003A3DA7" w:rsidP="000D0D77">
            <w:r>
              <w:t>Экзаменационные билеты</w:t>
            </w:r>
          </w:p>
        </w:tc>
        <w:tc>
          <w:tcPr>
            <w:tcW w:w="1543" w:type="dxa"/>
            <w:shd w:val="clear" w:color="auto" w:fill="auto"/>
          </w:tcPr>
          <w:p w14:paraId="3A8F3812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B1B9F0A" w14:textId="77777777" w:rsidTr="003A3DA7">
        <w:tc>
          <w:tcPr>
            <w:tcW w:w="648" w:type="dxa"/>
            <w:shd w:val="clear" w:color="auto" w:fill="auto"/>
          </w:tcPr>
          <w:p w14:paraId="3C573A4B" w14:textId="77777777" w:rsidR="003A3DA7" w:rsidRDefault="003A3DA7" w:rsidP="000D0D77">
            <w:pPr>
              <w:jc w:val="center"/>
            </w:pPr>
            <w:r>
              <w:t>3</w:t>
            </w:r>
          </w:p>
        </w:tc>
        <w:tc>
          <w:tcPr>
            <w:tcW w:w="5731" w:type="dxa"/>
            <w:shd w:val="clear" w:color="auto" w:fill="auto"/>
          </w:tcPr>
          <w:p w14:paraId="796413A7" w14:textId="5C3FB96E" w:rsidR="003A3DA7" w:rsidRDefault="001F7CBA" w:rsidP="001F7CBA">
            <w:r>
              <w:t>Вопросы к контрольным работам</w:t>
            </w:r>
          </w:p>
        </w:tc>
        <w:tc>
          <w:tcPr>
            <w:tcW w:w="1543" w:type="dxa"/>
            <w:shd w:val="clear" w:color="auto" w:fill="auto"/>
          </w:tcPr>
          <w:p w14:paraId="7A8DC06A" w14:textId="77777777" w:rsidR="003A3DA7" w:rsidRDefault="003A3DA7" w:rsidP="000D0D77">
            <w:pPr>
              <w:jc w:val="center"/>
            </w:pPr>
            <w:r>
              <w:t>4</w:t>
            </w:r>
          </w:p>
        </w:tc>
      </w:tr>
      <w:tr w:rsidR="003A3DA7" w14:paraId="10D4FFB1" w14:textId="77777777" w:rsidTr="003A3DA7">
        <w:tc>
          <w:tcPr>
            <w:tcW w:w="648" w:type="dxa"/>
            <w:shd w:val="clear" w:color="auto" w:fill="auto"/>
          </w:tcPr>
          <w:p w14:paraId="5DB11846" w14:textId="77777777" w:rsidR="003A3DA7" w:rsidRDefault="003A3DA7" w:rsidP="000D0D77">
            <w:pPr>
              <w:jc w:val="center"/>
            </w:pPr>
            <w:r>
              <w:t>4</w:t>
            </w:r>
          </w:p>
        </w:tc>
        <w:tc>
          <w:tcPr>
            <w:tcW w:w="5731" w:type="dxa"/>
            <w:shd w:val="clear" w:color="auto" w:fill="auto"/>
          </w:tcPr>
          <w:p w14:paraId="6DFD26DE" w14:textId="77777777" w:rsidR="003A3DA7" w:rsidRDefault="003A3DA7" w:rsidP="000D0D77">
            <w:r>
              <w:t>Тесты для защиты лабораторных работ</w:t>
            </w:r>
          </w:p>
        </w:tc>
        <w:tc>
          <w:tcPr>
            <w:tcW w:w="1543" w:type="dxa"/>
            <w:shd w:val="clear" w:color="auto" w:fill="auto"/>
          </w:tcPr>
          <w:p w14:paraId="73EAC6AE" w14:textId="6F3446A5" w:rsidR="003A3DA7" w:rsidRDefault="00A62E5C" w:rsidP="000D0D77">
            <w:pPr>
              <w:jc w:val="center"/>
            </w:pPr>
            <w:r>
              <w:t>1</w:t>
            </w:r>
          </w:p>
        </w:tc>
      </w:tr>
      <w:tr w:rsidR="003A3DA7" w14:paraId="3E74194A" w14:textId="77777777" w:rsidTr="003A3DA7">
        <w:tc>
          <w:tcPr>
            <w:tcW w:w="648" w:type="dxa"/>
            <w:shd w:val="clear" w:color="auto" w:fill="auto"/>
          </w:tcPr>
          <w:p w14:paraId="5661F427" w14:textId="77777777" w:rsidR="003A3DA7" w:rsidRDefault="003A3DA7" w:rsidP="000D0D77">
            <w:pPr>
              <w:jc w:val="center"/>
            </w:pPr>
            <w:r>
              <w:t>5</w:t>
            </w:r>
          </w:p>
        </w:tc>
        <w:tc>
          <w:tcPr>
            <w:tcW w:w="5731" w:type="dxa"/>
            <w:shd w:val="clear" w:color="auto" w:fill="auto"/>
          </w:tcPr>
          <w:p w14:paraId="06E0679E" w14:textId="77777777" w:rsidR="003A3DA7" w:rsidRDefault="003A3DA7" w:rsidP="000D0D77">
            <w:r>
              <w:t xml:space="preserve">Тестовая (электронная) программа для оценки знаний студентов </w:t>
            </w:r>
          </w:p>
        </w:tc>
        <w:tc>
          <w:tcPr>
            <w:tcW w:w="1543" w:type="dxa"/>
            <w:shd w:val="clear" w:color="auto" w:fill="auto"/>
          </w:tcPr>
          <w:p w14:paraId="4B98C2C0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0BAB7E2D" w14:textId="77777777" w:rsidTr="003A3DA7">
        <w:tc>
          <w:tcPr>
            <w:tcW w:w="648" w:type="dxa"/>
            <w:shd w:val="clear" w:color="auto" w:fill="auto"/>
          </w:tcPr>
          <w:p w14:paraId="06FB080C" w14:textId="77777777" w:rsidR="003A3DA7" w:rsidRDefault="003A3DA7" w:rsidP="000D0D77">
            <w:pPr>
              <w:jc w:val="center"/>
            </w:pPr>
            <w:r>
              <w:t>6</w:t>
            </w:r>
          </w:p>
        </w:tc>
        <w:tc>
          <w:tcPr>
            <w:tcW w:w="5731" w:type="dxa"/>
            <w:shd w:val="clear" w:color="auto" w:fill="auto"/>
          </w:tcPr>
          <w:p w14:paraId="677077DE" w14:textId="77777777" w:rsidR="003A3DA7" w:rsidRDefault="003A3DA7" w:rsidP="000D0D77">
            <w:r>
              <w:t xml:space="preserve">Перечень тем курсовых проектов  </w:t>
            </w:r>
          </w:p>
        </w:tc>
        <w:tc>
          <w:tcPr>
            <w:tcW w:w="1543" w:type="dxa"/>
            <w:shd w:val="clear" w:color="auto" w:fill="auto"/>
          </w:tcPr>
          <w:p w14:paraId="5F45967F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</w:tbl>
    <w:p w14:paraId="7230CF7E" w14:textId="77777777" w:rsidR="003A3DA7" w:rsidRDefault="003A3DA7" w:rsidP="398FFEBD">
      <w:pPr>
        <w:ind w:firstLine="540"/>
        <w:jc w:val="both"/>
      </w:pPr>
    </w:p>
    <w:p w14:paraId="0A3E79D2" w14:textId="77777777" w:rsidR="00E801A4" w:rsidRDefault="00E801A4" w:rsidP="398FFEBD">
      <w:pPr>
        <w:ind w:firstLine="567"/>
        <w:rPr>
          <w:b/>
        </w:rPr>
      </w:pPr>
    </w:p>
    <w:p w14:paraId="02E8EAAA" w14:textId="26CC64A9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09BAC01B" w:rsidR="00FF0B6B" w:rsidRDefault="001A7369" w:rsidP="398FFEBD">
            <w:pPr>
              <w:spacing w:line="276" w:lineRule="auto"/>
              <w:rPr>
                <w:b/>
                <w:sz w:val="22"/>
                <w:szCs w:val="22"/>
              </w:rPr>
            </w:pPr>
            <w:r w:rsidRPr="00075EDC">
              <w:rPr>
                <w:color w:val="000000"/>
                <w:sz w:val="22"/>
                <w:szCs w:val="22"/>
              </w:rPr>
              <w:t>ПК-6. Способность разрабатывать типовые технические процессы и составлять отдельные виды технической документации в области приборов и методов  контроля качества и диагностики</w:t>
            </w:r>
          </w:p>
        </w:tc>
      </w:tr>
      <w:tr w:rsidR="004F1DCB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7B93D6C1" w:rsidR="004F1DCB" w:rsidRDefault="001A7369" w:rsidP="398FFEBD">
            <w:pPr>
              <w:spacing w:line="276" w:lineRule="auto"/>
              <w:rPr>
                <w:i/>
                <w:sz w:val="22"/>
                <w:szCs w:val="22"/>
              </w:rPr>
            </w:pPr>
            <w:r w:rsidRPr="00075EDC">
              <w:rPr>
                <w:color w:val="000000"/>
                <w:sz w:val="22"/>
                <w:szCs w:val="22"/>
              </w:rPr>
              <w:t xml:space="preserve">ПК-6.1. Разрабатывает типовые </w:t>
            </w:r>
            <w:r>
              <w:rPr>
                <w:color w:val="000000"/>
                <w:sz w:val="22"/>
                <w:szCs w:val="22"/>
              </w:rPr>
              <w:t xml:space="preserve">технологии акустического контроля </w:t>
            </w:r>
            <w:r w:rsidRPr="00075EDC">
              <w:rPr>
                <w:color w:val="000000"/>
                <w:sz w:val="22"/>
                <w:szCs w:val="22"/>
              </w:rPr>
              <w:t xml:space="preserve">и составляет </w:t>
            </w:r>
            <w:r>
              <w:rPr>
                <w:color w:val="000000"/>
                <w:sz w:val="22"/>
                <w:szCs w:val="22"/>
              </w:rPr>
              <w:t>первичные нормативные документы на контроль</w:t>
            </w:r>
          </w:p>
        </w:tc>
      </w:tr>
      <w:tr w:rsidR="008617C4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277DA1D9" w:rsidR="008617C4" w:rsidRDefault="001A7369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 понимать основы акустического неразрушающего контроля и сущность первичных нормативных документов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2B25061E" w:rsidR="008617C4" w:rsidRDefault="00066B87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Понимает основы методов и приборов акустического контроля </w:t>
            </w:r>
          </w:p>
        </w:tc>
      </w:tr>
      <w:tr w:rsidR="008617C4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3E22A3E1" w:rsidR="008617C4" w:rsidRDefault="001A7369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типовые технологии акустического контроля материалов и изделий</w:t>
            </w:r>
            <w:r w:rsidR="00B754EA">
              <w:rPr>
                <w:sz w:val="22"/>
                <w:szCs w:val="22"/>
              </w:rPr>
              <w:t xml:space="preserve"> в соответствии с инструкцией на контроль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4CB013EE" w:rsidR="008617C4" w:rsidRDefault="00066B87" w:rsidP="00066B8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провести </w:t>
            </w:r>
            <w:r w:rsidR="000D41FD">
              <w:rPr>
                <w:sz w:val="22"/>
                <w:szCs w:val="22"/>
              </w:rPr>
              <w:t>акустический контроль изделия по типовой программе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8617C4" w14:paraId="02E8EAC8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31813925" w:rsidR="008617C4" w:rsidRDefault="00B754EA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разработать методику акустического контроля материалов и изделий и составить инструкцию на контроль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55AD1D5D" w:rsidR="008617C4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составить технологическую карту на контроль</w:t>
            </w:r>
          </w:p>
        </w:tc>
      </w:tr>
      <w:tr w:rsidR="00FF0B6B" w14:paraId="02E8EACA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9" w14:textId="200176D4" w:rsidR="00FF0B6B" w:rsidRDefault="001A7369" w:rsidP="398FFEBD">
            <w:pPr>
              <w:spacing w:line="276" w:lineRule="auto"/>
              <w:rPr>
                <w:sz w:val="22"/>
                <w:szCs w:val="22"/>
              </w:rPr>
            </w:pPr>
            <w:r w:rsidRPr="004A4E55">
              <w:rPr>
                <w:color w:val="000000"/>
                <w:sz w:val="22"/>
                <w:szCs w:val="22"/>
              </w:rPr>
              <w:t>ПК-8.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4F1DCB" w14:paraId="02E8EACC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B" w14:textId="62AE7EFC" w:rsidR="004F1DCB" w:rsidRDefault="001A7369" w:rsidP="398FFEBD">
            <w:pPr>
              <w:spacing w:line="276" w:lineRule="auto"/>
              <w:rPr>
                <w:i/>
                <w:sz w:val="22"/>
                <w:szCs w:val="22"/>
              </w:rPr>
            </w:pPr>
            <w:r w:rsidRPr="004A4E55">
              <w:rPr>
                <w:color w:val="000000"/>
                <w:sz w:val="22"/>
                <w:szCs w:val="22"/>
              </w:rPr>
              <w:t>ПК-8.1. Выбирает и применяет наиболее экономичные и производительные методы, приборы и системы акустического неразрушающего контроля материалов и изделий</w:t>
            </w:r>
          </w:p>
        </w:tc>
      </w:tr>
      <w:tr w:rsidR="008617C4" w14:paraId="02E8EAD1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D" w14:textId="17CF6FEC" w:rsidR="008617C4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F96" w14:textId="77777777" w:rsidR="00B754EA" w:rsidRDefault="00B754EA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CE" w14:textId="3DF6F37B" w:rsidR="008617C4" w:rsidRDefault="008617C4" w:rsidP="398FFE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F" w14:textId="39FE54B2" w:rsidR="008617C4" w:rsidRPr="00066B87" w:rsidRDefault="00B754EA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 xml:space="preserve">Знать и понимать сущность и возможности современных методов и </w:t>
            </w:r>
            <w:r w:rsidRPr="00066B87">
              <w:rPr>
                <w:sz w:val="20"/>
                <w:szCs w:val="20"/>
              </w:rPr>
              <w:lastRenderedPageBreak/>
              <w:t>средств акустического 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0" w14:textId="392E9FD6" w:rsidR="008617C4" w:rsidRPr="00066B87" w:rsidRDefault="00B754EA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lastRenderedPageBreak/>
              <w:t xml:space="preserve">Представляет физическую сущность и возможности </w:t>
            </w:r>
            <w:r w:rsidRPr="00066B87">
              <w:rPr>
                <w:sz w:val="20"/>
                <w:szCs w:val="20"/>
              </w:rPr>
              <w:lastRenderedPageBreak/>
              <w:t>технологий акустического контроля</w:t>
            </w:r>
          </w:p>
        </w:tc>
      </w:tr>
      <w:tr w:rsidR="00B754EA" w14:paraId="28BBFF25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48" w14:textId="7304E9D1" w:rsidR="00B754EA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28C" w14:textId="0A2E1FF1" w:rsidR="00B754EA" w:rsidRDefault="00B754EA" w:rsidP="00B754E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B6F" w14:textId="2D26EC1B" w:rsidR="00B754EA" w:rsidRPr="00066B87" w:rsidRDefault="00B754EA" w:rsidP="00B75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>Уметь выбирать и применять современные методы и средства акустического 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D7F" w14:textId="3AE3F0A0" w:rsidR="00B754EA" w:rsidRPr="00066B87" w:rsidRDefault="00066B87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>Практические навыки реализации акустического контроля реального объекта</w:t>
            </w:r>
          </w:p>
        </w:tc>
      </w:tr>
      <w:tr w:rsidR="00B754EA" w14:paraId="1FA23DA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65D" w14:textId="182448F2" w:rsidR="00B754EA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A1" w14:textId="77777777" w:rsidR="00B754EA" w:rsidRDefault="00B754EA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338E8E73" w14:textId="77777777" w:rsidR="00B754EA" w:rsidRDefault="00B754EA" w:rsidP="398FFE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23F" w14:textId="45B84E6E" w:rsidR="00B754EA" w:rsidRPr="00066B87" w:rsidRDefault="00B754EA" w:rsidP="00B75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>Способен оценивать эффективность и производительность методов и средств акустического 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E3D" w14:textId="39C4A0DD" w:rsidR="00B754EA" w:rsidRPr="00066B87" w:rsidRDefault="00B754EA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6B87">
              <w:rPr>
                <w:sz w:val="20"/>
                <w:szCs w:val="20"/>
              </w:rPr>
              <w:t>Способность выбрать и применить наиболее эффективную технологию акустического контроля</w:t>
            </w:r>
          </w:p>
        </w:tc>
      </w:tr>
    </w:tbl>
    <w:p w14:paraId="02E8EADB" w14:textId="2060AFBB" w:rsidR="00F22D59" w:rsidRPr="002860C6" w:rsidRDefault="0053189B" w:rsidP="002860C6">
      <w:pPr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14:paraId="02E8EADE" w14:textId="77777777" w:rsidTr="398FFEBD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398FFEBD">
        <w:tc>
          <w:tcPr>
            <w:tcW w:w="9345" w:type="dxa"/>
            <w:gridSpan w:val="2"/>
          </w:tcPr>
          <w:p w14:paraId="02E8EADF" w14:textId="61F304AE" w:rsidR="00F22D59" w:rsidRDefault="000D41FD" w:rsidP="398FFEBD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>Компетенция ПК-6.</w:t>
            </w:r>
            <w:r w:rsidRPr="00075EDC">
              <w:rPr>
                <w:color w:val="000000"/>
                <w:sz w:val="22"/>
                <w:szCs w:val="22"/>
              </w:rPr>
              <w:t xml:space="preserve"> Способность разрабатывать типовые технические процессы и составлять отдельные виды технической документации в области приборов и методов  контроля качества и диагностики</w:t>
            </w:r>
          </w:p>
        </w:tc>
      </w:tr>
      <w:tr w:rsidR="00F22D59" w14:paraId="02E8EAE3" w14:textId="77777777" w:rsidTr="398FFEBD">
        <w:tc>
          <w:tcPr>
            <w:tcW w:w="4672" w:type="dxa"/>
          </w:tcPr>
          <w:p w14:paraId="02E8EAE1" w14:textId="42734EEC" w:rsidR="00F22D59" w:rsidRPr="004E5935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Понимает основы методов и приборов акустического контроля</w:t>
            </w:r>
          </w:p>
        </w:tc>
        <w:tc>
          <w:tcPr>
            <w:tcW w:w="4673" w:type="dxa"/>
          </w:tcPr>
          <w:p w14:paraId="53D92CB5" w14:textId="77777777" w:rsidR="000D41FD" w:rsidRPr="0026546F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 и экзамену.</w:t>
            </w:r>
          </w:p>
          <w:p w14:paraId="43134F7F" w14:textId="77777777" w:rsidR="000D41FD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2" w14:textId="186057C1" w:rsidR="00F22D59" w:rsidRDefault="000D41FD" w:rsidP="000D41FD">
            <w:pPr>
              <w:jc w:val="both"/>
              <w:rPr>
                <w:b/>
              </w:rPr>
            </w:pPr>
            <w:r w:rsidRPr="000D41FD">
              <w:rPr>
                <w:sz w:val="20"/>
                <w:szCs w:val="20"/>
              </w:rPr>
              <w:t>Тестовая (электронная) программа для оценки знаний студентов</w:t>
            </w:r>
          </w:p>
        </w:tc>
      </w:tr>
      <w:tr w:rsidR="00F22D59" w14:paraId="02E8EAE6" w14:textId="77777777" w:rsidTr="398FFEBD">
        <w:tc>
          <w:tcPr>
            <w:tcW w:w="4672" w:type="dxa"/>
          </w:tcPr>
          <w:p w14:paraId="02E8EAE4" w14:textId="17C41E92" w:rsidR="00F22D59" w:rsidRPr="004E5935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провести акустический контроль изделия по типовой программе  </w:t>
            </w:r>
          </w:p>
        </w:tc>
        <w:tc>
          <w:tcPr>
            <w:tcW w:w="4673" w:type="dxa"/>
          </w:tcPr>
          <w:p w14:paraId="02E8EAE5" w14:textId="5836C57F" w:rsidR="00F22D59" w:rsidRPr="000D41FD" w:rsidRDefault="000D41FD" w:rsidP="398FFEBD">
            <w:pPr>
              <w:jc w:val="both"/>
              <w:rPr>
                <w:sz w:val="20"/>
                <w:szCs w:val="20"/>
              </w:rPr>
            </w:pPr>
            <w:r w:rsidRPr="000D41FD">
              <w:rPr>
                <w:sz w:val="20"/>
                <w:szCs w:val="20"/>
              </w:rPr>
              <w:t>Тесты для защиты лабораторных работ</w:t>
            </w:r>
          </w:p>
        </w:tc>
      </w:tr>
      <w:tr w:rsidR="00F22D59" w14:paraId="02E8EAE9" w14:textId="77777777" w:rsidTr="398FFEBD">
        <w:tc>
          <w:tcPr>
            <w:tcW w:w="4672" w:type="dxa"/>
          </w:tcPr>
          <w:p w14:paraId="02E8EAE7" w14:textId="1C344921" w:rsidR="00F22D59" w:rsidRPr="004E5935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составить технологическую карту на контроль</w:t>
            </w:r>
          </w:p>
        </w:tc>
        <w:tc>
          <w:tcPr>
            <w:tcW w:w="4673" w:type="dxa"/>
          </w:tcPr>
          <w:p w14:paraId="79D67009" w14:textId="77777777" w:rsidR="00B23A50" w:rsidRDefault="000D41FD" w:rsidP="398FFEBD">
            <w:pPr>
              <w:jc w:val="both"/>
              <w:rPr>
                <w:sz w:val="20"/>
                <w:szCs w:val="20"/>
              </w:rPr>
            </w:pPr>
            <w:r w:rsidRPr="000D41FD">
              <w:rPr>
                <w:sz w:val="20"/>
                <w:szCs w:val="20"/>
              </w:rPr>
              <w:t>Тесты для защиты лабораторных работ</w:t>
            </w:r>
            <w:r w:rsidR="00B23A50" w:rsidRPr="000D41FD">
              <w:rPr>
                <w:sz w:val="20"/>
                <w:szCs w:val="20"/>
              </w:rPr>
              <w:t xml:space="preserve"> </w:t>
            </w:r>
          </w:p>
          <w:p w14:paraId="02E8EAE8" w14:textId="0A51A93E" w:rsidR="00F22D59" w:rsidRDefault="00B23A50" w:rsidP="398FFEBD">
            <w:pPr>
              <w:jc w:val="both"/>
              <w:rPr>
                <w:b/>
              </w:rPr>
            </w:pPr>
            <w:r w:rsidRPr="000D41FD">
              <w:rPr>
                <w:sz w:val="20"/>
                <w:szCs w:val="20"/>
              </w:rPr>
              <w:t>Курсовое проектирование</w:t>
            </w:r>
          </w:p>
        </w:tc>
      </w:tr>
      <w:tr w:rsidR="00F22D59" w14:paraId="02E8EAEB" w14:textId="77777777" w:rsidTr="398FFEBD">
        <w:tc>
          <w:tcPr>
            <w:tcW w:w="9345" w:type="dxa"/>
            <w:gridSpan w:val="2"/>
          </w:tcPr>
          <w:p w14:paraId="02E8EAEA" w14:textId="4C71444D" w:rsidR="00F22D59" w:rsidRDefault="000D41FD" w:rsidP="398FFEBD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>Компетенция ПК-8.</w:t>
            </w:r>
            <w:r w:rsidRPr="004A4E55">
              <w:rPr>
                <w:color w:val="000000"/>
                <w:sz w:val="22"/>
                <w:szCs w:val="22"/>
              </w:rPr>
              <w:t xml:space="preserve">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F22D59" w14:paraId="02E8EAEE" w14:textId="77777777" w:rsidTr="398FFEBD">
        <w:tc>
          <w:tcPr>
            <w:tcW w:w="4672" w:type="dxa"/>
          </w:tcPr>
          <w:p w14:paraId="02E8EAEC" w14:textId="0A0362B1" w:rsidR="00F22D59" w:rsidRPr="0022362E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B87">
              <w:rPr>
                <w:sz w:val="20"/>
                <w:szCs w:val="20"/>
              </w:rPr>
              <w:t>Представляет физическую сущность и возможности технологий акустического контроля</w:t>
            </w:r>
          </w:p>
        </w:tc>
        <w:tc>
          <w:tcPr>
            <w:tcW w:w="4673" w:type="dxa"/>
          </w:tcPr>
          <w:p w14:paraId="2D5732FB" w14:textId="77777777" w:rsidR="000D41FD" w:rsidRPr="0026546F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 и экзамену.</w:t>
            </w:r>
          </w:p>
          <w:p w14:paraId="0ECA1072" w14:textId="77777777" w:rsidR="000D41FD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D" w14:textId="539824D6" w:rsidR="00F22D59" w:rsidRPr="000D41FD" w:rsidRDefault="000D41FD" w:rsidP="000D41FD">
            <w:pPr>
              <w:jc w:val="both"/>
              <w:rPr>
                <w:b/>
                <w:sz w:val="20"/>
                <w:szCs w:val="20"/>
              </w:rPr>
            </w:pPr>
            <w:r w:rsidRPr="000D41FD">
              <w:rPr>
                <w:sz w:val="20"/>
                <w:szCs w:val="20"/>
              </w:rPr>
              <w:t>Тестовая (электронная) программа для оценки знаний студентов</w:t>
            </w:r>
          </w:p>
        </w:tc>
      </w:tr>
      <w:tr w:rsidR="00F22D59" w14:paraId="02E8EAF1" w14:textId="77777777" w:rsidTr="398FFEBD">
        <w:tc>
          <w:tcPr>
            <w:tcW w:w="4672" w:type="dxa"/>
          </w:tcPr>
          <w:p w14:paraId="02E8EAEF" w14:textId="57B3CC25" w:rsidR="00F22D59" w:rsidRPr="004E5935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B87">
              <w:rPr>
                <w:sz w:val="20"/>
                <w:szCs w:val="20"/>
              </w:rPr>
              <w:t>Практические навыки реализации акустического контроля реального объекта</w:t>
            </w:r>
          </w:p>
        </w:tc>
        <w:tc>
          <w:tcPr>
            <w:tcW w:w="4673" w:type="dxa"/>
          </w:tcPr>
          <w:p w14:paraId="02E8EAF0" w14:textId="7E3EF0A1" w:rsidR="00F22D59" w:rsidRDefault="000D41FD" w:rsidP="398FFEBD">
            <w:pPr>
              <w:jc w:val="both"/>
              <w:rPr>
                <w:b/>
              </w:rPr>
            </w:pPr>
            <w:r w:rsidRPr="000D41FD">
              <w:rPr>
                <w:sz w:val="20"/>
                <w:szCs w:val="20"/>
              </w:rPr>
              <w:t>Тесты для защиты лабораторных работ</w:t>
            </w:r>
          </w:p>
        </w:tc>
      </w:tr>
      <w:tr w:rsidR="00F22D59" w14:paraId="02E8EAF4" w14:textId="77777777" w:rsidTr="398FFEBD">
        <w:tc>
          <w:tcPr>
            <w:tcW w:w="4672" w:type="dxa"/>
          </w:tcPr>
          <w:p w14:paraId="02E8EAF2" w14:textId="54733A05" w:rsidR="00F22D59" w:rsidRPr="00BE75D1" w:rsidRDefault="000D41FD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B87">
              <w:rPr>
                <w:sz w:val="20"/>
                <w:szCs w:val="20"/>
              </w:rPr>
              <w:t>Способность выбрать и применить наиболее эффективную технологию акустического контроля</w:t>
            </w:r>
          </w:p>
        </w:tc>
        <w:tc>
          <w:tcPr>
            <w:tcW w:w="4673" w:type="dxa"/>
          </w:tcPr>
          <w:p w14:paraId="02E8EAF3" w14:textId="2E7B913D" w:rsidR="00F22D59" w:rsidRPr="000D41FD" w:rsidRDefault="000D41FD" w:rsidP="398FFEBD">
            <w:pPr>
              <w:jc w:val="both"/>
              <w:rPr>
                <w:sz w:val="20"/>
                <w:szCs w:val="20"/>
              </w:rPr>
            </w:pPr>
            <w:r w:rsidRPr="000D41FD">
              <w:rPr>
                <w:sz w:val="20"/>
                <w:szCs w:val="20"/>
              </w:rPr>
              <w:t>Курсовое проектирование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Default="001736AA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3A22490B" w14:textId="73BC0EFF" w:rsidR="001736AA" w:rsidRDefault="001736AA" w:rsidP="001736AA">
      <w:pPr>
        <w:ind w:firstLine="540"/>
        <w:jc w:val="both"/>
      </w:pPr>
      <w:r>
        <w:rPr>
          <w:b/>
        </w:rPr>
        <w:t xml:space="preserve">5.3.1 </w:t>
      </w:r>
      <w:r w:rsidRPr="00FA7CFD">
        <w:rPr>
          <w:b/>
        </w:rPr>
        <w:t>Контрольные работы.</w:t>
      </w:r>
      <w:r>
        <w:t xml:space="preserve"> </w:t>
      </w:r>
      <w:r w:rsidRPr="00FA54CA">
        <w:t>Контрольные работы</w:t>
      </w:r>
      <w:r>
        <w:t xml:space="preserve"> выполняются по всем дидактическим единицам. </w:t>
      </w:r>
      <w:r w:rsidRPr="00FA54CA">
        <w:t xml:space="preserve"> </w:t>
      </w:r>
      <w:r>
        <w:t xml:space="preserve">Каждая работа включает три теоретических (в третьей контрольной работе четыре) и один практический вопрос и оценивается положительной оценкой в диапазоне от 5 до 10 баллов (третья контрольная работа от 5 до 12 баллов). Каждый теоретический вопрос оценивается в 2 балла, а практический в 4 балла. При этом 4 балла за практический вопрос начисляется в том случае, если студент получает правильный результат и дает пояснения к используемым формулам и происходящим явлениям; 2 балла в случае приведения только формулы и получения правильного результата.  </w:t>
      </w:r>
    </w:p>
    <w:p w14:paraId="50590582" w14:textId="77777777" w:rsidR="001736AA" w:rsidRDefault="001736AA" w:rsidP="001736AA">
      <w:pPr>
        <w:ind w:firstLine="540"/>
        <w:jc w:val="both"/>
      </w:pPr>
      <w:r>
        <w:t xml:space="preserve">При использовании системы тестирования для каждого студента устанавливается случайная выборка из 20 вопросов из каждой дидактической единицы. Каждый правильный ответ на вопрос оценивается в 0,5 баллов. В итоге на положительную оценку студент должен дать правильные ответы на 10 и более вопросов. Итоговая оценка получается простым суммированием с округлением до целого числа баллов в пользу студента. </w:t>
      </w:r>
    </w:p>
    <w:p w14:paraId="02353641" w14:textId="108207C3" w:rsidR="001736AA" w:rsidRDefault="001736AA" w:rsidP="001736AA">
      <w:pPr>
        <w:ind w:firstLine="540"/>
        <w:jc w:val="both"/>
      </w:pPr>
      <w:r>
        <w:rPr>
          <w:b/>
        </w:rPr>
        <w:t xml:space="preserve">5.3.2 </w:t>
      </w:r>
      <w:r w:rsidRPr="00FA7CFD">
        <w:rPr>
          <w:b/>
        </w:rPr>
        <w:t>Лабораторные работы.</w:t>
      </w:r>
      <w:r>
        <w:t xml:space="preserve"> Каждая выполненная и защищенная лабораторная работа оцениваются в диапазоне от 1 до 2 баллов. При этом 1 балл начисляется за выполнение работы и 1 балл за оформление отчета и защиту работы. Если по окончанию </w:t>
      </w:r>
      <w:r>
        <w:lastRenderedPageBreak/>
        <w:t>модуля лабораторная работа выполнена, но не защищена, то баллы по ней не начисляются и она попадает в разряд задолженности.</w:t>
      </w:r>
    </w:p>
    <w:p w14:paraId="4E6F0FEA" w14:textId="2ADA118E" w:rsidR="001736AA" w:rsidRDefault="001736AA" w:rsidP="001736AA">
      <w:pPr>
        <w:ind w:firstLine="540"/>
        <w:jc w:val="both"/>
      </w:pPr>
      <w:r>
        <w:rPr>
          <w:b/>
        </w:rPr>
        <w:t xml:space="preserve">5.3.3 Курсовой проект. </w:t>
      </w:r>
      <w:r w:rsidRPr="003911E3">
        <w:t xml:space="preserve">Курсовой проект </w:t>
      </w:r>
      <w:r>
        <w:t xml:space="preserve">включает восемь разделов, которые входят по четыре в каждый модуль. Каждый раздел оценивается различным количеством баллов в зависимости от трудоемкости. </w:t>
      </w:r>
    </w:p>
    <w:p w14:paraId="15C2559C" w14:textId="77777777" w:rsidR="001736AA" w:rsidRDefault="001736AA" w:rsidP="001736AA">
      <w:pPr>
        <w:ind w:firstLine="540"/>
        <w:jc w:val="both"/>
      </w:pPr>
      <w:r>
        <w:t xml:space="preserve">При этом: </w:t>
      </w:r>
    </w:p>
    <w:p w14:paraId="5B5B04BB" w14:textId="77777777" w:rsidR="001736AA" w:rsidRDefault="001736AA" w:rsidP="001736AA">
      <w:pPr>
        <w:ind w:firstLine="540"/>
        <w:jc w:val="both"/>
      </w:pPr>
      <w:r>
        <w:t xml:space="preserve">максимальное количество баллов по разделу начисляется в том случае, если студент выполнил раздел в полном объеме и в соответствии с методическими указаниями (МУ), проявил элементы творчества, использовал достаточное количество литературных и нормативных источников, аккуратно и правильно оформил графическую часть и пояснительную записку, вовремя представил материалы раздела руководителю; </w:t>
      </w:r>
    </w:p>
    <w:p w14:paraId="4DD16994" w14:textId="77777777" w:rsidR="001736AA" w:rsidRDefault="001736AA" w:rsidP="001736AA">
      <w:pPr>
        <w:ind w:firstLine="540"/>
        <w:jc w:val="both"/>
      </w:pPr>
      <w:r>
        <w:t xml:space="preserve">минимальное положительное количество баллов по разделу начисляется в том случае, если студент выполнил раздел в соответствии с МУ, не проявил творчества, использовал явно недостаточное количество источников, допустил ошибки в расчетах или графических материалах, но устранил их, представил материалы раздела с отставанием от графика; </w:t>
      </w:r>
    </w:p>
    <w:p w14:paraId="75CC1EF7" w14:textId="77777777" w:rsidR="001736AA" w:rsidRDefault="001736AA" w:rsidP="001736AA">
      <w:pPr>
        <w:ind w:firstLine="540"/>
        <w:jc w:val="both"/>
      </w:pPr>
      <w:r>
        <w:t>промежуточные значения положительных баллов начисляются в зависимости от уровня творчества студента, наполнения раздела, качества оформления расчетной и графической частей раздела, сроков представления материалов.</w:t>
      </w:r>
    </w:p>
    <w:p w14:paraId="32CCDF85" w14:textId="77777777" w:rsidR="001736AA" w:rsidRDefault="001736AA" w:rsidP="001736AA">
      <w:pPr>
        <w:ind w:right="-29" w:firstLine="567"/>
        <w:jc w:val="both"/>
      </w:pPr>
      <w:r>
        <w:t xml:space="preserve"> При защите проекта количество положительных баллов лежит в диапазоне от 15 до 40. При оценке проекта учитывается: </w:t>
      </w:r>
    </w:p>
    <w:p w14:paraId="78A7B978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Полнота решения всех задач проекта и качество содержания проекта; </w:t>
      </w:r>
    </w:p>
    <w:p w14:paraId="55832DB9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Самостоятельность решения поставленных задач;</w:t>
      </w:r>
    </w:p>
    <w:p w14:paraId="247DF93C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Наличие элементов научных исследований (теоретических и экспериментальных);</w:t>
      </w:r>
    </w:p>
    <w:p w14:paraId="0FCF4346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Наличие элементов творчества студента; </w:t>
      </w:r>
    </w:p>
    <w:p w14:paraId="1D548B0E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Оформление графической части;</w:t>
      </w:r>
    </w:p>
    <w:p w14:paraId="4F675B85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Оформление пояснительной записки; </w:t>
      </w:r>
    </w:p>
    <w:p w14:paraId="4B2EE970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Четкость и грамотность сообщения; </w:t>
      </w:r>
    </w:p>
    <w:p w14:paraId="61BE4BA5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Качество и глубина ответов на вопросы.</w:t>
      </w:r>
    </w:p>
    <w:p w14:paraId="5C68F09A" w14:textId="77777777" w:rsidR="001736AA" w:rsidRDefault="001736AA" w:rsidP="00804AF3">
      <w:pPr>
        <w:tabs>
          <w:tab w:val="left" w:pos="851"/>
        </w:tabs>
        <w:ind w:right="-29" w:firstLine="567"/>
        <w:jc w:val="both"/>
      </w:pPr>
      <w:r>
        <w:t>Каждый из приведенных пунктов оценивается максимальным количеством баллов 5.</w:t>
      </w:r>
    </w:p>
    <w:p w14:paraId="1627D53F" w14:textId="77777777" w:rsidR="001736AA" w:rsidRDefault="001736AA" w:rsidP="398FFEBD">
      <w:pPr>
        <w:ind w:firstLine="567"/>
        <w:jc w:val="both"/>
        <w:rPr>
          <w:b/>
        </w:rPr>
      </w:pPr>
    </w:p>
    <w:p w14:paraId="0D455931" w14:textId="43C70263" w:rsidR="001736AA" w:rsidRDefault="001736AA" w:rsidP="001736AA">
      <w:pPr>
        <w:ind w:firstLine="540"/>
        <w:jc w:val="both"/>
      </w:pPr>
      <w:r>
        <w:rPr>
          <w:b/>
        </w:rPr>
        <w:t xml:space="preserve">5.3.4 </w:t>
      </w:r>
      <w:r w:rsidRPr="00FA7CFD">
        <w:rPr>
          <w:b/>
        </w:rPr>
        <w:t xml:space="preserve">Экзамен. </w:t>
      </w:r>
      <w:r>
        <w:t>Экзаменационный билет включает 4 теоретических вопроса из каждой дидактической единицы и 1 практический вопрос. Практический вопрос связан с использованием конкретного прибора для решения задач ультразвукового контроля. Каждый вопрос оценивается положительной оценкой в диапазоне от 3 до 8 баллов. Ответы на вопросы оцениваются по следующим критериям.</w:t>
      </w:r>
    </w:p>
    <w:p w14:paraId="387B678C" w14:textId="77777777" w:rsidR="001736AA" w:rsidRDefault="001736AA" w:rsidP="001736AA">
      <w:pPr>
        <w:ind w:firstLine="540"/>
        <w:jc w:val="both"/>
      </w:pPr>
      <w:r>
        <w:t>Теоретические вопросы:</w:t>
      </w:r>
    </w:p>
    <w:p w14:paraId="714028EB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8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14:paraId="456EAF04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7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14:paraId="423CF8CE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6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14:paraId="3821D433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5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14:paraId="04D66872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lastRenderedPageBreak/>
        <w:t>4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дополнительные вопросы</w:t>
      </w:r>
      <w:r w:rsidRPr="001F4615">
        <w:rPr>
          <w:color w:val="000000"/>
        </w:rPr>
        <w:t>.</w:t>
      </w:r>
    </w:p>
    <w:p w14:paraId="30718E91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3 балла</w:t>
      </w:r>
      <w:r w:rsidRPr="001F4615"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14:paraId="0F773083" w14:textId="77777777" w:rsidR="001736AA" w:rsidRPr="001F4615" w:rsidRDefault="001736AA" w:rsidP="00E801A4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</w:rPr>
      </w:pPr>
      <w:r w:rsidRPr="001F4615">
        <w:rPr>
          <w:b/>
          <w:color w:val="000000"/>
        </w:rPr>
        <w:t>Ниже 3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вопросов;</w:t>
      </w:r>
    </w:p>
    <w:p w14:paraId="6A8CD147" w14:textId="77777777" w:rsidR="001736AA" w:rsidRPr="001F4615" w:rsidRDefault="001736AA" w:rsidP="00E801A4">
      <w:pPr>
        <w:pStyle w:val="af0"/>
        <w:numPr>
          <w:ilvl w:val="0"/>
          <w:numId w:val="33"/>
        </w:numPr>
        <w:jc w:val="both"/>
      </w:pPr>
      <w:r w:rsidRPr="001F4615">
        <w:t>Практический вопрос:</w:t>
      </w:r>
    </w:p>
    <w:p w14:paraId="374579C5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8 баллов</w:t>
      </w:r>
      <w:r w:rsidRPr="001F4615">
        <w:rPr>
          <w:color w:val="000000"/>
        </w:rPr>
        <w:t xml:space="preserve"> – студент правильно и грамотно настраивает прибор, четко поясняет методику решения поставленной задачи, правильно выбирает технические средства (преобразователь, образец), получает численные значения измеряемых параметров и дает обоснование результатов, четко отвечает на дополнительные вопросы.</w:t>
      </w:r>
    </w:p>
    <w:p w14:paraId="7F5D4065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7 баллов</w:t>
      </w:r>
      <w:r w:rsidRPr="001F4615">
        <w:rPr>
          <w:color w:val="000000"/>
        </w:rPr>
        <w:t xml:space="preserve"> – студент правильно и грамотно настраивает прибор, поясняет методику решения поставленной задачи, правильно выбирает технические средства (преобразователь, образец), получает численные значения измеряемых параметров, но не дает обоснование результатов. </w:t>
      </w:r>
    </w:p>
    <w:p w14:paraId="377C6DFC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6 баллов</w:t>
      </w:r>
      <w:r w:rsidRPr="001F4615">
        <w:rPr>
          <w:color w:val="000000"/>
        </w:rPr>
        <w:t xml:space="preserve"> – студент правильно настраивает прибор, поясняет методику решения поставленной задачи, но с некоторыми ошибками, правильно выбирает технические средства (преобразователь, образец), получает численные значения измеряемых параметров, но не дает обоснование результатов. </w:t>
      </w:r>
    </w:p>
    <w:p w14:paraId="3B9429CC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5 баллов</w:t>
      </w:r>
      <w:r w:rsidRPr="001F4615">
        <w:rPr>
          <w:color w:val="000000"/>
        </w:rPr>
        <w:t xml:space="preserve"> – студент настраивает прибор с некоторыми нарушениями методики, поясняет методику решения поставленной задачи, но с некоторыми ошибками, не рационально выбирает технические средства (преобразователь, образец), получает численные значения измеряемых параметров, но не дает обоснование правильности результатов. </w:t>
      </w:r>
    </w:p>
    <w:p w14:paraId="3E145B5D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4 балла</w:t>
      </w:r>
      <w:r w:rsidRPr="001F4615">
        <w:rPr>
          <w:color w:val="000000"/>
        </w:rPr>
        <w:t xml:space="preserve"> – студент настраивает прибор с некоторыми нарушениями методики, поясняет методику решения поставленной задачи, но с существенными ошибками, не рационально выбирает технические средства (преобразователь, образец), получает численные значения измеряемых параметров, но не дает обоснование результатов. </w:t>
      </w:r>
    </w:p>
    <w:p w14:paraId="2E01D9F9" w14:textId="77777777" w:rsidR="001736AA" w:rsidRPr="001F4615" w:rsidRDefault="001736AA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1F4615">
        <w:rPr>
          <w:b/>
          <w:color w:val="000000"/>
        </w:rPr>
        <w:t>3 балла</w:t>
      </w:r>
      <w:r w:rsidRPr="001F4615">
        <w:rPr>
          <w:color w:val="000000"/>
        </w:rPr>
        <w:t xml:space="preserve"> – студент настраивает прибор с некоторыми нарушениями методики, пытается пояснить методику решения поставленной задачи, но с ошибками, получает численные значения измеряемых параметров, но не может оценить и доказать их правильность.</w:t>
      </w:r>
    </w:p>
    <w:p w14:paraId="18140179" w14:textId="77777777" w:rsidR="001736AA" w:rsidRPr="001F4615" w:rsidRDefault="001736AA" w:rsidP="00E801A4">
      <w:pPr>
        <w:numPr>
          <w:ilvl w:val="0"/>
          <w:numId w:val="33"/>
        </w:numPr>
        <w:jc w:val="both"/>
      </w:pPr>
      <w:r w:rsidRPr="001F4615">
        <w:rPr>
          <w:b/>
          <w:color w:val="000000"/>
        </w:rPr>
        <w:t>Ниже 3 баллов</w:t>
      </w:r>
      <w:r w:rsidRPr="001F4615">
        <w:rPr>
          <w:color w:val="000000"/>
        </w:rPr>
        <w:t xml:space="preserve"> – студент неправильно настраивает прибор, не может пояснить методику решения поставленной задачи, не рационально выбирает технические средства (преобразователь, образец), не может </w:t>
      </w:r>
      <w:r>
        <w:rPr>
          <w:color w:val="000000"/>
        </w:rPr>
        <w:t xml:space="preserve">получить и </w:t>
      </w:r>
      <w:r w:rsidRPr="001F4615">
        <w:rPr>
          <w:color w:val="000000"/>
        </w:rPr>
        <w:t xml:space="preserve">оценить численные результаты эксперимента. 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lastRenderedPageBreak/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экзамена.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431A2AA2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3" w14:textId="77777777" w:rsidR="00F22D59" w:rsidRDefault="00F22D59" w:rsidP="0059279D">
      <w:pPr>
        <w:ind w:firstLine="567"/>
        <w:jc w:val="both"/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04464A" w:rsidRPr="00726183" w14:paraId="60BBF330" w14:textId="77777777" w:rsidTr="0004464A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3D69F3EA" w14:textId="77777777" w:rsidTr="0004464A">
        <w:tc>
          <w:tcPr>
            <w:tcW w:w="225" w:type="pct"/>
          </w:tcPr>
          <w:p w14:paraId="256D614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1987" w:type="pct"/>
          </w:tcPr>
          <w:p w14:paraId="70392599" w14:textId="77777777" w:rsidR="0004464A" w:rsidRPr="0004464A" w:rsidRDefault="0004464A" w:rsidP="0004464A">
            <w:pPr>
              <w:rPr>
                <w:bCs/>
                <w:sz w:val="22"/>
                <w:szCs w:val="22"/>
              </w:rPr>
            </w:pPr>
            <w:r w:rsidRPr="0004464A">
              <w:rPr>
                <w:b/>
                <w:bCs/>
                <w:sz w:val="22"/>
                <w:szCs w:val="22"/>
              </w:rPr>
              <w:t>Методы контроля качества в машиностроении</w:t>
            </w:r>
            <w:r w:rsidRPr="0004464A">
              <w:rPr>
                <w:sz w:val="22"/>
                <w:szCs w:val="22"/>
              </w:rPr>
              <w:t xml:space="preserve">: учеб. пособие / Е. Г. Кравченко [и др.]. - Старый </w:t>
            </w:r>
            <w:proofErr w:type="gramStart"/>
            <w:r w:rsidRPr="0004464A">
              <w:rPr>
                <w:sz w:val="22"/>
                <w:szCs w:val="22"/>
              </w:rPr>
              <w:t>Оскол :</w:t>
            </w:r>
            <w:proofErr w:type="gramEnd"/>
            <w:r w:rsidRPr="0004464A">
              <w:rPr>
                <w:sz w:val="22"/>
                <w:szCs w:val="22"/>
              </w:rPr>
              <w:t xml:space="preserve"> ТНТ, 2017. - 132с.</w:t>
            </w:r>
          </w:p>
        </w:tc>
        <w:tc>
          <w:tcPr>
            <w:tcW w:w="2014" w:type="pct"/>
          </w:tcPr>
          <w:p w14:paraId="5B644BC0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ФГАУ "ФИРО" в качестве учеб. пособия для студ. вузов</w:t>
            </w:r>
          </w:p>
          <w:p w14:paraId="31BAF79E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6CBA2D54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5</w:t>
            </w:r>
          </w:p>
        </w:tc>
      </w:tr>
      <w:tr w:rsidR="0004464A" w:rsidRPr="0004464A" w14:paraId="1D793CD9" w14:textId="77777777" w:rsidTr="0004464A">
        <w:tc>
          <w:tcPr>
            <w:tcW w:w="225" w:type="pct"/>
          </w:tcPr>
          <w:p w14:paraId="24BF305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1987" w:type="pct"/>
          </w:tcPr>
          <w:p w14:paraId="55AEA617" w14:textId="77777777" w:rsidR="0004464A" w:rsidRPr="0004464A" w:rsidRDefault="0004464A" w:rsidP="0004464A">
            <w:pPr>
              <w:pStyle w:val="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4464A">
              <w:rPr>
                <w:rStyle w:val="afb"/>
                <w:sz w:val="22"/>
                <w:szCs w:val="22"/>
              </w:rPr>
              <w:t xml:space="preserve">Новокрещенов, В. В. </w:t>
            </w:r>
            <w:r w:rsidRPr="0004464A">
              <w:rPr>
                <w:rStyle w:val="afb"/>
                <w:b w:val="0"/>
                <w:sz w:val="22"/>
                <w:szCs w:val="22"/>
              </w:rPr>
              <w:t xml:space="preserve">Неразрушающий контроль сварных соединений в </w:t>
            </w:r>
            <w:proofErr w:type="gramStart"/>
            <w:r w:rsidRPr="0004464A">
              <w:rPr>
                <w:rStyle w:val="afb"/>
                <w:b w:val="0"/>
                <w:sz w:val="22"/>
                <w:szCs w:val="22"/>
              </w:rPr>
              <w:t>машиностроении :</w:t>
            </w:r>
            <w:proofErr w:type="gramEnd"/>
            <w:r w:rsidRPr="0004464A">
              <w:rPr>
                <w:rStyle w:val="afb"/>
                <w:b w:val="0"/>
                <w:sz w:val="22"/>
                <w:szCs w:val="22"/>
              </w:rPr>
              <w:t xml:space="preserve"> учеб. пособие для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академ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бакалавриата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/ В. В. Новокрещенов, Р. В.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Родякина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; под науч. ред. Н. Н. Прохорова. — 2-е изд.,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испр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и доп. — М. :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Юрайт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>, 2017. — 274с.</w:t>
            </w:r>
          </w:p>
        </w:tc>
        <w:tc>
          <w:tcPr>
            <w:tcW w:w="2014" w:type="pct"/>
          </w:tcPr>
          <w:p w14:paraId="28269F71" w14:textId="77777777" w:rsidR="0004464A" w:rsidRPr="0004464A" w:rsidRDefault="0004464A" w:rsidP="00A62E5C">
            <w:pPr>
              <w:pStyle w:val="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УМО ВО; Доп. УМО по образованию в обл. электро- и теплоэнергетики в качестве учеб. пособия для студ. вузов</w:t>
            </w:r>
          </w:p>
          <w:p w14:paraId="6CBF78C8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08897C7B" w14:textId="3B38255A" w:rsidR="0004464A" w:rsidRPr="002860C6" w:rsidRDefault="002860C6" w:rsidP="00A62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t xml:space="preserve"> </w:t>
      </w:r>
    </w:p>
    <w:p w14:paraId="02E8EB0C" w14:textId="77777777" w:rsidR="006C4C6F" w:rsidRPr="00063F67" w:rsidRDefault="006C4C6F" w:rsidP="0059279D">
      <w:pPr>
        <w:ind w:firstLine="567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04464A" w:rsidRPr="00726183" w14:paraId="72FDB881" w14:textId="77777777" w:rsidTr="0004464A">
        <w:tc>
          <w:tcPr>
            <w:tcW w:w="284" w:type="pct"/>
          </w:tcPr>
          <w:p w14:paraId="67732322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14:paraId="4717BD7F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14:paraId="74CD8B6C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2CA667DC" w14:textId="77777777" w:rsidTr="0004464A">
        <w:tc>
          <w:tcPr>
            <w:tcW w:w="284" w:type="pct"/>
          </w:tcPr>
          <w:p w14:paraId="0A9C23B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14:paraId="2312672A" w14:textId="77777777" w:rsidR="0004464A" w:rsidRPr="0004464A" w:rsidRDefault="0004464A" w:rsidP="00A62E5C">
            <w:pPr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 xml:space="preserve">Технология ультразвукового контроля сварных соединений/ В.Г. </w:t>
            </w:r>
            <w:proofErr w:type="spellStart"/>
            <w:r w:rsidRPr="0004464A">
              <w:rPr>
                <w:sz w:val="22"/>
                <w:szCs w:val="22"/>
              </w:rPr>
              <w:t>Щербинский</w:t>
            </w:r>
            <w:proofErr w:type="spellEnd"/>
            <w:r w:rsidRPr="0004464A">
              <w:rPr>
                <w:sz w:val="22"/>
                <w:szCs w:val="22"/>
              </w:rPr>
              <w:t xml:space="preserve">. – 3-е изд. </w:t>
            </w:r>
            <w:proofErr w:type="spellStart"/>
            <w:r w:rsidRPr="0004464A">
              <w:rPr>
                <w:sz w:val="22"/>
                <w:szCs w:val="22"/>
              </w:rPr>
              <w:t>перераб</w:t>
            </w:r>
            <w:proofErr w:type="spellEnd"/>
            <w:r w:rsidRPr="0004464A">
              <w:rPr>
                <w:sz w:val="22"/>
                <w:szCs w:val="22"/>
              </w:rPr>
              <w:t xml:space="preserve">. и доп. – СПб: СВЕН, 2014. -495 с. </w:t>
            </w:r>
          </w:p>
        </w:tc>
        <w:tc>
          <w:tcPr>
            <w:tcW w:w="1439" w:type="pct"/>
          </w:tcPr>
          <w:p w14:paraId="140C87A2" w14:textId="77777777" w:rsidR="0004464A" w:rsidRPr="0004464A" w:rsidRDefault="0004464A" w:rsidP="00A62E5C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3FBC0F5E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</w:tr>
      <w:tr w:rsidR="0004464A" w:rsidRPr="0004464A" w14:paraId="7FDD10E3" w14:textId="77777777" w:rsidTr="0004464A">
        <w:tc>
          <w:tcPr>
            <w:tcW w:w="284" w:type="pct"/>
          </w:tcPr>
          <w:p w14:paraId="06EB2D2E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  <w:p w14:paraId="0730F16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7BAA2FB8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AF5993C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B046225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02360CFF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pct"/>
          </w:tcPr>
          <w:p w14:paraId="6E9D4729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b/>
                <w:sz w:val="22"/>
                <w:szCs w:val="22"/>
              </w:rPr>
              <w:t>Герасимова, А.Г.</w:t>
            </w:r>
            <w:r w:rsidRPr="0004464A">
              <w:rPr>
                <w:sz w:val="22"/>
                <w:szCs w:val="22"/>
              </w:rPr>
              <w:t xml:space="preserve"> Контроль и диагностика тепломеханического оборудования ТЭС и АЭС [Электронный ресурс</w:t>
            </w:r>
            <w:proofErr w:type="gramStart"/>
            <w:r w:rsidRPr="0004464A">
              <w:rPr>
                <w:sz w:val="22"/>
                <w:szCs w:val="22"/>
              </w:rPr>
              <w:t>] :</w:t>
            </w:r>
            <w:proofErr w:type="gramEnd"/>
            <w:r w:rsidRPr="0004464A">
              <w:rPr>
                <w:sz w:val="22"/>
                <w:szCs w:val="22"/>
              </w:rPr>
              <w:t xml:space="preserve"> учеб. пособие / А.Г. Герасимова. – Мн.: </w:t>
            </w:r>
            <w:proofErr w:type="spellStart"/>
            <w:r w:rsidRPr="0004464A">
              <w:rPr>
                <w:sz w:val="22"/>
                <w:szCs w:val="22"/>
              </w:rPr>
              <w:t>Выш</w:t>
            </w:r>
            <w:proofErr w:type="spellEnd"/>
            <w:r w:rsidRPr="0004464A">
              <w:rPr>
                <w:sz w:val="22"/>
                <w:szCs w:val="22"/>
              </w:rPr>
              <w:t xml:space="preserve">. </w:t>
            </w:r>
            <w:proofErr w:type="spellStart"/>
            <w:r w:rsidRPr="0004464A">
              <w:rPr>
                <w:sz w:val="22"/>
                <w:szCs w:val="22"/>
              </w:rPr>
              <w:t>шк</w:t>
            </w:r>
            <w:proofErr w:type="spellEnd"/>
            <w:r w:rsidRPr="0004464A">
              <w:rPr>
                <w:sz w:val="22"/>
                <w:szCs w:val="22"/>
              </w:rPr>
              <w:t xml:space="preserve">., 2011. – 272 с. </w:t>
            </w:r>
            <w:r w:rsidRPr="0004464A">
              <w:rPr>
                <w:bCs/>
                <w:sz w:val="22"/>
                <w:szCs w:val="22"/>
              </w:rPr>
              <w:t>Режим доступа:</w:t>
            </w:r>
            <w:r w:rsidRPr="0004464A">
              <w:rPr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04464A">
                <w:rPr>
                  <w:rStyle w:val="a4"/>
                  <w:sz w:val="22"/>
                  <w:szCs w:val="22"/>
                </w:rPr>
                <w:t>http://znanium.com/</w:t>
              </w:r>
            </w:hyperlink>
          </w:p>
        </w:tc>
        <w:tc>
          <w:tcPr>
            <w:tcW w:w="1439" w:type="pct"/>
          </w:tcPr>
          <w:p w14:paraId="22BFD667" w14:textId="77777777" w:rsidR="0004464A" w:rsidRPr="0004464A" w:rsidRDefault="0004464A" w:rsidP="00A62E5C">
            <w:pPr>
              <w:ind w:left="-9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Доп. МО РБ в качестве учеб. пособия для студ.</w:t>
            </w:r>
          </w:p>
        </w:tc>
        <w:tc>
          <w:tcPr>
            <w:tcW w:w="741" w:type="pct"/>
          </w:tcPr>
          <w:p w14:paraId="3490E431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14:paraId="358EFD2D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  <w:p w14:paraId="499364DD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  <w:p w14:paraId="369150FF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</w:tc>
      </w:tr>
      <w:tr w:rsidR="001D41FC" w:rsidRPr="0004464A" w14:paraId="040E0180" w14:textId="77777777" w:rsidTr="0004464A">
        <w:tc>
          <w:tcPr>
            <w:tcW w:w="284" w:type="pct"/>
          </w:tcPr>
          <w:p w14:paraId="623102E9" w14:textId="5ADA7CE2" w:rsidR="001D41FC" w:rsidRPr="0004464A" w:rsidRDefault="001D41FC" w:rsidP="00A62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6" w:type="pct"/>
          </w:tcPr>
          <w:p w14:paraId="0D49A107" w14:textId="50413F17" w:rsidR="001D41FC" w:rsidRPr="001D41FC" w:rsidRDefault="001D41FC" w:rsidP="00A62E5C">
            <w:pPr>
              <w:jc w:val="both"/>
              <w:rPr>
                <w:sz w:val="22"/>
                <w:szCs w:val="22"/>
              </w:rPr>
            </w:pPr>
            <w:r w:rsidRPr="001D41FC">
              <w:rPr>
                <w:sz w:val="22"/>
                <w:szCs w:val="22"/>
              </w:rPr>
              <w:t xml:space="preserve">Источники и первичные преобразователи для приборов неразрушающего </w:t>
            </w:r>
            <w:proofErr w:type="spellStart"/>
            <w:proofErr w:type="gramStart"/>
            <w:r w:rsidRPr="001D41FC">
              <w:rPr>
                <w:sz w:val="22"/>
                <w:szCs w:val="22"/>
              </w:rPr>
              <w:t>контроля:учебное</w:t>
            </w:r>
            <w:proofErr w:type="spellEnd"/>
            <w:proofErr w:type="gramEnd"/>
            <w:r w:rsidRPr="001D41FC">
              <w:rPr>
                <w:sz w:val="22"/>
                <w:szCs w:val="22"/>
              </w:rPr>
              <w:t xml:space="preserve"> пособие/ В.И. Борисов [и др.]. – Могилев: </w:t>
            </w:r>
            <w:proofErr w:type="gramStart"/>
            <w:r w:rsidRPr="001D41FC">
              <w:rPr>
                <w:sz w:val="22"/>
                <w:szCs w:val="22"/>
              </w:rPr>
              <w:t>Белорус.-</w:t>
            </w:r>
            <w:proofErr w:type="gramEnd"/>
            <w:r w:rsidRPr="001D41FC">
              <w:rPr>
                <w:sz w:val="22"/>
                <w:szCs w:val="22"/>
              </w:rPr>
              <w:t>Рос. Ун-т, 2019. – 320 с.: ил.</w:t>
            </w:r>
          </w:p>
        </w:tc>
        <w:tc>
          <w:tcPr>
            <w:tcW w:w="1439" w:type="pct"/>
          </w:tcPr>
          <w:p w14:paraId="5CB35119" w14:textId="45F870A3" w:rsidR="001D41FC" w:rsidRPr="0004464A" w:rsidRDefault="001D41FC" w:rsidP="00A62E5C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Рек. УМО МО РБ.</w:t>
            </w:r>
          </w:p>
        </w:tc>
        <w:tc>
          <w:tcPr>
            <w:tcW w:w="741" w:type="pct"/>
          </w:tcPr>
          <w:p w14:paraId="663B17D4" w14:textId="09F53E38" w:rsidR="001D41FC" w:rsidRPr="002860C6" w:rsidRDefault="002860C6" w:rsidP="00A62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07A9DD6A" w14:textId="3D07878E" w:rsidR="00A62E5C" w:rsidRPr="00074674" w:rsidRDefault="00D57211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3" w:history="1">
        <w:r w:rsidR="00A62E5C" w:rsidRPr="00074674">
          <w:rPr>
            <w:rStyle w:val="a4"/>
          </w:rPr>
          <w:t>www.kpg72.ru/obuchenie-i-attestatciia/attestatciia-po-vidam-nerazrushaiushchego-kontrolia.html</w:t>
        </w:r>
      </w:hyperlink>
    </w:p>
    <w:p w14:paraId="085961CC" w14:textId="6748FD4E" w:rsidR="00A62E5C" w:rsidRPr="00074674" w:rsidRDefault="00D57211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4" w:history="1">
        <w:r w:rsidR="00A62E5C" w:rsidRPr="00074674">
          <w:rPr>
            <w:rStyle w:val="a4"/>
          </w:rPr>
          <w:t>http://ekaterinburg.srostars.ru/attestatsiya/nerazrushayushchiy-kontrol/</w:t>
        </w:r>
      </w:hyperlink>
    </w:p>
    <w:p w14:paraId="3888D8B9" w14:textId="2B64F51E" w:rsidR="00A62E5C" w:rsidRPr="00074674" w:rsidRDefault="00D57211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5" w:history="1">
        <w:r w:rsidR="00A62E5C" w:rsidRPr="00074674">
          <w:rPr>
            <w:rStyle w:val="a4"/>
          </w:rPr>
          <w:t>http://window.edu.ru/resource/916/49916</w:t>
        </w:r>
      </w:hyperlink>
    </w:p>
    <w:p w14:paraId="7869E94A" w14:textId="5390BA5F" w:rsidR="00A62E5C" w:rsidRPr="00074674" w:rsidRDefault="00D57211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6" w:history="1">
        <w:r w:rsidR="00A62E5C" w:rsidRPr="00074674">
          <w:rPr>
            <w:rStyle w:val="a4"/>
          </w:rPr>
          <w:t>https://xrs.ru/literatura/uchebniki-i-posobiya</w:t>
        </w:r>
      </w:hyperlink>
    </w:p>
    <w:p w14:paraId="02E8EB2B" w14:textId="15D39638" w:rsidR="00371D4F" w:rsidRDefault="00371D4F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622D8031" w14:textId="7C697F11" w:rsidR="00074674" w:rsidRPr="00775D17" w:rsidRDefault="00074674" w:rsidP="00074674">
      <w:pPr>
        <w:numPr>
          <w:ilvl w:val="0"/>
          <w:numId w:val="32"/>
        </w:numPr>
        <w:tabs>
          <w:tab w:val="left" w:pos="1080"/>
        </w:tabs>
        <w:ind w:left="0" w:firstLine="851"/>
        <w:jc w:val="both"/>
      </w:pPr>
      <w:r w:rsidRPr="00775D17">
        <w:t xml:space="preserve">Сергеев, С.С. Приборы и </w:t>
      </w:r>
      <w:r w:rsidR="00DA17F3">
        <w:t>системы</w:t>
      </w:r>
      <w:r w:rsidRPr="00775D17">
        <w:t xml:space="preserve"> акустического контроля. Методические </w:t>
      </w:r>
      <w:r w:rsidR="00DA17F3">
        <w:t>рекомендации</w:t>
      </w:r>
      <w:r w:rsidRPr="00775D17">
        <w:t xml:space="preserve"> к </w:t>
      </w:r>
      <w:r>
        <w:t>лабораторным работам /С.С.</w:t>
      </w:r>
      <w:r w:rsidR="00EF7EE2">
        <w:t xml:space="preserve"> </w:t>
      </w:r>
      <w:r>
        <w:t>Сергеев, Е.Н.</w:t>
      </w:r>
      <w:r w:rsidR="00EF7EE2">
        <w:t xml:space="preserve"> </w:t>
      </w:r>
      <w:r>
        <w:t>Прокопенко</w:t>
      </w:r>
      <w:r w:rsidR="00DA17F3">
        <w:t xml:space="preserve"> (Электронная версия</w:t>
      </w:r>
      <w:r w:rsidRPr="00775D17">
        <w:t>)</w:t>
      </w:r>
      <w:r w:rsidR="00DA17F3">
        <w:t>.</w:t>
      </w:r>
    </w:p>
    <w:p w14:paraId="5F45A598" w14:textId="5734E947" w:rsidR="00074674" w:rsidRPr="00775D17" w:rsidRDefault="00074674" w:rsidP="00074674">
      <w:pPr>
        <w:numPr>
          <w:ilvl w:val="0"/>
          <w:numId w:val="32"/>
        </w:numPr>
        <w:tabs>
          <w:tab w:val="left" w:pos="1080"/>
        </w:tabs>
        <w:ind w:left="0" w:firstLine="851"/>
        <w:jc w:val="both"/>
      </w:pPr>
      <w:r w:rsidRPr="00775D17">
        <w:t xml:space="preserve">Сергеев, С.С. Приборы и </w:t>
      </w:r>
      <w:r w:rsidR="00DA17F3">
        <w:t>системы</w:t>
      </w:r>
      <w:r w:rsidRPr="00775D17">
        <w:t xml:space="preserve"> акустического контроля. Методические </w:t>
      </w:r>
      <w:r w:rsidR="00DA17F3">
        <w:t>рекомендации</w:t>
      </w:r>
      <w:r w:rsidRPr="00775D17">
        <w:t xml:space="preserve"> к </w:t>
      </w:r>
      <w:r>
        <w:t>практическим занятиям /С.С.</w:t>
      </w:r>
      <w:r w:rsidR="00EF7EE2">
        <w:t xml:space="preserve"> </w:t>
      </w:r>
      <w:r>
        <w:t>Сергеев, Е.Н.</w:t>
      </w:r>
      <w:r w:rsidR="00EF7EE2">
        <w:t xml:space="preserve"> </w:t>
      </w:r>
      <w:r>
        <w:t>Прокопенко</w:t>
      </w:r>
      <w:r w:rsidRPr="00775D17">
        <w:t xml:space="preserve"> (</w:t>
      </w:r>
      <w:r w:rsidR="00DA17F3">
        <w:t>Электронная версия</w:t>
      </w:r>
      <w:r w:rsidRPr="00775D17">
        <w:t>)</w:t>
      </w:r>
      <w:r w:rsidR="00DA17F3">
        <w:t>.</w:t>
      </w:r>
    </w:p>
    <w:p w14:paraId="53F9FFF1" w14:textId="15E7DFD5" w:rsidR="001D41FC" w:rsidRPr="00775D17" w:rsidRDefault="001D41FC" w:rsidP="001D41FC">
      <w:pPr>
        <w:numPr>
          <w:ilvl w:val="0"/>
          <w:numId w:val="32"/>
        </w:numPr>
        <w:tabs>
          <w:tab w:val="left" w:pos="1080"/>
        </w:tabs>
        <w:ind w:left="0" w:firstLine="851"/>
        <w:jc w:val="both"/>
      </w:pPr>
      <w:r w:rsidRPr="00775D17">
        <w:t xml:space="preserve">Сергеев, С.С. Приборы и </w:t>
      </w:r>
      <w:r w:rsidR="00DA17F3">
        <w:t>системы</w:t>
      </w:r>
      <w:r w:rsidRPr="00775D17">
        <w:t xml:space="preserve"> акустического контроля. Методические </w:t>
      </w:r>
      <w:r w:rsidR="00DA17F3">
        <w:t>рекомендации</w:t>
      </w:r>
      <w:r w:rsidRPr="00775D17">
        <w:t xml:space="preserve"> к </w:t>
      </w:r>
      <w:r>
        <w:t>курсовому проектированию /С.С.</w:t>
      </w:r>
      <w:r w:rsidR="00EF7EE2">
        <w:t xml:space="preserve"> </w:t>
      </w:r>
      <w:r>
        <w:t>Сергеев, Е.Н.</w:t>
      </w:r>
      <w:r w:rsidR="00EF7EE2">
        <w:t xml:space="preserve"> </w:t>
      </w:r>
      <w:r>
        <w:t>Прокопенко</w:t>
      </w:r>
      <w:r w:rsidR="00DA17F3">
        <w:t xml:space="preserve"> (Электронная версия</w:t>
      </w:r>
      <w:r w:rsidRPr="00775D17">
        <w:t>)</w:t>
      </w:r>
      <w:r w:rsidR="00DA17F3">
        <w:t>.</w:t>
      </w:r>
    </w:p>
    <w:p w14:paraId="02E8EB30" w14:textId="695CB910" w:rsidR="003755DA" w:rsidRPr="007E5363" w:rsidRDefault="003755DA" w:rsidP="398FFEBD">
      <w:pPr>
        <w:ind w:firstLine="540"/>
        <w:jc w:val="both"/>
      </w:pPr>
    </w:p>
    <w:p w14:paraId="02E8EB32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58950B9F" w14:textId="77777777" w:rsidR="00074674" w:rsidRPr="000D5202" w:rsidRDefault="00074674" w:rsidP="00074674">
      <w:pPr>
        <w:tabs>
          <w:tab w:val="left" w:pos="567"/>
        </w:tabs>
        <w:ind w:firstLine="567"/>
        <w:jc w:val="both"/>
      </w:pPr>
      <w:r w:rsidRPr="000D5202">
        <w:t>Мультимедийные презентации</w:t>
      </w:r>
      <w:r>
        <w:t xml:space="preserve"> по лекционному курсу:</w:t>
      </w:r>
    </w:p>
    <w:p w14:paraId="37AD7A90" w14:textId="39578330" w:rsidR="00074674" w:rsidRPr="0064132E" w:rsidRDefault="00074674" w:rsidP="00074674">
      <w:pPr>
        <w:tabs>
          <w:tab w:val="left" w:pos="567"/>
        </w:tabs>
        <w:ind w:left="900" w:right="-29" w:hanging="333"/>
        <w:jc w:val="both"/>
      </w:pPr>
      <w:r w:rsidRPr="0064132E">
        <w:t>Тема 1 Основные сведения о методах акустического контроля материалов и изделий</w:t>
      </w:r>
      <w:r>
        <w:t>.</w:t>
      </w:r>
      <w:r w:rsidRPr="0064132E">
        <w:t xml:space="preserve"> </w:t>
      </w:r>
    </w:p>
    <w:p w14:paraId="1543AEC5" w14:textId="77777777" w:rsidR="00074674" w:rsidRPr="0064132E" w:rsidRDefault="00074674" w:rsidP="00074674">
      <w:pPr>
        <w:tabs>
          <w:tab w:val="left" w:pos="567"/>
        </w:tabs>
        <w:ind w:left="900" w:hanging="333"/>
        <w:jc w:val="both"/>
      </w:pPr>
      <w:r w:rsidRPr="0064132E">
        <w:t>Тема 2  Физические основы акустических методов НК</w:t>
      </w:r>
      <w:r>
        <w:t>.</w:t>
      </w:r>
      <w:r w:rsidRPr="0064132E">
        <w:t xml:space="preserve"> </w:t>
      </w:r>
    </w:p>
    <w:p w14:paraId="609487D7" w14:textId="77777777" w:rsidR="00074674" w:rsidRPr="0064132E" w:rsidRDefault="00074674" w:rsidP="00074674">
      <w:pPr>
        <w:tabs>
          <w:tab w:val="left" w:pos="567"/>
        </w:tabs>
        <w:ind w:left="900" w:right="-29" w:hanging="333"/>
        <w:jc w:val="both"/>
      </w:pPr>
      <w:r w:rsidRPr="0064132E">
        <w:t>Тема 3  Преобразователи для акустического контроля</w:t>
      </w:r>
      <w:r>
        <w:t>.</w:t>
      </w:r>
      <w:r w:rsidRPr="0064132E">
        <w:t xml:space="preserve"> </w:t>
      </w:r>
    </w:p>
    <w:p w14:paraId="3D2C3FDD" w14:textId="77777777" w:rsidR="00074674" w:rsidRPr="0064132E" w:rsidRDefault="00074674" w:rsidP="00074674">
      <w:pPr>
        <w:tabs>
          <w:tab w:val="left" w:pos="567"/>
        </w:tabs>
        <w:ind w:left="900" w:hanging="333"/>
        <w:jc w:val="both"/>
      </w:pPr>
      <w:r w:rsidRPr="0064132E">
        <w:t>Тема 4  Методы отражения</w:t>
      </w:r>
      <w:r>
        <w:t>.</w:t>
      </w:r>
      <w:r w:rsidRPr="0064132E">
        <w:t xml:space="preserve"> </w:t>
      </w:r>
    </w:p>
    <w:p w14:paraId="659AC551" w14:textId="77777777" w:rsidR="00074674" w:rsidRPr="0064132E" w:rsidRDefault="00074674" w:rsidP="00074674">
      <w:pPr>
        <w:tabs>
          <w:tab w:val="left" w:pos="567"/>
        </w:tabs>
        <w:ind w:left="900" w:hanging="333"/>
        <w:jc w:val="both"/>
      </w:pPr>
      <w:r w:rsidRPr="0064132E">
        <w:t>Тема 5  Методы прохождения и комбинированные методы</w:t>
      </w:r>
      <w:r>
        <w:t>.</w:t>
      </w:r>
    </w:p>
    <w:p w14:paraId="7D90B1ED" w14:textId="77777777" w:rsidR="00074674" w:rsidRPr="0064132E" w:rsidRDefault="00074674" w:rsidP="00074674">
      <w:pPr>
        <w:tabs>
          <w:tab w:val="left" w:pos="567"/>
        </w:tabs>
        <w:ind w:left="900" w:hanging="333"/>
        <w:jc w:val="both"/>
      </w:pPr>
      <w:r w:rsidRPr="0064132E">
        <w:t>Тема 6  Методология ультразвукового контроля</w:t>
      </w:r>
      <w:r>
        <w:t>.</w:t>
      </w:r>
    </w:p>
    <w:p w14:paraId="3306DAD1" w14:textId="77777777" w:rsidR="00074674" w:rsidRPr="0064132E" w:rsidRDefault="00074674" w:rsidP="00074674">
      <w:pPr>
        <w:tabs>
          <w:tab w:val="left" w:pos="567"/>
        </w:tabs>
        <w:ind w:left="900" w:hanging="333"/>
        <w:jc w:val="both"/>
      </w:pPr>
      <w:r w:rsidRPr="0064132E">
        <w:t>Тема 7  Метод акустической эмиссии</w:t>
      </w:r>
      <w:r>
        <w:t>.</w:t>
      </w:r>
      <w:r w:rsidRPr="0064132E">
        <w:t xml:space="preserve"> </w:t>
      </w:r>
    </w:p>
    <w:p w14:paraId="2905585F" w14:textId="77777777" w:rsidR="00074674" w:rsidRPr="0064132E" w:rsidRDefault="00074674" w:rsidP="00074674">
      <w:pPr>
        <w:tabs>
          <w:tab w:val="left" w:pos="567"/>
        </w:tabs>
        <w:ind w:left="900" w:right="-29" w:hanging="333"/>
        <w:jc w:val="both"/>
      </w:pPr>
      <w:r w:rsidRPr="0064132E">
        <w:t>Тема 8  Акустический контроль геометрических параметров</w:t>
      </w:r>
      <w:r>
        <w:t>.</w:t>
      </w:r>
      <w:r w:rsidRPr="0064132E">
        <w:t xml:space="preserve"> </w:t>
      </w:r>
    </w:p>
    <w:p w14:paraId="4D1C0330" w14:textId="77777777" w:rsidR="00074674" w:rsidRPr="0064132E" w:rsidRDefault="00074674" w:rsidP="00074674">
      <w:pPr>
        <w:tabs>
          <w:tab w:val="left" w:pos="567"/>
        </w:tabs>
        <w:ind w:left="900" w:right="-29" w:hanging="333"/>
        <w:jc w:val="both"/>
      </w:pPr>
      <w:r w:rsidRPr="0064132E">
        <w:t>Тема 9  Методы контроля неметаллических и композиционных  материалов</w:t>
      </w:r>
      <w:r>
        <w:t>.</w:t>
      </w:r>
      <w:r w:rsidRPr="0064132E">
        <w:t xml:space="preserve"> </w:t>
      </w:r>
    </w:p>
    <w:p w14:paraId="46B317A3" w14:textId="28EA82EF" w:rsidR="00074674" w:rsidRPr="0064132E" w:rsidRDefault="00074674" w:rsidP="00074674">
      <w:pPr>
        <w:tabs>
          <w:tab w:val="left" w:pos="567"/>
        </w:tabs>
        <w:ind w:left="900" w:right="720" w:hanging="333"/>
        <w:jc w:val="both"/>
      </w:pPr>
      <w:r w:rsidRPr="0064132E">
        <w:t>Тема 10 Технология акустического контроля</w:t>
      </w:r>
      <w:r>
        <w:t>.</w:t>
      </w:r>
      <w:r w:rsidRPr="0064132E">
        <w:t xml:space="preserve"> </w:t>
      </w:r>
    </w:p>
    <w:p w14:paraId="5F9EA1D4" w14:textId="77777777" w:rsidR="00074674" w:rsidRPr="0064132E" w:rsidRDefault="00074674" w:rsidP="00074674">
      <w:pPr>
        <w:tabs>
          <w:tab w:val="left" w:pos="567"/>
        </w:tabs>
        <w:ind w:left="900" w:right="-29" w:hanging="333"/>
        <w:jc w:val="both"/>
      </w:pPr>
      <w:r w:rsidRPr="0064132E">
        <w:t>Тема 11 Акустические способы контроля физико-механических  свойств материалов</w:t>
      </w:r>
      <w:r>
        <w:t>.</w:t>
      </w:r>
      <w:r w:rsidRPr="0064132E">
        <w:t xml:space="preserve"> </w:t>
      </w:r>
    </w:p>
    <w:p w14:paraId="63B32525" w14:textId="77777777" w:rsidR="00074674" w:rsidRPr="00DE2253" w:rsidRDefault="00074674" w:rsidP="00074674">
      <w:pPr>
        <w:ind w:firstLine="567"/>
        <w:jc w:val="both"/>
      </w:pPr>
      <w:r w:rsidRPr="00DE2253">
        <w:t>Тема 12</w:t>
      </w:r>
      <w:r>
        <w:t xml:space="preserve"> </w:t>
      </w:r>
      <w:r w:rsidRPr="001A3498">
        <w:t>Автоматизация ультразвукового контроля</w:t>
      </w:r>
      <w:r>
        <w:t>.</w:t>
      </w:r>
    </w:p>
    <w:p w14:paraId="17AEC1C4" w14:textId="77777777" w:rsidR="001D41FC" w:rsidRDefault="001D41FC" w:rsidP="398FFEBD">
      <w:pPr>
        <w:ind w:firstLine="540"/>
        <w:jc w:val="both"/>
        <w:rPr>
          <w:b/>
        </w:rPr>
      </w:pPr>
    </w:p>
    <w:p w14:paraId="02E8EB35" w14:textId="7469BE19" w:rsidR="003755DA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 w:rsidR="00CA2434"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47929028" w14:textId="77777777" w:rsidR="00074674" w:rsidRPr="007303A4" w:rsidRDefault="00074674" w:rsidP="00074674">
      <w:pPr>
        <w:ind w:firstLine="567"/>
        <w:jc w:val="both"/>
      </w:pPr>
      <w:r w:rsidRPr="007303A4">
        <w:t>При курсовом проектировании используются следующие программные продукты:</w:t>
      </w:r>
    </w:p>
    <w:p w14:paraId="1169CD14" w14:textId="2619983D" w:rsidR="00074674" w:rsidRDefault="00074674" w:rsidP="00074674">
      <w:pPr>
        <w:ind w:firstLine="567"/>
        <w:jc w:val="both"/>
      </w:pPr>
      <w:r>
        <w:rPr>
          <w:b/>
        </w:rPr>
        <w:t>Компас</w:t>
      </w:r>
      <w:r>
        <w:t xml:space="preserve"> - программный пакет для создания конструкторской документации</w:t>
      </w:r>
      <w:r w:rsidR="00B263E1">
        <w:t xml:space="preserve"> (</w:t>
      </w:r>
      <w:proofErr w:type="spellStart"/>
      <w:r w:rsidR="00B263E1">
        <w:t>лиценз</w:t>
      </w:r>
      <w:proofErr w:type="spellEnd"/>
      <w:r w:rsidR="00B263E1">
        <w:t>.)</w:t>
      </w:r>
      <w:r>
        <w:t>.</w:t>
      </w:r>
    </w:p>
    <w:p w14:paraId="22ED2BD2" w14:textId="4D7E9E99" w:rsidR="00074674" w:rsidRPr="00D370F0" w:rsidRDefault="00074674" w:rsidP="00074674">
      <w:pPr>
        <w:ind w:firstLine="567"/>
        <w:jc w:val="both"/>
      </w:pPr>
      <w:r>
        <w:rPr>
          <w:b/>
          <w:lang w:val="en-US"/>
        </w:rPr>
        <w:t>SONIK</w:t>
      </w:r>
      <w:r w:rsidRPr="00D370F0">
        <w:rPr>
          <w:b/>
        </w:rPr>
        <w:t xml:space="preserve"> – </w:t>
      </w:r>
      <w:r w:rsidRPr="00D370F0">
        <w:t>программа для расчета преобразователей и чувствительности контроля</w:t>
      </w:r>
      <w:r w:rsidR="00EF7EE2">
        <w:t xml:space="preserve"> (свобод. распр. ПО)</w:t>
      </w:r>
    </w:p>
    <w:p w14:paraId="02E8EB36" w14:textId="77777777" w:rsidR="00FF0B6B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02AF434C" w14:textId="07EEC5CD" w:rsidR="00074674" w:rsidRDefault="00074674" w:rsidP="00074674">
      <w:pPr>
        <w:ind w:firstLine="567"/>
        <w:jc w:val="both"/>
      </w:pPr>
      <w:r>
        <w:t>Материально-техническое обеспечение дисциплины содержится в паспорте лаборатории «Акустический контроль» (ауд. 511, корп.2), рег. номер ПУЛ-4.508-511/2-1</w:t>
      </w:r>
      <w:r w:rsidR="001D41FC">
        <w:t>9</w:t>
      </w:r>
      <w:r>
        <w:t>.</w:t>
      </w:r>
    </w:p>
    <w:p w14:paraId="0A4C97FE" w14:textId="77777777" w:rsidR="00074674" w:rsidRDefault="00074674" w:rsidP="398FFEBD">
      <w:pPr>
        <w:ind w:firstLine="567"/>
        <w:jc w:val="both"/>
      </w:pPr>
    </w:p>
    <w:p w14:paraId="20FB1F16" w14:textId="77777777" w:rsidR="0066692D" w:rsidRDefault="0066692D" w:rsidP="398FFEBD">
      <w:pPr>
        <w:ind w:firstLine="567"/>
        <w:jc w:val="both"/>
      </w:pPr>
    </w:p>
    <w:p w14:paraId="02E8EB41" w14:textId="09E841E4" w:rsidR="00EE607F" w:rsidRDefault="00EE607F" w:rsidP="398FFEBD">
      <w:pPr>
        <w:rPr>
          <w:b/>
          <w:bCs/>
          <w:caps/>
          <w:color w:val="000000"/>
          <w:spacing w:val="-18"/>
        </w:rPr>
      </w:pPr>
      <w:bookmarkStart w:id="0" w:name="_GoBack"/>
      <w:bookmarkEnd w:id="0"/>
    </w:p>
    <w:sectPr w:rsidR="00EE607F" w:rsidSect="00EE143B">
      <w:headerReference w:type="even" r:id="rId17"/>
      <w:footerReference w:type="default" r:id="rId18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B586" w14:textId="77777777" w:rsidR="000D10CA" w:rsidRDefault="000D10CA">
      <w:r>
        <w:separator/>
      </w:r>
    </w:p>
  </w:endnote>
  <w:endnote w:type="continuationSeparator" w:id="0">
    <w:p w14:paraId="1434C4F8" w14:textId="77777777" w:rsidR="000D10CA" w:rsidRDefault="000D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2D4F120F" w:rsidR="00DA17F3" w:rsidRDefault="00DA17F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21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2E8EB89" w14:textId="77777777" w:rsidR="00DA17F3" w:rsidRDefault="00DA17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BDAE" w14:textId="77777777" w:rsidR="000D10CA" w:rsidRDefault="000D10CA">
      <w:r>
        <w:separator/>
      </w:r>
    </w:p>
  </w:footnote>
  <w:footnote w:type="continuationSeparator" w:id="0">
    <w:p w14:paraId="627715D9" w14:textId="77777777" w:rsidR="000D10CA" w:rsidRDefault="000D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DA17F3" w:rsidRDefault="00DA17F3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DA17F3" w:rsidRDefault="00DA17F3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0CA"/>
    <w:rsid w:val="000D17FD"/>
    <w:rsid w:val="000D1DA0"/>
    <w:rsid w:val="000D31EA"/>
    <w:rsid w:val="000D41FD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901C2"/>
    <w:rsid w:val="00193BEE"/>
    <w:rsid w:val="001944FA"/>
    <w:rsid w:val="00194806"/>
    <w:rsid w:val="0019717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F1EF5"/>
    <w:rsid w:val="001F3FA0"/>
    <w:rsid w:val="001F7CBA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70C1"/>
    <w:rsid w:val="002736A7"/>
    <w:rsid w:val="00275082"/>
    <w:rsid w:val="002769F7"/>
    <w:rsid w:val="00280652"/>
    <w:rsid w:val="002820E1"/>
    <w:rsid w:val="00282A58"/>
    <w:rsid w:val="002860C6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07B1E"/>
    <w:rsid w:val="00317ABB"/>
    <w:rsid w:val="00322AD4"/>
    <w:rsid w:val="00325F57"/>
    <w:rsid w:val="00334262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3BB2"/>
    <w:rsid w:val="004349D6"/>
    <w:rsid w:val="0045107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3273"/>
    <w:rsid w:val="00773B94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169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62E5C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A50"/>
    <w:rsid w:val="00B263E1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688C"/>
    <w:rsid w:val="00D54C17"/>
    <w:rsid w:val="00D5564A"/>
    <w:rsid w:val="00D55F53"/>
    <w:rsid w:val="00D57211"/>
    <w:rsid w:val="00D57387"/>
    <w:rsid w:val="00D62F03"/>
    <w:rsid w:val="00D813B5"/>
    <w:rsid w:val="00D86022"/>
    <w:rsid w:val="00D87FE1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B1548"/>
    <w:rsid w:val="00FB1709"/>
    <w:rsid w:val="00FB4CF2"/>
    <w:rsid w:val="00FB7D2C"/>
    <w:rsid w:val="00FC29AA"/>
    <w:rsid w:val="00FC2FEA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599A7497-ECD6-4609-85C5-F4AE388D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pg72.ru/obuchenie-i-attestatciia/attestatciia-po-vidam-nerazrushaiushchego-kontrolia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znanium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xrs.ru/literatura/uchebniki-i-posob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indow.edu.ru/resource/916/49916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katerinburg.srostars.ru/attestatsiya/nerazrushayushchi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287D07-DD0B-412D-BA8C-4A831AED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35242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16</cp:revision>
  <cp:lastPrinted>2020-05-19T10:12:00Z</cp:lastPrinted>
  <dcterms:created xsi:type="dcterms:W3CDTF">2020-02-14T10:37:00Z</dcterms:created>
  <dcterms:modified xsi:type="dcterms:W3CDTF">2022-05-23T06:09:00Z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