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E897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14:paraId="02E8E898" w14:textId="77777777" w:rsidR="006F6B7B" w:rsidRDefault="006F6B7B" w:rsidP="398FFEBD">
      <w:pPr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14:paraId="02E8E8A5" w14:textId="77777777" w:rsidR="00EE143B" w:rsidRDefault="00EE143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0793014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55685C" w14:paraId="2F6ADDF7" w14:textId="77777777" w:rsidTr="00307B1E">
        <w:tc>
          <w:tcPr>
            <w:tcW w:w="5103" w:type="dxa"/>
            <w:hideMark/>
          </w:tcPr>
          <w:p w14:paraId="1282650A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55685C" w14:paraId="658067D2" w14:textId="77777777" w:rsidTr="00307B1E">
        <w:tc>
          <w:tcPr>
            <w:tcW w:w="5103" w:type="dxa"/>
            <w:hideMark/>
          </w:tcPr>
          <w:p w14:paraId="31D22273" w14:textId="77777777" w:rsidR="0055685C" w:rsidRDefault="0055685C" w:rsidP="00307B1E">
            <w:pPr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55685C" w14:paraId="391C4499" w14:textId="77777777" w:rsidTr="00307B1E">
        <w:tc>
          <w:tcPr>
            <w:tcW w:w="5103" w:type="dxa"/>
          </w:tcPr>
          <w:p w14:paraId="0A1BDF86" w14:textId="77777777" w:rsidR="0055685C" w:rsidRPr="00CD4AFA" w:rsidRDefault="0055685C" w:rsidP="00307B1E">
            <w:pPr>
              <w:rPr>
                <w:spacing w:val="-13"/>
                <w:sz w:val="16"/>
                <w:szCs w:val="16"/>
              </w:rPr>
            </w:pPr>
          </w:p>
          <w:p w14:paraId="6A5AD14C" w14:textId="77777777" w:rsidR="0055685C" w:rsidRPr="00CD4AFA" w:rsidRDefault="0055685C" w:rsidP="00307B1E"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55685C" w14:paraId="54B63E9C" w14:textId="77777777" w:rsidTr="00307B1E">
        <w:tc>
          <w:tcPr>
            <w:tcW w:w="5103" w:type="dxa"/>
            <w:hideMark/>
          </w:tcPr>
          <w:p w14:paraId="0C808251" w14:textId="77777777" w:rsidR="0055685C" w:rsidRPr="00CD4AFA" w:rsidRDefault="0055685C" w:rsidP="00307B1E">
            <w:pPr>
              <w:rPr>
                <w:spacing w:val="-13"/>
                <w:sz w:val="10"/>
                <w:szCs w:val="10"/>
              </w:rPr>
            </w:pPr>
          </w:p>
          <w:p w14:paraId="39142402" w14:textId="77777777" w:rsidR="0055685C" w:rsidRDefault="0055685C" w:rsidP="00307B1E">
            <w:pPr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20</w:t>
            </w:r>
            <w:r>
              <w:rPr>
                <w:spacing w:val="-13"/>
              </w:rPr>
              <w:t>г.</w:t>
            </w:r>
          </w:p>
        </w:tc>
      </w:tr>
      <w:tr w:rsidR="0055685C" w14:paraId="1F199375" w14:textId="77777777" w:rsidTr="00307B1E">
        <w:tc>
          <w:tcPr>
            <w:tcW w:w="5103" w:type="dxa"/>
            <w:hideMark/>
          </w:tcPr>
          <w:p w14:paraId="6E8CD75D" w14:textId="77777777" w:rsidR="0055685C" w:rsidRPr="00CD4AFA" w:rsidRDefault="0055685C" w:rsidP="00307B1E">
            <w:pPr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14:paraId="2C2EEBD2" w14:textId="77777777" w:rsidR="0055685C" w:rsidRDefault="0055685C" w:rsidP="00307B1E">
            <w:pPr>
              <w:tabs>
                <w:tab w:val="left" w:pos="3438"/>
              </w:tabs>
              <w:rPr>
                <w:spacing w:val="-13"/>
              </w:rPr>
            </w:pPr>
            <w:proofErr w:type="gramStart"/>
            <w:r>
              <w:rPr>
                <w:spacing w:val="-13"/>
              </w:rPr>
              <w:t>Регистрационный  №</w:t>
            </w:r>
            <w:proofErr w:type="gramEnd"/>
            <w:r>
              <w:rPr>
                <w:spacing w:val="-13"/>
              </w:rPr>
              <w:t xml:space="preserve"> УД-______________________/р</w:t>
            </w:r>
          </w:p>
        </w:tc>
      </w:tr>
    </w:tbl>
    <w:p w14:paraId="209AC0A2" w14:textId="77777777" w:rsidR="0055685C" w:rsidRDefault="0055685C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40D8BA12" w14:textId="40620F45" w:rsidR="003F659B" w:rsidRDefault="003F659B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CF0B2BF" w14:textId="3FAD5DEC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78F8FBDA" w14:textId="77777777" w:rsidR="00307B1E" w:rsidRDefault="00307B1E" w:rsidP="398FFEBD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14:paraId="02E8E8A6" w14:textId="112F1282" w:rsidR="00FC29AA" w:rsidRPr="00B40401" w:rsidRDefault="00425E06" w:rsidP="00307B1E">
      <w:pPr>
        <w:jc w:val="center"/>
        <w:rPr>
          <w:b/>
          <w:bCs/>
          <w:caps/>
          <w:color w:val="000000"/>
          <w:spacing w:val="-18"/>
        </w:rPr>
      </w:pPr>
      <w:r>
        <w:rPr>
          <w:b/>
        </w:rPr>
        <w:t>ПРИБОРЫ И СИСТЕМЫ МЕДИЦИНСКОЙ ДИАГНОСТИКИ</w:t>
      </w:r>
    </w:p>
    <w:p w14:paraId="02E8E8A8" w14:textId="77777777" w:rsidR="00FC29AA" w:rsidRPr="00B40401" w:rsidRDefault="00FC29AA" w:rsidP="398FFEBD">
      <w:pPr>
        <w:shd w:val="clear" w:color="auto" w:fill="FFFFFF"/>
        <w:ind w:left="57" w:right="-57"/>
        <w:jc w:val="center"/>
        <w:rPr>
          <w:caps/>
        </w:rPr>
      </w:pPr>
    </w:p>
    <w:p w14:paraId="02E8E8A9" w14:textId="77777777" w:rsidR="00FC29AA" w:rsidRPr="00B40401" w:rsidRDefault="005247C8" w:rsidP="398FFEBD">
      <w:pPr>
        <w:shd w:val="clear" w:color="auto" w:fill="FFFFFF"/>
        <w:ind w:left="57" w:right="-57"/>
        <w:jc w:val="center"/>
        <w:rPr>
          <w:b/>
          <w:caps/>
        </w:rPr>
      </w:pPr>
      <w:r w:rsidRPr="00B40401">
        <w:rPr>
          <w:b/>
        </w:rPr>
        <w:t>РАБОЧАЯ ПРОГРАММА</w:t>
      </w:r>
      <w:r w:rsidR="00BB2CE1" w:rsidRPr="00B40401">
        <w:rPr>
          <w:b/>
        </w:rPr>
        <w:t xml:space="preserve"> ДИСЦИПЛИНЫ</w:t>
      </w:r>
      <w:r w:rsidRPr="00B40401">
        <w:rPr>
          <w:b/>
        </w:rPr>
        <w:t xml:space="preserve"> </w:t>
      </w:r>
    </w:p>
    <w:p w14:paraId="02E8E8AA" w14:textId="77777777" w:rsidR="005247C8" w:rsidRDefault="005247C8" w:rsidP="398FFEBD">
      <w:pPr>
        <w:outlineLvl w:val="0"/>
        <w:rPr>
          <w:b/>
        </w:rPr>
      </w:pPr>
    </w:p>
    <w:p w14:paraId="02E8E8AB" w14:textId="39D40F30" w:rsidR="00887251" w:rsidRPr="002E411C" w:rsidRDefault="005247C8" w:rsidP="398FFEBD">
      <w:pPr>
        <w:spacing w:before="120" w:after="80"/>
      </w:pPr>
      <w:r>
        <w:rPr>
          <w:b/>
        </w:rPr>
        <w:t xml:space="preserve">Направление </w:t>
      </w:r>
      <w:r w:rsidRPr="00C65C4E">
        <w:rPr>
          <w:b/>
        </w:rPr>
        <w:t>подготовки</w:t>
      </w:r>
      <w:r w:rsidR="0099564B" w:rsidRPr="00C65C4E">
        <w:rPr>
          <w:b/>
        </w:rPr>
        <w:t xml:space="preserve"> </w:t>
      </w:r>
      <w:r w:rsidR="00307B1E" w:rsidRPr="00307B1E">
        <w:t>12.03</w:t>
      </w:r>
      <w:r w:rsidR="00307B1E">
        <w:t>.</w:t>
      </w:r>
      <w:r w:rsidR="00307B1E" w:rsidRPr="008C3839">
        <w:t>01 ПРИБОРОСТРОЕНИЕ</w:t>
      </w:r>
      <w:r w:rsidR="00307B1E">
        <w:rPr>
          <w:b/>
        </w:rPr>
        <w:t xml:space="preserve"> </w:t>
      </w:r>
    </w:p>
    <w:p w14:paraId="02E8E8AC" w14:textId="2D68CAC1" w:rsidR="005247C8" w:rsidRPr="00307B1E" w:rsidRDefault="00887251" w:rsidP="398FFEBD">
      <w:pPr>
        <w:outlineLvl w:val="0"/>
        <w:rPr>
          <w:sz w:val="20"/>
          <w:szCs w:val="20"/>
        </w:rPr>
      </w:pPr>
      <w:r>
        <w:rPr>
          <w:b/>
        </w:rPr>
        <w:t>Направленность</w:t>
      </w:r>
      <w:r w:rsidR="009F588E">
        <w:rPr>
          <w:b/>
        </w:rPr>
        <w:t xml:space="preserve"> (профиль)</w:t>
      </w:r>
      <w:r w:rsidR="005247C8" w:rsidRPr="008363B0">
        <w:rPr>
          <w:b/>
        </w:rPr>
        <w:t xml:space="preserve"> </w:t>
      </w:r>
      <w:r w:rsidR="00307B1E" w:rsidRPr="00307B1E">
        <w:t>Информационные системы и технологии неразрушающего контроля и диагностики</w:t>
      </w:r>
    </w:p>
    <w:p w14:paraId="02E8E8AD" w14:textId="77777777" w:rsidR="004F1DCB" w:rsidRDefault="004F1DCB" w:rsidP="398FFEBD">
      <w:pPr>
        <w:outlineLvl w:val="0"/>
        <w:rPr>
          <w:b/>
        </w:rPr>
      </w:pPr>
    </w:p>
    <w:p w14:paraId="02E8E8AE" w14:textId="77777777" w:rsidR="005247C8" w:rsidRPr="00887251" w:rsidRDefault="005247C8" w:rsidP="398FFEBD">
      <w:pPr>
        <w:outlineLvl w:val="0"/>
      </w:pPr>
      <w:proofErr w:type="gramStart"/>
      <w:r w:rsidRPr="008363B0">
        <w:rPr>
          <w:b/>
        </w:rPr>
        <w:t xml:space="preserve">Квалификация  </w:t>
      </w:r>
      <w:r w:rsidR="0099564B" w:rsidRPr="003F659B">
        <w:rPr>
          <w:u w:val="single"/>
        </w:rPr>
        <w:t>Бакалавр</w:t>
      </w:r>
      <w:proofErr w:type="gramEnd"/>
    </w:p>
    <w:p w14:paraId="02E8E8B0" w14:textId="77777777" w:rsidR="005247C8" w:rsidRPr="008363B0" w:rsidRDefault="005247C8" w:rsidP="398FFEBD">
      <w:pPr>
        <w:shd w:val="clear" w:color="auto" w:fill="FFFFFF"/>
        <w:spacing w:before="38"/>
        <w:ind w:left="57" w:right="-57"/>
      </w:pP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8"/>
        <w:gridCol w:w="1940"/>
      </w:tblGrid>
      <w:tr w:rsidR="005247C8" w:rsidRPr="008363B0" w14:paraId="02E8E8B3" w14:textId="77777777" w:rsidTr="00307B1E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E8B1" w14:textId="1CD64249" w:rsidR="005247C8" w:rsidRPr="008363B0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2" w14:textId="77777777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sz w:val="20"/>
                <w:szCs w:val="20"/>
              </w:rPr>
              <w:t>Форма обучения</w:t>
            </w:r>
          </w:p>
        </w:tc>
      </w:tr>
      <w:tr w:rsidR="005247C8" w:rsidRPr="008363B0" w14:paraId="02E8E8B6" w14:textId="77777777" w:rsidTr="00307B1E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8E8B4" w14:textId="77777777" w:rsidR="005247C8" w:rsidRPr="008363B0" w:rsidRDefault="005247C8" w:rsidP="00556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8E8B5" w14:textId="6467D5DC" w:rsidR="005247C8" w:rsidRPr="0055685C" w:rsidRDefault="005247C8" w:rsidP="0055685C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 w:rsidRPr="0055685C">
              <w:rPr>
                <w:bCs/>
                <w:color w:val="000000"/>
                <w:spacing w:val="-2"/>
                <w:sz w:val="20"/>
                <w:szCs w:val="20"/>
              </w:rPr>
              <w:t>Очная</w:t>
            </w:r>
          </w:p>
        </w:tc>
      </w:tr>
      <w:tr w:rsidR="005247C8" w:rsidRPr="008363B0" w14:paraId="02E8E8B9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7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pacing w:val="-19"/>
                <w:sz w:val="20"/>
                <w:szCs w:val="20"/>
              </w:rPr>
            </w:pPr>
            <w:r w:rsidRPr="008363B0">
              <w:rPr>
                <w:color w:val="000000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8" w14:textId="12F12928" w:rsidR="005247C8" w:rsidRPr="0055685C" w:rsidRDefault="00625037" w:rsidP="398FFEBD">
            <w:pPr>
              <w:spacing w:before="38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</w:rPr>
              <w:t xml:space="preserve">  </w:t>
            </w:r>
            <w:r w:rsidR="00307B1E">
              <w:rPr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</w:tr>
      <w:tr w:rsidR="005247C8" w:rsidRPr="008363B0" w14:paraId="02E8E8BC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A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B" w14:textId="00773B26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BF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BD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Лекции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BE" w14:textId="72B4AEF2" w:rsidR="005247C8" w:rsidRPr="0055685C" w:rsidRDefault="00425E06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247C8" w:rsidRPr="008363B0" w14:paraId="02E8E8C2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0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pacing w:val="-2"/>
                <w:sz w:val="20"/>
                <w:szCs w:val="20"/>
              </w:rPr>
              <w:t xml:space="preserve">Практические </w:t>
            </w:r>
            <w:r w:rsidRPr="008363B0">
              <w:rPr>
                <w:color w:val="000000"/>
                <w:sz w:val="20"/>
                <w:szCs w:val="20"/>
              </w:rPr>
              <w:t>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1" w14:textId="1EBAD704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247C8" w:rsidRPr="008363B0" w14:paraId="02E8E8C5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3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color w:val="000000"/>
                <w:sz w:val="20"/>
                <w:szCs w:val="20"/>
              </w:rPr>
              <w:t>Лабораторные занятия</w:t>
            </w:r>
            <w:r w:rsidR="00463286">
              <w:rPr>
                <w:color w:val="000000"/>
                <w:sz w:val="20"/>
                <w:szCs w:val="20"/>
              </w:rPr>
              <w:t>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4" w14:textId="3F2350C3" w:rsidR="005247C8" w:rsidRPr="0055685C" w:rsidRDefault="00425E06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247C8" w:rsidRPr="008363B0" w14:paraId="02E8E8C8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6" w14:textId="77777777" w:rsidR="005247C8" w:rsidRPr="008363B0" w:rsidRDefault="005247C8" w:rsidP="398FFEBD">
            <w:pPr>
              <w:spacing w:before="38"/>
              <w:ind w:right="-57"/>
              <w:rPr>
                <w:color w:val="000000"/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Курсовая работа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7" w14:textId="6EF71632" w:rsidR="005247C8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B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9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Курсовой проект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A" w14:textId="0DC4728B" w:rsidR="005247C8" w:rsidRPr="0055685C" w:rsidRDefault="00B40401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:rsidRPr="008363B0" w14:paraId="02E8E8CE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C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Зачёт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CD" w14:textId="4E6C5D50" w:rsidR="005247C8" w:rsidRPr="0055685C" w:rsidRDefault="00B40401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247C8" w:rsidRPr="008363B0" w14:paraId="02E8E8D1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CF" w14:textId="77777777" w:rsidR="005247C8" w:rsidRPr="008363B0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 w:rsidRPr="008363B0">
              <w:rPr>
                <w:sz w:val="20"/>
                <w:szCs w:val="20"/>
              </w:rPr>
              <w:t>Экзамен</w:t>
            </w:r>
            <w:r w:rsidR="00463286">
              <w:rPr>
                <w:sz w:val="20"/>
                <w:szCs w:val="20"/>
              </w:rPr>
              <w:t>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0" w14:textId="435BAA82" w:rsidR="005247C8" w:rsidRPr="0055685C" w:rsidRDefault="00B40401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14:paraId="02E8E8D4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2" w14:textId="77777777" w:rsidR="005247C8" w:rsidRDefault="00B07352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969B2" w:rsidRPr="008363B0">
              <w:rPr>
                <w:sz w:val="20"/>
                <w:szCs w:val="20"/>
              </w:rPr>
              <w:t>онтактная работа</w:t>
            </w:r>
            <w:r>
              <w:rPr>
                <w:sz w:val="20"/>
                <w:szCs w:val="20"/>
              </w:rPr>
              <w:t xml:space="preserve"> по учебным занятиям</w:t>
            </w:r>
            <w:r w:rsidR="008969B2" w:rsidRPr="008363B0">
              <w:rPr>
                <w:sz w:val="20"/>
                <w:szCs w:val="20"/>
              </w:rPr>
              <w:t>,</w:t>
            </w:r>
            <w:r w:rsidR="005247C8" w:rsidRPr="008363B0">
              <w:rPr>
                <w:sz w:val="20"/>
                <w:szCs w:val="20"/>
              </w:rPr>
              <w:t xml:space="preserve"> час</w:t>
            </w:r>
            <w:r w:rsidR="00463286">
              <w:rPr>
                <w:sz w:val="20"/>
                <w:szCs w:val="20"/>
              </w:rPr>
              <w:t>ы</w:t>
            </w:r>
            <w:r w:rsidR="00524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3" w14:textId="6F5EEB1E" w:rsidR="005247C8" w:rsidRPr="0055685C" w:rsidRDefault="00425E06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0D1DA0" w14:paraId="02E8E8D7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5" w14:textId="77777777" w:rsidR="000D1DA0" w:rsidRPr="008363B0" w:rsidRDefault="000D1DA0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самостоятельная работа</w:t>
            </w:r>
            <w:r w:rsidR="00B07352">
              <w:rPr>
                <w:sz w:val="20"/>
                <w:szCs w:val="20"/>
              </w:rPr>
              <w:t>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6" w14:textId="5D54F92F" w:rsidR="000D1DA0" w:rsidRPr="0055685C" w:rsidRDefault="00307B1E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47C8" w14:paraId="02E8E8DA" w14:textId="77777777" w:rsidTr="00307B1E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8E8D8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63286">
              <w:rPr>
                <w:sz w:val="20"/>
                <w:szCs w:val="20"/>
              </w:rPr>
              <w:t xml:space="preserve">, </w:t>
            </w:r>
            <w:r w:rsidR="00463286">
              <w:rPr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8E8D9" w14:textId="522FDD20" w:rsidR="005247C8" w:rsidRPr="0055685C" w:rsidRDefault="00425E06" w:rsidP="398FFEBD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5247C8" w14:paraId="02E8E8DD" w14:textId="77777777" w:rsidTr="00307B1E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E8E8DB" w14:textId="77777777" w:rsidR="005247C8" w:rsidRDefault="005247C8" w:rsidP="398FFEBD">
            <w:pPr>
              <w:spacing w:before="38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E8E8DC" w14:textId="5A114B45" w:rsidR="005247C8" w:rsidRPr="0055685C" w:rsidRDefault="00B40401" w:rsidP="00425E06">
            <w:pPr>
              <w:spacing w:before="38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E06">
              <w:rPr>
                <w:sz w:val="20"/>
                <w:szCs w:val="20"/>
              </w:rPr>
              <w:t>80</w:t>
            </w:r>
            <w:r w:rsidR="00307B1E">
              <w:rPr>
                <w:sz w:val="20"/>
                <w:szCs w:val="20"/>
              </w:rPr>
              <w:t>/</w:t>
            </w:r>
            <w:r w:rsidR="00425E06">
              <w:rPr>
                <w:sz w:val="20"/>
                <w:szCs w:val="20"/>
              </w:rPr>
              <w:t>5</w:t>
            </w:r>
          </w:p>
        </w:tc>
      </w:tr>
    </w:tbl>
    <w:p w14:paraId="02E8E8DE" w14:textId="77777777" w:rsidR="005247C8" w:rsidRDefault="005247C8" w:rsidP="398FFEBD">
      <w:pPr>
        <w:shd w:val="clear" w:color="auto" w:fill="FFFFFF"/>
        <w:rPr>
          <w:sz w:val="20"/>
          <w:szCs w:val="20"/>
        </w:rPr>
      </w:pPr>
    </w:p>
    <w:p w14:paraId="02E8E8E0" w14:textId="77777777" w:rsidR="005247C8" w:rsidRDefault="005247C8" w:rsidP="398FFEBD"/>
    <w:p w14:paraId="02E8E8E1" w14:textId="2F2829CA" w:rsidR="005247C8" w:rsidRDefault="005247C8" w:rsidP="398FFEBD">
      <w:r>
        <w:t xml:space="preserve">Кафедра-разработчик программы: </w:t>
      </w:r>
      <w:r w:rsidR="00307B1E">
        <w:t xml:space="preserve">Физические методы контроля </w:t>
      </w:r>
    </w:p>
    <w:p w14:paraId="02E8E8E4" w14:textId="0ED8E9BD" w:rsidR="005247C8" w:rsidRDefault="005247C8" w:rsidP="00307B1E">
      <w:pPr>
        <w:shd w:val="clear" w:color="auto" w:fill="FFFFFF"/>
        <w:jc w:val="both"/>
        <w:rPr>
          <w:vertAlign w:val="superscript"/>
        </w:rPr>
      </w:pPr>
      <w:r>
        <w:t xml:space="preserve">Составитель: </w:t>
      </w:r>
      <w:proofErr w:type="spellStart"/>
      <w:r w:rsidR="00307B1E">
        <w:t>канд.техн.наук</w:t>
      </w:r>
      <w:proofErr w:type="spellEnd"/>
      <w:r w:rsidR="00307B1E">
        <w:t>, доц. Сергеев С.С.</w:t>
      </w:r>
    </w:p>
    <w:p w14:paraId="02E8E8E6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7" w14:textId="77777777" w:rsidR="00C01FE6" w:rsidRDefault="00C01FE6" w:rsidP="398FFEBD">
      <w:pPr>
        <w:shd w:val="clear" w:color="auto" w:fill="FFFFFF"/>
        <w:ind w:firstLine="709"/>
        <w:jc w:val="center"/>
      </w:pPr>
    </w:p>
    <w:p w14:paraId="02E8E8E8" w14:textId="346DB030" w:rsidR="005247C8" w:rsidRDefault="005247C8" w:rsidP="398FFEBD">
      <w:pPr>
        <w:shd w:val="clear" w:color="auto" w:fill="FFFFFF"/>
        <w:ind w:firstLine="709"/>
        <w:jc w:val="center"/>
      </w:pPr>
      <w:r>
        <w:t xml:space="preserve">Могилев, </w:t>
      </w:r>
      <w:r w:rsidR="006F6B7B">
        <w:t>20</w:t>
      </w:r>
      <w:r w:rsidR="0055685C">
        <w:t>20</w:t>
      </w:r>
    </w:p>
    <w:p w14:paraId="4BD8E237" w14:textId="1766DA1B" w:rsidR="00307B1E" w:rsidRDefault="005247C8" w:rsidP="398FFEBD">
      <w:pPr>
        <w:shd w:val="clear" w:color="auto" w:fill="FFFFFF"/>
        <w:ind w:firstLine="709"/>
        <w:jc w:val="both"/>
      </w:pPr>
      <w:r>
        <w:lastRenderedPageBreak/>
        <w:t>Рабочая программа составл</w:t>
      </w:r>
      <w:r w:rsidRPr="007D211B">
        <w:t xml:space="preserve">ена в соответствии </w:t>
      </w:r>
      <w:r>
        <w:t xml:space="preserve">с </w:t>
      </w:r>
      <w:r w:rsidR="004F1DCB">
        <w:t>федеральным государственным образовательным стандартом высшего образования</w:t>
      </w:r>
      <w:r w:rsidR="004F1DCB" w:rsidRPr="004F1DCB">
        <w:t xml:space="preserve"> - </w:t>
      </w:r>
      <w:proofErr w:type="spellStart"/>
      <w:r w:rsidR="004F1DCB" w:rsidRPr="004F1DCB">
        <w:t>бакалавриат</w:t>
      </w:r>
      <w:proofErr w:type="spellEnd"/>
      <w:r w:rsidR="004F1DCB" w:rsidRPr="004F1DCB">
        <w:t xml:space="preserve"> по направлению подготовки </w:t>
      </w:r>
      <w:r w:rsidR="00307B1E">
        <w:t xml:space="preserve">12.03.01 Приборостроение № 945 от 19. 09. 2017 г., учебным планом рег. №120301-3 от </w:t>
      </w:r>
      <w:r w:rsidR="000054FA">
        <w:t>27</w:t>
      </w:r>
      <w:r w:rsidR="00307B1E">
        <w:t>.12. 2019 г.</w:t>
      </w:r>
    </w:p>
    <w:p w14:paraId="02E8E8EB" w14:textId="77777777" w:rsidR="005247C8" w:rsidRDefault="005247C8" w:rsidP="398FFEBD">
      <w:pPr>
        <w:pStyle w:val="2"/>
        <w:spacing w:after="0" w:line="240" w:lineRule="auto"/>
        <w:ind w:firstLine="720"/>
        <w:jc w:val="both"/>
      </w:pPr>
    </w:p>
    <w:p w14:paraId="02E8E8EC" w14:textId="77777777" w:rsidR="00CA2434" w:rsidRDefault="00CA2434" w:rsidP="398FFEBD"/>
    <w:p w14:paraId="02E8E8ED" w14:textId="17F44938" w:rsidR="006C4C6F" w:rsidRDefault="006C4C6F" w:rsidP="398FFEBD">
      <w:r>
        <w:t>Рассмотрена и рекомендована к утверждению</w:t>
      </w:r>
      <w:r w:rsidR="00141637">
        <w:t xml:space="preserve"> </w:t>
      </w:r>
      <w:r>
        <w:t>кафедр</w:t>
      </w:r>
      <w:r w:rsidR="00853A4E">
        <w:t>ой</w:t>
      </w:r>
      <w:r w:rsidR="009907A3">
        <w:t xml:space="preserve"> </w:t>
      </w:r>
      <w:r w:rsidR="009B7F44">
        <w:t>«</w:t>
      </w:r>
      <w:r w:rsidR="00307B1E">
        <w:t>Физические методы контроля</w:t>
      </w:r>
      <w:r w:rsidR="009B7F44">
        <w:t>»</w:t>
      </w:r>
    </w:p>
    <w:p w14:paraId="02E8E8EF" w14:textId="5F950D2E" w:rsidR="006C4C6F" w:rsidRDefault="009B7F44" w:rsidP="398FFEBD">
      <w:r>
        <w:t xml:space="preserve"> </w:t>
      </w:r>
      <w:r w:rsidR="006C4C6F">
        <w:t>«</w:t>
      </w:r>
      <w:r w:rsidR="00F75BF5">
        <w:t xml:space="preserve"> 10 </w:t>
      </w:r>
      <w:r w:rsidR="006C4C6F">
        <w:t>»</w:t>
      </w:r>
      <w:r w:rsidR="00F75BF5">
        <w:t xml:space="preserve"> 03. </w:t>
      </w:r>
      <w:r w:rsidR="000D0D77">
        <w:t>20</w:t>
      </w:r>
      <w:r w:rsidR="000D0D77" w:rsidRPr="001A7369">
        <w:t>20</w:t>
      </w:r>
      <w:r w:rsidR="0061672E">
        <w:t xml:space="preserve"> </w:t>
      </w:r>
      <w:r w:rsidR="006C4C6F">
        <w:t xml:space="preserve">г., протокол № </w:t>
      </w:r>
      <w:r w:rsidR="00F75BF5">
        <w:t>5</w:t>
      </w:r>
      <w:r w:rsidR="006C4C6F">
        <w:t>.</w:t>
      </w:r>
    </w:p>
    <w:p w14:paraId="02E8E8F0" w14:textId="77777777" w:rsidR="006C4C6F" w:rsidRDefault="006C4C6F" w:rsidP="398FFEBD"/>
    <w:p w14:paraId="02E8E8F1" w14:textId="77777777" w:rsidR="006C4C6F" w:rsidRDefault="006C4C6F" w:rsidP="398FFEBD"/>
    <w:p w14:paraId="02E8E8F2" w14:textId="695B2358" w:rsidR="006C4C6F" w:rsidRDefault="006C4C6F" w:rsidP="398FFEBD">
      <w:r>
        <w:t>Зав. кафедрой</w:t>
      </w:r>
      <w:r w:rsidR="009B7F44">
        <w:t xml:space="preserve"> </w:t>
      </w:r>
      <w:r>
        <w:t xml:space="preserve">______________ </w:t>
      </w:r>
      <w:r w:rsidR="00307B1E">
        <w:t>С.</w:t>
      </w:r>
      <w:r w:rsidR="009B7F44">
        <w:t xml:space="preserve"> </w:t>
      </w:r>
      <w:r w:rsidR="00307B1E">
        <w:t>С. Сергеев</w:t>
      </w:r>
    </w:p>
    <w:p w14:paraId="02E8E8F3" w14:textId="77777777" w:rsidR="006C4C6F" w:rsidRDefault="006C4C6F" w:rsidP="398FFEBD"/>
    <w:p w14:paraId="02E8E8F4" w14:textId="77777777" w:rsidR="006C4C6F" w:rsidRDefault="006C4C6F" w:rsidP="398FFEBD"/>
    <w:p w14:paraId="02E8E8F5" w14:textId="77777777" w:rsidR="006C4C6F" w:rsidRPr="00D31434" w:rsidRDefault="006C4C6F" w:rsidP="398FFEBD">
      <w:pPr>
        <w:pStyle w:val="a5"/>
        <w:outlineLvl w:val="0"/>
        <w:rPr>
          <w:sz w:val="24"/>
          <w:szCs w:val="24"/>
        </w:rPr>
      </w:pPr>
      <w:r w:rsidRPr="00D31434">
        <w:rPr>
          <w:sz w:val="24"/>
          <w:szCs w:val="24"/>
        </w:rPr>
        <w:t>Одобрена и рекомендована к утверждению</w:t>
      </w:r>
      <w:r w:rsidR="005C4309">
        <w:rPr>
          <w:sz w:val="24"/>
          <w:szCs w:val="24"/>
        </w:rPr>
        <w:t xml:space="preserve"> </w:t>
      </w:r>
      <w:r w:rsidR="006F6B7B">
        <w:rPr>
          <w:sz w:val="24"/>
          <w:szCs w:val="24"/>
        </w:rPr>
        <w:t>Н</w:t>
      </w:r>
      <w:r w:rsidRPr="00D31434">
        <w:rPr>
          <w:sz w:val="24"/>
          <w:szCs w:val="24"/>
        </w:rPr>
        <w:t>аучно-методическ</w:t>
      </w:r>
      <w:r w:rsidR="006F6B7B">
        <w:rPr>
          <w:sz w:val="24"/>
          <w:szCs w:val="24"/>
        </w:rPr>
        <w:t>им</w:t>
      </w:r>
      <w:r w:rsidRPr="00D31434">
        <w:rPr>
          <w:sz w:val="24"/>
          <w:szCs w:val="24"/>
        </w:rPr>
        <w:t xml:space="preserve"> совет</w:t>
      </w:r>
      <w:r w:rsidR="006F6B7B">
        <w:rPr>
          <w:sz w:val="24"/>
          <w:szCs w:val="24"/>
        </w:rPr>
        <w:t>ом</w:t>
      </w:r>
    </w:p>
    <w:p w14:paraId="02E8E8F6" w14:textId="77777777" w:rsidR="009907A3" w:rsidRDefault="009907A3" w:rsidP="398FFEB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Белорусско-Российского </w:t>
      </w:r>
      <w:r w:rsidR="006C4C6F" w:rsidRPr="00D31434">
        <w:rPr>
          <w:sz w:val="24"/>
          <w:szCs w:val="24"/>
        </w:rPr>
        <w:t>университета</w:t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</w:r>
      <w:r w:rsidR="006C4C6F" w:rsidRPr="00D31434">
        <w:rPr>
          <w:sz w:val="24"/>
          <w:szCs w:val="24"/>
        </w:rPr>
        <w:tab/>
        <w:t xml:space="preserve"> </w:t>
      </w:r>
    </w:p>
    <w:p w14:paraId="02E8E8F7" w14:textId="77777777" w:rsidR="009907A3" w:rsidRDefault="009907A3" w:rsidP="398FFEBD">
      <w:pPr>
        <w:pStyle w:val="a5"/>
        <w:rPr>
          <w:sz w:val="24"/>
          <w:szCs w:val="24"/>
        </w:rPr>
      </w:pPr>
    </w:p>
    <w:p w14:paraId="02E8E8F8" w14:textId="3E827A1A" w:rsidR="006C4C6F" w:rsidRPr="00D31434" w:rsidRDefault="006C4C6F" w:rsidP="398FFEBD">
      <w:pPr>
        <w:pStyle w:val="a5"/>
        <w:rPr>
          <w:sz w:val="24"/>
          <w:szCs w:val="24"/>
        </w:rPr>
      </w:pPr>
      <w:r w:rsidRPr="00D31434">
        <w:rPr>
          <w:sz w:val="24"/>
          <w:szCs w:val="24"/>
        </w:rPr>
        <w:t>«</w:t>
      </w:r>
      <w:r w:rsidR="001463CF" w:rsidRPr="001463CF">
        <w:rPr>
          <w:sz w:val="24"/>
          <w:szCs w:val="24"/>
        </w:rPr>
        <w:t>17</w:t>
      </w:r>
      <w:r w:rsidR="000D1DA0">
        <w:rPr>
          <w:sz w:val="24"/>
          <w:szCs w:val="24"/>
        </w:rPr>
        <w:t xml:space="preserve">» </w:t>
      </w:r>
      <w:r w:rsidR="001463CF">
        <w:rPr>
          <w:sz w:val="24"/>
          <w:szCs w:val="24"/>
        </w:rPr>
        <w:t>июня</w:t>
      </w:r>
      <w:r w:rsidR="000D1DA0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>2020</w:t>
      </w:r>
      <w:r w:rsidR="0061672E">
        <w:rPr>
          <w:sz w:val="24"/>
          <w:szCs w:val="24"/>
        </w:rPr>
        <w:t xml:space="preserve"> </w:t>
      </w:r>
      <w:r w:rsidR="001463CF">
        <w:rPr>
          <w:sz w:val="24"/>
          <w:szCs w:val="24"/>
        </w:rPr>
        <w:t xml:space="preserve">г., протокол № </w:t>
      </w:r>
      <w:r w:rsidR="001463CF" w:rsidRPr="001463CF">
        <w:rPr>
          <w:sz w:val="24"/>
          <w:szCs w:val="24"/>
        </w:rPr>
        <w:t>7</w:t>
      </w:r>
      <w:r w:rsidRPr="00D31434">
        <w:rPr>
          <w:sz w:val="24"/>
          <w:szCs w:val="24"/>
        </w:rPr>
        <w:t>.</w:t>
      </w:r>
    </w:p>
    <w:p w14:paraId="02E8E8F9" w14:textId="77777777" w:rsidR="006C4C6F" w:rsidRDefault="006C4C6F" w:rsidP="398FFEBD"/>
    <w:p w14:paraId="02E8E8FA" w14:textId="77777777" w:rsidR="00DF2FFB" w:rsidRDefault="00DF2FFB" w:rsidP="398FFEBD">
      <w:r>
        <w:t xml:space="preserve">Зам. председателя </w:t>
      </w:r>
    </w:p>
    <w:p w14:paraId="02E8E8FB" w14:textId="58891828" w:rsidR="00DF2FFB" w:rsidRDefault="006F6B7B" w:rsidP="398FFEBD">
      <w:pPr>
        <w:outlineLvl w:val="0"/>
      </w:pPr>
      <w:r>
        <w:t>Н</w:t>
      </w:r>
      <w:r w:rsidR="00DF2FFB">
        <w:t>аучно-методического совета</w:t>
      </w:r>
      <w:r w:rsidR="00DF2FFB">
        <w:tab/>
      </w:r>
      <w:r w:rsidR="00DF2FFB">
        <w:tab/>
      </w:r>
      <w:proofErr w:type="gramStart"/>
      <w:r w:rsidR="00DF2FFB">
        <w:tab/>
        <w:t xml:space="preserve">  _</w:t>
      </w:r>
      <w:proofErr w:type="gramEnd"/>
      <w:r w:rsidR="00DF2FFB">
        <w:t xml:space="preserve">________________ </w:t>
      </w:r>
      <w:r>
        <w:t>С.</w:t>
      </w:r>
      <w:r w:rsidR="009B7F44">
        <w:t xml:space="preserve"> </w:t>
      </w:r>
      <w:r>
        <w:t xml:space="preserve">А. </w:t>
      </w:r>
      <w:proofErr w:type="spellStart"/>
      <w:r>
        <w:t>Сухоцкий</w:t>
      </w:r>
      <w:proofErr w:type="spellEnd"/>
    </w:p>
    <w:p w14:paraId="02E8E8FC" w14:textId="77777777" w:rsidR="00DF2FFB" w:rsidRDefault="00DF2FFB" w:rsidP="398FFEBD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2E8E8FD" w14:textId="77777777" w:rsidR="006C4C6F" w:rsidRPr="00CB02DC" w:rsidRDefault="006C4C6F" w:rsidP="398FFEBD"/>
    <w:p w14:paraId="02E8E8FE" w14:textId="77777777" w:rsidR="00CA2434" w:rsidRPr="00FC198D" w:rsidRDefault="00CA2434" w:rsidP="398FFEBD">
      <w:r w:rsidRPr="00FC198D">
        <w:t>Рецензент:</w:t>
      </w:r>
    </w:p>
    <w:p w14:paraId="2A6A03A5" w14:textId="77777777" w:rsidR="009B7F44" w:rsidRPr="00152181" w:rsidRDefault="009B7F44" w:rsidP="009B7F44">
      <w:r w:rsidRPr="00152181">
        <w:t>Генеральный директор ЗАО «ТПМ», к.т.н., доцент   Молочков Василий Александрович</w:t>
      </w:r>
    </w:p>
    <w:p w14:paraId="02E8E901" w14:textId="77777777" w:rsidR="00C27FD6" w:rsidRDefault="00C27FD6" w:rsidP="398FFEBD"/>
    <w:p w14:paraId="02E8E902" w14:textId="77777777" w:rsidR="005C4309" w:rsidRDefault="005C4309" w:rsidP="398FFEBD"/>
    <w:p w14:paraId="02E8E909" w14:textId="77777777" w:rsidR="005247C8" w:rsidRDefault="005247C8" w:rsidP="398FFEBD">
      <w:pPr>
        <w:spacing w:line="360" w:lineRule="auto"/>
        <w:rPr>
          <w:i/>
          <w:sz w:val="18"/>
          <w:szCs w:val="18"/>
          <w:highlight w:val="yellow"/>
        </w:rPr>
      </w:pPr>
    </w:p>
    <w:p w14:paraId="02E8E90A" w14:textId="77777777" w:rsidR="006C4C6F" w:rsidRDefault="006C4C6F" w:rsidP="398FFEBD"/>
    <w:p w14:paraId="02E8E90B" w14:textId="6E16E471" w:rsidR="004D2440" w:rsidRDefault="000054FA" w:rsidP="398FFEBD">
      <w:r>
        <w:t>Рабочая программа согласована:</w:t>
      </w:r>
    </w:p>
    <w:p w14:paraId="423FDF6D" w14:textId="77777777" w:rsidR="000054FA" w:rsidRDefault="000054FA" w:rsidP="398FFEBD"/>
    <w:p w14:paraId="02E8E90C" w14:textId="407421C2" w:rsidR="006C4C6F" w:rsidRPr="00CB02DC" w:rsidRDefault="00317ABB" w:rsidP="398FFEBD">
      <w:r>
        <w:t>Ведущий библиотекарь</w:t>
      </w:r>
      <w:r w:rsidR="006C4C6F" w:rsidRPr="00CB02DC">
        <w:tab/>
      </w:r>
      <w:r w:rsidR="006C4C6F" w:rsidRPr="00CB02DC">
        <w:tab/>
      </w:r>
      <w:r w:rsidR="006C4C6F" w:rsidRPr="00CB02DC">
        <w:tab/>
      </w:r>
      <w:r w:rsidR="006C4C6F" w:rsidRPr="00CB02DC">
        <w:tab/>
        <w:t xml:space="preserve">___________________ </w:t>
      </w:r>
    </w:p>
    <w:p w14:paraId="02E8E90D" w14:textId="77777777" w:rsidR="006C4C6F" w:rsidRDefault="006C4C6F" w:rsidP="398FFEBD"/>
    <w:p w14:paraId="02E8E90E" w14:textId="77777777" w:rsidR="00E05609" w:rsidRDefault="00E05609" w:rsidP="398FFEBD"/>
    <w:p w14:paraId="02E8E90F" w14:textId="77777777" w:rsidR="006C4C6F" w:rsidRDefault="006C4C6F" w:rsidP="398FFEBD">
      <w:pPr>
        <w:outlineLvl w:val="0"/>
      </w:pPr>
      <w:r>
        <w:t>Начальник учебно-методического</w:t>
      </w:r>
    </w:p>
    <w:p w14:paraId="02E8E910" w14:textId="6378F11B" w:rsidR="006C4C6F" w:rsidRPr="008874CC" w:rsidRDefault="006C4C6F" w:rsidP="398FFEBD">
      <w:r>
        <w:t>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  <w:r w:rsidR="00DB01E0">
        <w:t>В.</w:t>
      </w:r>
      <w:r w:rsidR="009B7F44">
        <w:t xml:space="preserve"> </w:t>
      </w:r>
      <w:r w:rsidR="00DB01E0">
        <w:t xml:space="preserve">А. </w:t>
      </w:r>
      <w:proofErr w:type="spellStart"/>
      <w:r w:rsidR="00DB01E0">
        <w:t>Кемова</w:t>
      </w:r>
      <w:proofErr w:type="spellEnd"/>
    </w:p>
    <w:p w14:paraId="02E8E911" w14:textId="77777777" w:rsidR="006C4C6F" w:rsidRPr="008874CC" w:rsidRDefault="006C4C6F" w:rsidP="398FFEBD"/>
    <w:p w14:paraId="02E8E912" w14:textId="77777777" w:rsidR="000B56CF" w:rsidRDefault="000B56CF" w:rsidP="398FFEBD">
      <w:pPr>
        <w:spacing w:line="360" w:lineRule="auto"/>
        <w:jc w:val="center"/>
      </w:pPr>
    </w:p>
    <w:p w14:paraId="02E8E913" w14:textId="3FB88906" w:rsidR="00577CB3" w:rsidRDefault="00577CB3" w:rsidP="398FFEBD">
      <w:r>
        <w:br w:type="page"/>
      </w:r>
    </w:p>
    <w:p w14:paraId="02E8E918" w14:textId="77777777" w:rsidR="006C4C6F" w:rsidRPr="00922A49" w:rsidRDefault="006C4C6F" w:rsidP="398FFEBD">
      <w:pPr>
        <w:ind w:firstLine="567"/>
        <w:rPr>
          <w:b/>
        </w:rPr>
      </w:pPr>
      <w:r w:rsidRPr="00922A49">
        <w:rPr>
          <w:b/>
        </w:rPr>
        <w:lastRenderedPageBreak/>
        <w:t xml:space="preserve">1 </w:t>
      </w:r>
      <w:r w:rsidR="000B56CF">
        <w:rPr>
          <w:b/>
        </w:rPr>
        <w:t>ПОЯСНИТЕЛЬНАЯ ЗАПИСКА</w:t>
      </w:r>
    </w:p>
    <w:p w14:paraId="02E8E919" w14:textId="77777777" w:rsidR="00A05B7E" w:rsidRDefault="00A05B7E" w:rsidP="398FFEBD">
      <w:pPr>
        <w:ind w:firstLine="567"/>
        <w:jc w:val="both"/>
        <w:outlineLvl w:val="0"/>
        <w:rPr>
          <w:b/>
        </w:rPr>
      </w:pPr>
    </w:p>
    <w:p w14:paraId="02E8E91A" w14:textId="77777777" w:rsidR="00E310A0" w:rsidRPr="00E310A0" w:rsidRDefault="00E310A0" w:rsidP="398FFEBD">
      <w:pPr>
        <w:ind w:firstLine="567"/>
        <w:jc w:val="both"/>
        <w:outlineLvl w:val="0"/>
        <w:rPr>
          <w:b/>
        </w:rPr>
      </w:pPr>
      <w:r w:rsidRPr="00E310A0">
        <w:rPr>
          <w:b/>
        </w:rPr>
        <w:t>1.1</w:t>
      </w:r>
      <w:r w:rsidRPr="00E310A0">
        <w:rPr>
          <w:b/>
          <w:lang w:val="en-US"/>
        </w:rPr>
        <w:t> </w:t>
      </w:r>
      <w:r w:rsidRPr="00E310A0">
        <w:rPr>
          <w:b/>
        </w:rPr>
        <w:t>Цель учебной дисциплины</w:t>
      </w:r>
    </w:p>
    <w:p w14:paraId="6DB47A69" w14:textId="52C9FC49" w:rsidR="00DC1DE3" w:rsidRPr="00DC1DE3" w:rsidRDefault="00DC1DE3" w:rsidP="00DC1DE3">
      <w:pPr>
        <w:pStyle w:val="af9"/>
        <w:ind w:firstLine="567"/>
        <w:jc w:val="both"/>
        <w:rPr>
          <w:sz w:val="24"/>
          <w:szCs w:val="24"/>
        </w:rPr>
      </w:pPr>
      <w:r w:rsidRPr="00DC1DE3">
        <w:rPr>
          <w:sz w:val="24"/>
          <w:szCs w:val="24"/>
        </w:rPr>
        <w:t>Целью изучения дисциплины является развитие знаний о назначении, составе   и   принципах   работы   основных   видов   медицинских   приборов, аппаратов, систем   и   комплексов, применяемых   в   отечественной   и зарубежной практике.</w:t>
      </w:r>
      <w:r w:rsidRPr="00DC1DE3">
        <w:rPr>
          <w:sz w:val="24"/>
          <w:szCs w:val="24"/>
        </w:rPr>
        <w:cr/>
      </w:r>
    </w:p>
    <w:p w14:paraId="02E8E91D" w14:textId="77777777" w:rsidR="00CD25AF" w:rsidRDefault="00E310A0" w:rsidP="398FFEBD">
      <w:pPr>
        <w:ind w:firstLine="567"/>
        <w:jc w:val="both"/>
      </w:pPr>
      <w:r w:rsidRPr="00E310A0">
        <w:rPr>
          <w:b/>
        </w:rPr>
        <w:t>1.2</w:t>
      </w:r>
      <w:r w:rsidRPr="00E310A0">
        <w:rPr>
          <w:b/>
          <w:lang w:val="en-US"/>
        </w:rPr>
        <w:t> </w:t>
      </w:r>
      <w:r w:rsidR="00CD25AF" w:rsidRPr="003721DF">
        <w:rPr>
          <w:rFonts w:eastAsia="Calibri"/>
          <w:b/>
          <w:color w:val="000000"/>
        </w:rPr>
        <w:t>Планируемые результаты изучения дисциплины</w:t>
      </w:r>
      <w:r w:rsidR="00CD25AF">
        <w:t xml:space="preserve"> </w:t>
      </w:r>
    </w:p>
    <w:p w14:paraId="30240114" w14:textId="77777777" w:rsidR="00922C6A" w:rsidRDefault="00922C6A" w:rsidP="398FFEBD">
      <w:pPr>
        <w:ind w:firstLine="567"/>
        <w:jc w:val="both"/>
      </w:pPr>
    </w:p>
    <w:p w14:paraId="7E26BAD5" w14:textId="77777777" w:rsidR="00DC1DE3" w:rsidRDefault="009B7F44" w:rsidP="00F75BF5">
      <w:pPr>
        <w:ind w:firstLine="567"/>
        <w:jc w:val="both"/>
      </w:pPr>
      <w:r>
        <w:t xml:space="preserve">В результате освоения учебной дисциплины обучающийся </w:t>
      </w:r>
      <w:r w:rsidRPr="00900D2E">
        <w:t>должен</w:t>
      </w:r>
    </w:p>
    <w:p w14:paraId="201D5B54" w14:textId="654655F6" w:rsidR="00F75BF5" w:rsidRDefault="00F75BF5" w:rsidP="00F75BF5">
      <w:pPr>
        <w:ind w:firstLine="567"/>
        <w:jc w:val="both"/>
      </w:pPr>
      <w:r>
        <w:t xml:space="preserve">знать: принципы построения и работы медицинских аппаратов, используемых для диагностики и лечения заболеваний; конструктивно-технологические особенности медицинской аппаратуры; классификацию и области использования медицинской техники, основные принципы построения, функционирования, разработки и использования современных средств медицинской техники; организацию технического обслуживания медицинской аппаратуры; </w:t>
      </w:r>
    </w:p>
    <w:p w14:paraId="2EEBB520" w14:textId="086F5DC6" w:rsidR="00F75BF5" w:rsidRPr="001C2634" w:rsidRDefault="00F75BF5" w:rsidP="00F75BF5">
      <w:pPr>
        <w:ind w:firstLine="567"/>
        <w:jc w:val="both"/>
      </w:pPr>
      <w:r>
        <w:t>уметь: характеризовать конкретные медицинские аппараты и системы, предназначенные для диагностики и лечения заболеваний; характеризовать методы построения диагностических и физиотерапевтических аппаратов и приборов; оценить работоспособность и ремонтопригодность технических средств;</w:t>
      </w:r>
    </w:p>
    <w:p w14:paraId="02E8E928" w14:textId="59D17E47" w:rsidR="00C01FE6" w:rsidRDefault="00F75BF5" w:rsidP="00F75BF5">
      <w:pPr>
        <w:ind w:firstLine="567"/>
        <w:jc w:val="both"/>
        <w:rPr>
          <w:b/>
        </w:rPr>
      </w:pPr>
      <w:r>
        <w:t xml:space="preserve">владеть: принципами построения и работы медицинских аппаратов, приборов и систем, используемых для диагностики и лечения заболеваний. </w:t>
      </w:r>
      <w:r>
        <w:cr/>
      </w:r>
    </w:p>
    <w:p w14:paraId="02E8E929" w14:textId="77777777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1.3</w:t>
      </w:r>
      <w:r w:rsidRPr="000F282F">
        <w:rPr>
          <w:b/>
          <w:lang w:val="en-US"/>
        </w:rPr>
        <w:t> </w:t>
      </w:r>
      <w:r w:rsidRPr="000F282F">
        <w:rPr>
          <w:b/>
        </w:rPr>
        <w:t xml:space="preserve">Место учебной дисциплины в </w:t>
      </w:r>
      <w:r w:rsidR="00A769B1">
        <w:rPr>
          <w:b/>
        </w:rPr>
        <w:t>системе</w:t>
      </w:r>
      <w:r w:rsidRPr="000F282F">
        <w:rPr>
          <w:b/>
        </w:rPr>
        <w:t xml:space="preserve"> подготовки студента</w:t>
      </w:r>
    </w:p>
    <w:p w14:paraId="7090A955" w14:textId="77777777" w:rsidR="004E70C4" w:rsidRDefault="004E70C4" w:rsidP="004E70C4">
      <w:pPr>
        <w:tabs>
          <w:tab w:val="right" w:leader="underscore" w:pos="9639"/>
        </w:tabs>
        <w:spacing w:before="40"/>
        <w:ind w:firstLine="567"/>
        <w:jc w:val="both"/>
      </w:pPr>
    </w:p>
    <w:p w14:paraId="02E8E92A" w14:textId="5E40A1EB" w:rsidR="00C27FD6" w:rsidRPr="00463286" w:rsidRDefault="00C27FD6" w:rsidP="004E70C4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Дисциплина относится </w:t>
      </w:r>
      <w:r w:rsidRPr="00463286">
        <w:t xml:space="preserve">к </w:t>
      </w:r>
      <w:r w:rsidR="004F1DCB" w:rsidRPr="004F1DCB">
        <w:t>Блок</w:t>
      </w:r>
      <w:r w:rsidR="004F1DCB">
        <w:t>у</w:t>
      </w:r>
      <w:r w:rsidR="004F1DCB" w:rsidRPr="004F1DCB">
        <w:t xml:space="preserve"> 1 "Дисциплины (модули)"</w:t>
      </w:r>
      <w:r w:rsidR="006715C1" w:rsidRPr="00463286">
        <w:t xml:space="preserve"> (</w:t>
      </w:r>
      <w:r w:rsidR="009B7F44">
        <w:t>Ч</w:t>
      </w:r>
      <w:r w:rsidRPr="00463286">
        <w:t>асть</w:t>
      </w:r>
      <w:r w:rsidR="009B7F44">
        <w:t>, формируемая участниками образовательных отношений</w:t>
      </w:r>
      <w:r w:rsidRPr="00463286">
        <w:t xml:space="preserve">).  </w:t>
      </w:r>
    </w:p>
    <w:p w14:paraId="532BAAA5" w14:textId="409D3FBA" w:rsidR="009B7F44" w:rsidRDefault="009B7F44" w:rsidP="004E70C4">
      <w:pPr>
        <w:ind w:firstLine="567"/>
        <w:jc w:val="both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6BA29DD5" w14:textId="25AD501D" w:rsidR="004233EC" w:rsidRDefault="004233EC" w:rsidP="004E70C4">
      <w:pPr>
        <w:ind w:firstLine="567"/>
        <w:jc w:val="both"/>
      </w:pPr>
      <w:r>
        <w:t>- физика;</w:t>
      </w:r>
    </w:p>
    <w:p w14:paraId="4D3E5841" w14:textId="092B5D9A" w:rsidR="009B7F44" w:rsidRDefault="009B7F44" w:rsidP="004E70C4">
      <w:pPr>
        <w:shd w:val="clear" w:color="auto" w:fill="FFFFFF"/>
        <w:tabs>
          <w:tab w:val="left" w:pos="715"/>
        </w:tabs>
        <w:spacing w:line="274" w:lineRule="exact"/>
        <w:ind w:right="34" w:firstLine="542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 w:rsidR="004233EC">
        <w:rPr>
          <w:color w:val="000000"/>
        </w:rPr>
        <w:t>физические основы получения информации</w:t>
      </w:r>
      <w:r>
        <w:rPr>
          <w:color w:val="000000"/>
        </w:rPr>
        <w:t>;</w:t>
      </w:r>
    </w:p>
    <w:p w14:paraId="6BCC870F" w14:textId="4D06D443" w:rsidR="009B7F44" w:rsidRDefault="00425E06" w:rsidP="004E70C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>
        <w:rPr>
          <w:color w:val="000000"/>
        </w:rPr>
        <w:t>теория физических полей;</w:t>
      </w:r>
    </w:p>
    <w:p w14:paraId="1A09F572" w14:textId="0493A52C" w:rsidR="00425E06" w:rsidRDefault="00425E06" w:rsidP="004E70C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>
        <w:rPr>
          <w:color w:val="000000"/>
        </w:rPr>
        <w:t>источники и приемники излучений;</w:t>
      </w:r>
    </w:p>
    <w:p w14:paraId="2F344441" w14:textId="13043687" w:rsidR="00425E06" w:rsidRDefault="00425E06" w:rsidP="004E70C4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firstLine="542"/>
        <w:jc w:val="both"/>
        <w:rPr>
          <w:color w:val="000000"/>
        </w:rPr>
      </w:pPr>
      <w:r>
        <w:rPr>
          <w:color w:val="000000"/>
        </w:rPr>
        <w:t>методы анализа и обработки сигналов</w:t>
      </w:r>
    </w:p>
    <w:p w14:paraId="7C7D51E5" w14:textId="77777777" w:rsidR="009B7F44" w:rsidRDefault="009B7F44" w:rsidP="004E70C4">
      <w:pPr>
        <w:ind w:firstLine="567"/>
        <w:jc w:val="both"/>
      </w:pPr>
      <w:r>
        <w:t xml:space="preserve">Перечень учебных дисциплин (циклов дисциплин), которые будут опираться </w:t>
      </w:r>
      <w:proofErr w:type="gramStart"/>
      <w:r>
        <w:t>на  данную</w:t>
      </w:r>
      <w:proofErr w:type="gramEnd"/>
      <w:r>
        <w:t xml:space="preserve"> дисциплину:</w:t>
      </w:r>
    </w:p>
    <w:p w14:paraId="05FA12F6" w14:textId="02E23F1F" w:rsidR="009B7F44" w:rsidRDefault="009B7F44" w:rsidP="004E70C4">
      <w:pPr>
        <w:ind w:firstLine="567"/>
        <w:jc w:val="both"/>
      </w:pPr>
      <w:r>
        <w:t>- основы п</w:t>
      </w:r>
      <w:r w:rsidR="00CE781C">
        <w:t>роектирования приборов и систем.</w:t>
      </w:r>
    </w:p>
    <w:p w14:paraId="02E8E931" w14:textId="77777777" w:rsidR="00CD25AF" w:rsidRPr="00C01FE6" w:rsidRDefault="00CD25AF" w:rsidP="004E70C4">
      <w:pPr>
        <w:ind w:firstLine="720"/>
        <w:jc w:val="both"/>
        <w:rPr>
          <w:color w:val="000000"/>
        </w:rPr>
      </w:pPr>
      <w:r w:rsidRPr="009B7F44">
        <w:rPr>
          <w:color w:val="000000"/>
        </w:rPr>
        <w:t>Кроме того, результаты изучения дисциплины используются в ходе практики и при подготовке выпускной квалификационной работы.</w:t>
      </w:r>
    </w:p>
    <w:p w14:paraId="02E8E932" w14:textId="77777777" w:rsidR="000F282F" w:rsidRDefault="000F282F" w:rsidP="004E70C4">
      <w:pPr>
        <w:ind w:firstLine="567"/>
        <w:jc w:val="both"/>
      </w:pPr>
    </w:p>
    <w:p w14:paraId="02E8E933" w14:textId="61B9425B" w:rsidR="00E310A0" w:rsidRPr="000F282F" w:rsidRDefault="00E310A0" w:rsidP="398FFEBD">
      <w:pPr>
        <w:ind w:firstLine="567"/>
        <w:jc w:val="both"/>
        <w:rPr>
          <w:b/>
        </w:rPr>
      </w:pPr>
      <w:r w:rsidRPr="000F282F">
        <w:rPr>
          <w:b/>
        </w:rPr>
        <w:t>1.4</w:t>
      </w:r>
      <w:r w:rsidRPr="000F282F">
        <w:rPr>
          <w:b/>
          <w:lang w:val="en-US"/>
        </w:rPr>
        <w:t> </w:t>
      </w:r>
      <w:r w:rsidRPr="000F282F">
        <w:rPr>
          <w:b/>
        </w:rPr>
        <w:t>Требования к освоению учебной дисциплины</w:t>
      </w:r>
    </w:p>
    <w:p w14:paraId="01F66572" w14:textId="77777777" w:rsidR="00922C6A" w:rsidRDefault="00922C6A" w:rsidP="398FFEBD">
      <w:pPr>
        <w:ind w:firstLine="567"/>
        <w:jc w:val="both"/>
      </w:pPr>
    </w:p>
    <w:p w14:paraId="02E8E934" w14:textId="77777777" w:rsidR="00E310A0" w:rsidRDefault="000F282F" w:rsidP="398FFEBD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</w:t>
      </w:r>
      <w:r w:rsidR="00726881">
        <w:t>:</w:t>
      </w:r>
    </w:p>
    <w:p w14:paraId="02E8E935" w14:textId="77777777" w:rsidR="00726881" w:rsidRDefault="00726881" w:rsidP="398FFEBD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726881" w14:paraId="02E8E938" w14:textId="77777777" w:rsidTr="001A7893">
        <w:tc>
          <w:tcPr>
            <w:tcW w:w="1672" w:type="dxa"/>
            <w:vAlign w:val="center"/>
          </w:tcPr>
          <w:p w14:paraId="02E8E936" w14:textId="77777777" w:rsidR="00726881" w:rsidRDefault="00726881" w:rsidP="398FFEBD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14:paraId="02E8E937" w14:textId="77777777" w:rsidR="00726881" w:rsidRDefault="00726881" w:rsidP="398FFEBD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726881" w14:paraId="02E8E93B" w14:textId="77777777" w:rsidTr="001A7893">
        <w:tc>
          <w:tcPr>
            <w:tcW w:w="1672" w:type="dxa"/>
          </w:tcPr>
          <w:p w14:paraId="02E8E939" w14:textId="128ABBC4" w:rsidR="00726881" w:rsidRDefault="002A227A" w:rsidP="00425E06">
            <w:pPr>
              <w:jc w:val="both"/>
            </w:pPr>
            <w:r>
              <w:t>ПК-</w:t>
            </w:r>
            <w:r w:rsidR="00425E06">
              <w:t>7</w:t>
            </w:r>
          </w:p>
        </w:tc>
        <w:tc>
          <w:tcPr>
            <w:tcW w:w="7672" w:type="dxa"/>
          </w:tcPr>
          <w:p w14:paraId="02E8E93A" w14:textId="7E098F56" w:rsidR="00726881" w:rsidRPr="002A227A" w:rsidRDefault="00425E06" w:rsidP="001A7893">
            <w:pPr>
              <w:pStyle w:val="Bodytext90"/>
              <w:shd w:val="clear" w:color="auto" w:fill="auto"/>
              <w:spacing w:line="250" w:lineRule="exact"/>
              <w:jc w:val="both"/>
            </w:pPr>
            <w:r w:rsidRPr="004A4E55">
              <w:rPr>
                <w:color w:val="000000"/>
                <w:sz w:val="22"/>
                <w:szCs w:val="22"/>
              </w:rPr>
              <w:t>Способность осуществлять выбор технических средств неразрушающего контроля в соответствии с особенностями объекта</w:t>
            </w:r>
          </w:p>
        </w:tc>
      </w:tr>
    </w:tbl>
    <w:p w14:paraId="5FD72073" w14:textId="6146BD27" w:rsidR="00922C6A" w:rsidRDefault="00922C6A"/>
    <w:p w14:paraId="73B3CADD" w14:textId="77777777" w:rsidR="00DC1DE3" w:rsidRDefault="00DC1DE3" w:rsidP="00756BBA">
      <w:pPr>
        <w:widowControl w:val="0"/>
        <w:ind w:firstLine="540"/>
        <w:rPr>
          <w:b/>
          <w:caps/>
        </w:rPr>
      </w:pPr>
    </w:p>
    <w:p w14:paraId="53D1DC54" w14:textId="77777777" w:rsidR="00DC1DE3" w:rsidRDefault="00DC1DE3" w:rsidP="00756BBA">
      <w:pPr>
        <w:widowControl w:val="0"/>
        <w:ind w:firstLine="540"/>
        <w:rPr>
          <w:b/>
          <w:caps/>
        </w:rPr>
      </w:pPr>
    </w:p>
    <w:p w14:paraId="02E8E93D" w14:textId="04C9FBE9" w:rsidR="0053189B" w:rsidRDefault="0053189B" w:rsidP="00756BBA">
      <w:pPr>
        <w:widowControl w:val="0"/>
        <w:ind w:firstLine="540"/>
        <w:rPr>
          <w:b/>
          <w:caps/>
        </w:rPr>
      </w:pPr>
      <w:r>
        <w:rPr>
          <w:b/>
          <w:caps/>
        </w:rPr>
        <w:lastRenderedPageBreak/>
        <w:t>2 Структура и содержание дисциплины</w:t>
      </w:r>
    </w:p>
    <w:p w14:paraId="02E8E93E" w14:textId="77777777" w:rsidR="00AC5D32" w:rsidRDefault="00AC5D32" w:rsidP="00756BBA">
      <w:pPr>
        <w:widowControl w:val="0"/>
        <w:ind w:firstLine="540"/>
        <w:jc w:val="both"/>
        <w:outlineLvl w:val="0"/>
        <w:rPr>
          <w:b/>
        </w:rPr>
      </w:pPr>
    </w:p>
    <w:p w14:paraId="02E8E93F" w14:textId="77777777" w:rsidR="00AC5D32" w:rsidRPr="00AC5D32" w:rsidRDefault="00AC5D32" w:rsidP="00756BBA">
      <w:pPr>
        <w:widowControl w:val="0"/>
        <w:ind w:firstLine="540"/>
        <w:jc w:val="both"/>
        <w:outlineLvl w:val="0"/>
      </w:pPr>
      <w:r w:rsidRPr="00AC5D32">
        <w:t xml:space="preserve">Вклад дисциплины в формирование результатов обучения выпускника (компетенций) </w:t>
      </w:r>
      <w:r w:rsidR="000F29EF">
        <w:t xml:space="preserve">и достижение обобщенных результатов обучения </w:t>
      </w:r>
      <w:r w:rsidRPr="00AC5D32">
        <w:t xml:space="preserve">происходит путём освоения содержания обучения и достижения частных результатов обучения, описанных в данном разделе. </w:t>
      </w:r>
    </w:p>
    <w:p w14:paraId="02E8E940" w14:textId="77777777" w:rsidR="00A05B7E" w:rsidRDefault="00A05B7E" w:rsidP="00756BBA">
      <w:pPr>
        <w:widowControl w:val="0"/>
        <w:ind w:firstLine="540"/>
        <w:jc w:val="both"/>
        <w:outlineLvl w:val="0"/>
        <w:rPr>
          <w:b/>
        </w:rPr>
      </w:pPr>
    </w:p>
    <w:p w14:paraId="02E8E941" w14:textId="6B2F9FCF"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2.1 Содержание учебной дисциплины</w:t>
      </w: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562"/>
        <w:gridCol w:w="1896"/>
        <w:gridCol w:w="5474"/>
        <w:gridCol w:w="1309"/>
      </w:tblGrid>
      <w:tr w:rsidR="00EF66DB" w14:paraId="368267B3" w14:textId="0DB50325" w:rsidTr="00CF5CC0">
        <w:tc>
          <w:tcPr>
            <w:tcW w:w="304" w:type="pct"/>
            <w:vAlign w:val="center"/>
          </w:tcPr>
          <w:p w14:paraId="69EC739F" w14:textId="7777777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тем</w:t>
            </w:r>
          </w:p>
        </w:tc>
        <w:tc>
          <w:tcPr>
            <w:tcW w:w="1026" w:type="pct"/>
            <w:vAlign w:val="center"/>
          </w:tcPr>
          <w:p w14:paraId="2F1C7A26" w14:textId="77777777" w:rsidR="00EF66DB" w:rsidRPr="00AB7444" w:rsidRDefault="00EF66DB" w:rsidP="000D0D77">
            <w:pPr>
              <w:jc w:val="center"/>
              <w:rPr>
                <w:sz w:val="20"/>
                <w:szCs w:val="20"/>
              </w:rPr>
            </w:pPr>
            <w:r w:rsidRPr="00AB7444"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2962" w:type="pct"/>
            <w:vAlign w:val="center"/>
          </w:tcPr>
          <w:p w14:paraId="7286C00B" w14:textId="7777777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8" w:type="pct"/>
          </w:tcPr>
          <w:p w14:paraId="74465BE9" w14:textId="53FB6C67" w:rsidR="00EF66DB" w:rsidRDefault="00EF66DB" w:rsidP="000D0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формируемых компетенций</w:t>
            </w:r>
          </w:p>
        </w:tc>
      </w:tr>
      <w:tr w:rsidR="00EF66DB" w14:paraId="141CB93A" w14:textId="4A40DFB2" w:rsidTr="00CF5CC0">
        <w:tc>
          <w:tcPr>
            <w:tcW w:w="304" w:type="pct"/>
          </w:tcPr>
          <w:p w14:paraId="43D101B0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43A979A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14:paraId="16D6C08C" w14:textId="356C4E96" w:rsidR="00EF66DB" w:rsidRPr="00AB7444" w:rsidRDefault="00F75BF5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Особенности медицинской техники.</w:t>
            </w:r>
          </w:p>
        </w:tc>
        <w:tc>
          <w:tcPr>
            <w:tcW w:w="2962" w:type="pct"/>
          </w:tcPr>
          <w:p w14:paraId="2F6A17B8" w14:textId="264900DF" w:rsidR="00EF66DB" w:rsidRPr="003836E0" w:rsidRDefault="00803A84" w:rsidP="00930EED">
            <w:pPr>
              <w:ind w:right="-29"/>
              <w:jc w:val="both"/>
              <w:rPr>
                <w:sz w:val="20"/>
                <w:szCs w:val="20"/>
              </w:rPr>
            </w:pPr>
            <w:r w:rsidRPr="00803A84">
              <w:rPr>
                <w:sz w:val="20"/>
                <w:szCs w:val="20"/>
              </w:rPr>
              <w:t xml:space="preserve">Роль и место технических средств в современном лечебном и диагностических процессах. Основные термины и понятия дисциплины. Классификация медицинской техники.  Структура электронной аппаратуры для измерения медико-биологических показателей. Тенденции развития современной медицинской техники. </w:t>
            </w:r>
          </w:p>
        </w:tc>
        <w:tc>
          <w:tcPr>
            <w:tcW w:w="708" w:type="pct"/>
          </w:tcPr>
          <w:p w14:paraId="35D298CA" w14:textId="44E677BC" w:rsidR="00EF66DB" w:rsidRPr="003836E0" w:rsidRDefault="00773273" w:rsidP="004233EC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233EC">
              <w:rPr>
                <w:sz w:val="20"/>
                <w:szCs w:val="20"/>
              </w:rPr>
              <w:t>7</w:t>
            </w:r>
          </w:p>
        </w:tc>
      </w:tr>
      <w:tr w:rsidR="00EF66DB" w14:paraId="5CCE753D" w14:textId="6B3C5126" w:rsidTr="00CF5CC0">
        <w:tc>
          <w:tcPr>
            <w:tcW w:w="304" w:type="pct"/>
          </w:tcPr>
          <w:p w14:paraId="2CFA8F35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pct"/>
          </w:tcPr>
          <w:p w14:paraId="2CACC277" w14:textId="3354D89E" w:rsidR="00803A84" w:rsidRPr="00803A84" w:rsidRDefault="00803A84" w:rsidP="00803A84">
            <w:pPr>
              <w:ind w:right="-29"/>
              <w:jc w:val="both"/>
              <w:rPr>
                <w:sz w:val="20"/>
                <w:szCs w:val="20"/>
              </w:rPr>
            </w:pPr>
            <w:r w:rsidRPr="00803A84">
              <w:rPr>
                <w:sz w:val="20"/>
                <w:szCs w:val="20"/>
              </w:rPr>
              <w:t>Аппаратура для исследования биопотенциалов</w:t>
            </w:r>
            <w:r w:rsidR="004C3F07">
              <w:rPr>
                <w:sz w:val="20"/>
                <w:szCs w:val="20"/>
              </w:rPr>
              <w:t>.</w:t>
            </w:r>
            <w:r w:rsidRPr="00803A84">
              <w:rPr>
                <w:sz w:val="20"/>
                <w:szCs w:val="20"/>
              </w:rPr>
              <w:t xml:space="preserve"> </w:t>
            </w:r>
          </w:p>
          <w:p w14:paraId="2354B361" w14:textId="263B200D" w:rsidR="00EF66DB" w:rsidRPr="00AB7444" w:rsidRDefault="00EF66DB" w:rsidP="000D0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pct"/>
          </w:tcPr>
          <w:p w14:paraId="1B6DC294" w14:textId="1A993963" w:rsidR="00EF66DB" w:rsidRPr="003836E0" w:rsidRDefault="00803A84" w:rsidP="00930EED">
            <w:pPr>
              <w:ind w:right="-29"/>
              <w:jc w:val="both"/>
              <w:rPr>
                <w:sz w:val="20"/>
                <w:szCs w:val="20"/>
              </w:rPr>
            </w:pPr>
            <w:r w:rsidRPr="00803A84">
              <w:rPr>
                <w:sz w:val="20"/>
                <w:szCs w:val="20"/>
              </w:rPr>
              <w:t xml:space="preserve">Приборы и системы для исследования биопотенциалов: основные методы исследований; общие принципы построения приборов и систем для исследования биопотенциалов: электрокардиографы, </w:t>
            </w:r>
            <w:proofErr w:type="spellStart"/>
            <w:r w:rsidRPr="00803A84">
              <w:rPr>
                <w:sz w:val="20"/>
                <w:szCs w:val="20"/>
              </w:rPr>
              <w:t>холтеровские</w:t>
            </w:r>
            <w:proofErr w:type="spellEnd"/>
            <w:r w:rsidRPr="00803A84">
              <w:rPr>
                <w:sz w:val="20"/>
                <w:szCs w:val="20"/>
              </w:rPr>
              <w:t xml:space="preserve"> мониторы, аппаратура для автоматического анализа </w:t>
            </w:r>
            <w:proofErr w:type="spellStart"/>
            <w:r w:rsidRPr="00803A84">
              <w:rPr>
                <w:sz w:val="20"/>
                <w:szCs w:val="20"/>
              </w:rPr>
              <w:t>электрокардиосигналов</w:t>
            </w:r>
            <w:proofErr w:type="spellEnd"/>
            <w:r w:rsidRPr="00803A84">
              <w:rPr>
                <w:sz w:val="20"/>
                <w:szCs w:val="20"/>
              </w:rPr>
              <w:t xml:space="preserve">. </w:t>
            </w:r>
            <w:proofErr w:type="gramStart"/>
            <w:r w:rsidRPr="00803A84">
              <w:rPr>
                <w:sz w:val="20"/>
                <w:szCs w:val="20"/>
              </w:rPr>
              <w:t>МПАСК  для</w:t>
            </w:r>
            <w:proofErr w:type="gramEnd"/>
            <w:r w:rsidRPr="00803A84">
              <w:rPr>
                <w:sz w:val="20"/>
                <w:szCs w:val="20"/>
              </w:rPr>
              <w:t xml:space="preserve">  исследования  нервной  системы:  </w:t>
            </w:r>
            <w:proofErr w:type="spellStart"/>
            <w:r w:rsidRPr="00803A84">
              <w:rPr>
                <w:sz w:val="20"/>
                <w:szCs w:val="20"/>
              </w:rPr>
              <w:t>электроэнцефалограф</w:t>
            </w:r>
            <w:proofErr w:type="spellEnd"/>
            <w:r w:rsidRPr="00803A84">
              <w:rPr>
                <w:sz w:val="20"/>
                <w:szCs w:val="20"/>
              </w:rPr>
              <w:t xml:space="preserve">  и </w:t>
            </w:r>
            <w:proofErr w:type="spellStart"/>
            <w:r w:rsidRPr="00803A84">
              <w:rPr>
                <w:sz w:val="20"/>
                <w:szCs w:val="20"/>
              </w:rPr>
              <w:t>электронейгограф</w:t>
            </w:r>
            <w:proofErr w:type="spellEnd"/>
            <w:r w:rsidRPr="00803A84">
              <w:rPr>
                <w:sz w:val="20"/>
                <w:szCs w:val="20"/>
              </w:rPr>
              <w:t xml:space="preserve">, классификация и основные узлы </w:t>
            </w:r>
            <w:proofErr w:type="spellStart"/>
            <w:r w:rsidRPr="00803A84">
              <w:rPr>
                <w:sz w:val="20"/>
                <w:szCs w:val="20"/>
              </w:rPr>
              <w:t>электроэнцефалографа</w:t>
            </w:r>
            <w:proofErr w:type="spellEnd"/>
            <w:r w:rsidRPr="00803A84">
              <w:rPr>
                <w:sz w:val="20"/>
                <w:szCs w:val="20"/>
              </w:rPr>
              <w:t>; требования к ЭЭГ-аппаратуре.</w:t>
            </w:r>
          </w:p>
        </w:tc>
        <w:tc>
          <w:tcPr>
            <w:tcW w:w="708" w:type="pct"/>
          </w:tcPr>
          <w:p w14:paraId="040221DC" w14:textId="2F670067" w:rsidR="00EF66DB" w:rsidRPr="003836E0" w:rsidRDefault="00773273" w:rsidP="002A227A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233EC">
              <w:rPr>
                <w:sz w:val="20"/>
                <w:szCs w:val="20"/>
              </w:rPr>
              <w:t>7</w:t>
            </w:r>
          </w:p>
        </w:tc>
      </w:tr>
      <w:tr w:rsidR="00EF66DB" w14:paraId="556789A7" w14:textId="60D99C8F" w:rsidTr="00CF5CC0">
        <w:tc>
          <w:tcPr>
            <w:tcW w:w="304" w:type="pct"/>
          </w:tcPr>
          <w:p w14:paraId="77749E51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pct"/>
          </w:tcPr>
          <w:p w14:paraId="4FEA7E9D" w14:textId="7388C2AB" w:rsidR="00EF66DB" w:rsidRPr="00AB7444" w:rsidRDefault="004C3F07" w:rsidP="00897E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Аппараты и системы тепловой и СВЧ медицинской диагностики и терапии.</w:t>
            </w:r>
          </w:p>
        </w:tc>
        <w:tc>
          <w:tcPr>
            <w:tcW w:w="2962" w:type="pct"/>
          </w:tcPr>
          <w:p w14:paraId="23372D7A" w14:textId="4F44B873" w:rsidR="00EF66DB" w:rsidRPr="004C3F07" w:rsidRDefault="00897E1E" w:rsidP="00897E1E">
            <w:pPr>
              <w:jc w:val="both"/>
              <w:rPr>
                <w:bCs/>
                <w:sz w:val="20"/>
                <w:szCs w:val="20"/>
              </w:rPr>
            </w:pPr>
            <w:r w:rsidRPr="004C3F07">
              <w:rPr>
                <w:bCs/>
                <w:sz w:val="20"/>
                <w:szCs w:val="20"/>
              </w:rPr>
              <w:t xml:space="preserve">Яркостные, цветовые и радиационные пирометры. Анализ современной технической базы пирометрии. </w:t>
            </w:r>
            <w:r w:rsidRPr="004C3F07">
              <w:rPr>
                <w:sz w:val="20"/>
                <w:szCs w:val="20"/>
              </w:rPr>
              <w:t>Термоиндикаторные пленки.</w:t>
            </w:r>
            <w:r w:rsidRPr="004C3F07">
              <w:rPr>
                <w:bCs/>
                <w:sz w:val="20"/>
                <w:szCs w:val="20"/>
              </w:rPr>
              <w:t xml:space="preserve"> Изучение схем построения сканирующих визуализаторов тепловых полей. </w:t>
            </w:r>
            <w:r w:rsidRPr="004C3F07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4C3F07">
              <w:rPr>
                <w:sz w:val="20"/>
                <w:szCs w:val="20"/>
              </w:rPr>
              <w:t>тепловизоров</w:t>
            </w:r>
            <w:proofErr w:type="spellEnd"/>
            <w:r w:rsidRPr="004C3F07">
              <w:rPr>
                <w:sz w:val="20"/>
                <w:szCs w:val="20"/>
              </w:rPr>
              <w:t xml:space="preserve"> в медицинской диагностике. О</w:t>
            </w:r>
            <w:r w:rsidRPr="004C3F07">
              <w:rPr>
                <w:bCs/>
                <w:sz w:val="20"/>
                <w:szCs w:val="20"/>
              </w:rPr>
              <w:t xml:space="preserve">собенности строения современной </w:t>
            </w:r>
            <w:proofErr w:type="spellStart"/>
            <w:r w:rsidRPr="004C3F07">
              <w:rPr>
                <w:bCs/>
                <w:sz w:val="20"/>
                <w:szCs w:val="20"/>
              </w:rPr>
              <w:t>тепловизионной</w:t>
            </w:r>
            <w:proofErr w:type="spellEnd"/>
            <w:r w:rsidRPr="004C3F07">
              <w:rPr>
                <w:bCs/>
                <w:sz w:val="20"/>
                <w:szCs w:val="20"/>
              </w:rPr>
              <w:t xml:space="preserve"> техники.</w:t>
            </w:r>
            <w:r w:rsidR="00235D23">
              <w:rPr>
                <w:bCs/>
                <w:sz w:val="20"/>
                <w:szCs w:val="20"/>
              </w:rPr>
              <w:t xml:space="preserve"> </w:t>
            </w:r>
          </w:p>
          <w:p w14:paraId="2FE092AB" w14:textId="62EB7FC7" w:rsidR="004C3F07" w:rsidRPr="003836E0" w:rsidRDefault="004C3F07" w:rsidP="004C3F07">
            <w:pPr>
              <w:jc w:val="both"/>
              <w:rPr>
                <w:sz w:val="20"/>
                <w:szCs w:val="20"/>
              </w:rPr>
            </w:pPr>
            <w:r w:rsidRPr="004C3F07">
              <w:rPr>
                <w:rStyle w:val="13"/>
                <w:szCs w:val="20"/>
              </w:rPr>
              <w:t xml:space="preserve">Физические и биологические основы и аппаратура индуктотермии, </w:t>
            </w:r>
            <w:r w:rsidRPr="004C3F07">
              <w:rPr>
                <w:bCs/>
                <w:sz w:val="20"/>
                <w:szCs w:val="20"/>
              </w:rPr>
              <w:t>высокочастотной, у</w:t>
            </w:r>
            <w:r w:rsidRPr="004C3F07">
              <w:rPr>
                <w:rStyle w:val="13"/>
                <w:szCs w:val="20"/>
              </w:rPr>
              <w:t>льтравысокочастотной, миллиметровой, де</w:t>
            </w:r>
            <w:r w:rsidRPr="004C3F07">
              <w:rPr>
                <w:sz w:val="20"/>
                <w:szCs w:val="20"/>
              </w:rPr>
              <w:t>циметровая и сантиметровая терапии.</w:t>
            </w:r>
          </w:p>
        </w:tc>
        <w:tc>
          <w:tcPr>
            <w:tcW w:w="708" w:type="pct"/>
          </w:tcPr>
          <w:p w14:paraId="1757F72A" w14:textId="5C3BB0EE" w:rsidR="00EF66DB" w:rsidRPr="003836E0" w:rsidRDefault="00773273" w:rsidP="000D0D77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233EC">
              <w:rPr>
                <w:sz w:val="20"/>
                <w:szCs w:val="20"/>
              </w:rPr>
              <w:t>7</w:t>
            </w:r>
          </w:p>
        </w:tc>
      </w:tr>
      <w:tr w:rsidR="00EF66DB" w14:paraId="4F0F5125" w14:textId="24B1B83D" w:rsidTr="00CF5CC0">
        <w:tc>
          <w:tcPr>
            <w:tcW w:w="304" w:type="pct"/>
          </w:tcPr>
          <w:p w14:paraId="0018BC37" w14:textId="77777777" w:rsidR="00EF66DB" w:rsidRPr="00F91BA6" w:rsidRDefault="00EF66DB" w:rsidP="000D0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6" w:type="pct"/>
          </w:tcPr>
          <w:p w14:paraId="4FF936B6" w14:textId="2399622F" w:rsidR="00EF66DB" w:rsidRPr="00930EED" w:rsidRDefault="004233EC" w:rsidP="00930EED">
            <w:pPr>
              <w:rPr>
                <w:sz w:val="20"/>
                <w:szCs w:val="20"/>
              </w:rPr>
            </w:pPr>
            <w:r w:rsidRPr="00930EED">
              <w:rPr>
                <w:sz w:val="20"/>
                <w:szCs w:val="20"/>
              </w:rPr>
              <w:t xml:space="preserve">Классификация и параметры ультразвуковых </w:t>
            </w:r>
            <w:proofErr w:type="spellStart"/>
            <w:r w:rsidRPr="00930EED">
              <w:rPr>
                <w:sz w:val="20"/>
                <w:szCs w:val="20"/>
              </w:rPr>
              <w:t>эхоимпульсных</w:t>
            </w:r>
            <w:proofErr w:type="spellEnd"/>
            <w:r w:rsidRPr="00930EED">
              <w:rPr>
                <w:sz w:val="20"/>
                <w:szCs w:val="20"/>
              </w:rPr>
              <w:t xml:space="preserve"> приборов для медицинской диагностики</w:t>
            </w:r>
            <w:r w:rsidR="00A2588B">
              <w:rPr>
                <w:sz w:val="20"/>
                <w:szCs w:val="20"/>
              </w:rPr>
              <w:t xml:space="preserve"> и терапии</w:t>
            </w:r>
            <w:r w:rsidRPr="00930EED">
              <w:rPr>
                <w:sz w:val="20"/>
                <w:szCs w:val="20"/>
              </w:rPr>
              <w:t>.</w:t>
            </w:r>
          </w:p>
        </w:tc>
        <w:tc>
          <w:tcPr>
            <w:tcW w:w="2962" w:type="pct"/>
          </w:tcPr>
          <w:p w14:paraId="252D1F1D" w14:textId="6A7A3B63" w:rsidR="00EF66DB" w:rsidRPr="00930EED" w:rsidRDefault="00803A84" w:rsidP="00930EED">
            <w:pPr>
              <w:ind w:right="-29"/>
              <w:jc w:val="both"/>
              <w:rPr>
                <w:sz w:val="20"/>
                <w:szCs w:val="20"/>
              </w:rPr>
            </w:pPr>
            <w:r w:rsidRPr="00930EED">
              <w:rPr>
                <w:sz w:val="20"/>
                <w:szCs w:val="20"/>
              </w:rPr>
              <w:t xml:space="preserve">Классификация и устройство ультразвуковой диагностической аппаратуры. Особенности ультразвукового сканирования. Ультразвуковые преобразователи.  способы сканирования.  Формирование УЗ луча, передача, прием и обработка сигналов. </w:t>
            </w:r>
            <w:r w:rsidR="004233EC" w:rsidRPr="00930EED">
              <w:rPr>
                <w:sz w:val="20"/>
                <w:szCs w:val="20"/>
              </w:rPr>
              <w:t xml:space="preserve">Принципы построения информационно-измерительных систем ультразвуковой </w:t>
            </w:r>
            <w:proofErr w:type="spellStart"/>
            <w:r w:rsidR="004233EC" w:rsidRPr="00930EED">
              <w:rPr>
                <w:sz w:val="20"/>
                <w:szCs w:val="20"/>
              </w:rPr>
              <w:t>эхоскопии</w:t>
            </w:r>
            <w:proofErr w:type="spellEnd"/>
            <w:r w:rsidR="004233EC" w:rsidRPr="00930EED">
              <w:rPr>
                <w:sz w:val="20"/>
                <w:szCs w:val="20"/>
              </w:rPr>
              <w:t xml:space="preserve">. Основные характеристики УЗ сканеров. Основные режимы работы. </w:t>
            </w:r>
            <w:r w:rsidR="00A2588B">
              <w:rPr>
                <w:sz w:val="20"/>
                <w:szCs w:val="20"/>
              </w:rPr>
              <w:t>Ультразвуковые терапевтические аппараты и системы.</w:t>
            </w:r>
          </w:p>
        </w:tc>
        <w:tc>
          <w:tcPr>
            <w:tcW w:w="708" w:type="pct"/>
          </w:tcPr>
          <w:p w14:paraId="50F5B58E" w14:textId="72BE8C10" w:rsidR="00EF66DB" w:rsidRPr="003836E0" w:rsidRDefault="00773273" w:rsidP="00EF66DB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</w:t>
            </w:r>
            <w:r w:rsidR="004233EC">
              <w:rPr>
                <w:sz w:val="20"/>
                <w:szCs w:val="20"/>
              </w:rPr>
              <w:t>7</w:t>
            </w:r>
          </w:p>
        </w:tc>
      </w:tr>
      <w:tr w:rsidR="00CF5CC0" w14:paraId="7289342E" w14:textId="7D42E7AB" w:rsidTr="00CF5CC0">
        <w:tc>
          <w:tcPr>
            <w:tcW w:w="304" w:type="pct"/>
          </w:tcPr>
          <w:p w14:paraId="19A8E414" w14:textId="77777777" w:rsidR="00CF5CC0" w:rsidRPr="00F91BA6" w:rsidRDefault="00CF5CC0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6" w:type="pct"/>
          </w:tcPr>
          <w:p w14:paraId="7F429726" w14:textId="41BBA8BE" w:rsidR="00CF5CC0" w:rsidRPr="00AB7444" w:rsidRDefault="00CF5CC0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Оптическая и лазерная техника в медицине</w:t>
            </w:r>
          </w:p>
        </w:tc>
        <w:tc>
          <w:tcPr>
            <w:tcW w:w="2962" w:type="pct"/>
          </w:tcPr>
          <w:p w14:paraId="38AD7C60" w14:textId="78FC3724" w:rsidR="00CF5CC0" w:rsidRPr="00930EED" w:rsidRDefault="00CF5CC0" w:rsidP="00CF5CC0">
            <w:pPr>
              <w:jc w:val="both"/>
              <w:rPr>
                <w:sz w:val="20"/>
                <w:szCs w:val="20"/>
              </w:rPr>
            </w:pPr>
            <w:r w:rsidRPr="00930EED">
              <w:rPr>
                <w:color w:val="333333"/>
                <w:sz w:val="20"/>
                <w:szCs w:val="20"/>
              </w:rPr>
              <w:t xml:space="preserve">Методы и приборы фотометрии, </w:t>
            </w:r>
            <w:proofErr w:type="spellStart"/>
            <w:r w:rsidRPr="00930EED">
              <w:rPr>
                <w:color w:val="333333"/>
                <w:sz w:val="20"/>
                <w:szCs w:val="20"/>
              </w:rPr>
              <w:t>спектрофотометрия</w:t>
            </w:r>
            <w:proofErr w:type="spellEnd"/>
            <w:r w:rsidRPr="00930EED">
              <w:rPr>
                <w:color w:val="333333"/>
                <w:sz w:val="20"/>
                <w:szCs w:val="20"/>
              </w:rPr>
              <w:t>. М</w:t>
            </w:r>
            <w:r w:rsidRPr="00930EED">
              <w:rPr>
                <w:sz w:val="20"/>
                <w:szCs w:val="20"/>
              </w:rPr>
              <w:t xml:space="preserve">етоды и приборы </w:t>
            </w:r>
            <w:proofErr w:type="spellStart"/>
            <w:r w:rsidRPr="00930EED">
              <w:rPr>
                <w:sz w:val="20"/>
                <w:szCs w:val="20"/>
              </w:rPr>
              <w:t>рентгенофлюоресцентного</w:t>
            </w:r>
            <w:proofErr w:type="spellEnd"/>
            <w:r w:rsidRPr="00930EED">
              <w:rPr>
                <w:sz w:val="20"/>
                <w:szCs w:val="20"/>
              </w:rPr>
              <w:t xml:space="preserve"> анализа. Методы и приборная реализация светолечения в различных спектральных диапазонах. Аппараты лазерной терапии.</w:t>
            </w:r>
            <w:r w:rsidRPr="00930EED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</w:tcPr>
          <w:p w14:paraId="0ABE7838" w14:textId="6193E7E0" w:rsidR="00CF5CC0" w:rsidRPr="003836E0" w:rsidRDefault="00CF5CC0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</w:tr>
      <w:tr w:rsidR="00CF5CC0" w14:paraId="252FA3D8" w14:textId="5923E884" w:rsidTr="00CF5CC0">
        <w:tc>
          <w:tcPr>
            <w:tcW w:w="304" w:type="pct"/>
          </w:tcPr>
          <w:p w14:paraId="1DC90E0F" w14:textId="16672411" w:rsidR="00CF5CC0" w:rsidRPr="00F91BA6" w:rsidRDefault="00777094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6" w:type="pct"/>
          </w:tcPr>
          <w:p w14:paraId="452D27CC" w14:textId="5C7C371E" w:rsidR="00CF5CC0" w:rsidRPr="00AB7444" w:rsidRDefault="00A2588B" w:rsidP="00A258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медицинские аппараты и системы для диагностики и терапии</w:t>
            </w:r>
          </w:p>
        </w:tc>
        <w:tc>
          <w:tcPr>
            <w:tcW w:w="2962" w:type="pct"/>
          </w:tcPr>
          <w:p w14:paraId="28ECF2E9" w14:textId="3464AE13" w:rsidR="00CF5CC0" w:rsidRPr="003836E0" w:rsidRDefault="00CE4732" w:rsidP="00CE4732">
            <w:pPr>
              <w:ind w:left="-37" w:right="-29"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Действие электромагнитных полей при физиотерапии на человеческий организм. </w:t>
            </w:r>
            <w:r w:rsidRPr="00DC7B0F">
              <w:rPr>
                <w:sz w:val="20"/>
                <w:szCs w:val="20"/>
              </w:rPr>
              <w:t>Механизмы их биологического действия. Электромагнитные поля в физиотерапевтической практике.</w:t>
            </w:r>
            <w:r>
              <w:rPr>
                <w:sz w:val="20"/>
                <w:szCs w:val="20"/>
              </w:rPr>
              <w:t xml:space="preserve"> Аппаратные средства для </w:t>
            </w:r>
            <w:proofErr w:type="spellStart"/>
            <w:r>
              <w:rPr>
                <w:sz w:val="20"/>
                <w:szCs w:val="20"/>
              </w:rPr>
              <w:t>гоальванизации</w:t>
            </w:r>
            <w:proofErr w:type="spellEnd"/>
            <w:r>
              <w:rPr>
                <w:sz w:val="20"/>
                <w:szCs w:val="20"/>
              </w:rPr>
              <w:t xml:space="preserve">, электрофореза, франклинизации, </w:t>
            </w:r>
            <w:proofErr w:type="spellStart"/>
            <w:r>
              <w:rPr>
                <w:sz w:val="20"/>
                <w:szCs w:val="20"/>
              </w:rPr>
              <w:t>диадинамотерапии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амплипульстерапии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флуктуаризации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интерференцтерапии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21345" w:rsidRPr="00930EED">
              <w:rPr>
                <w:sz w:val="20"/>
                <w:szCs w:val="20"/>
              </w:rPr>
              <w:t>Магнитные преобразователи и индикаторы магнитных полей.</w:t>
            </w:r>
            <w:r w:rsidR="00521345" w:rsidRPr="00DC7B0F">
              <w:rPr>
                <w:sz w:val="20"/>
                <w:szCs w:val="20"/>
              </w:rPr>
              <w:t xml:space="preserve"> ЯМР-интроскопия (томография). Технические характеристики современных ЯМР-томографов.</w:t>
            </w:r>
          </w:p>
        </w:tc>
        <w:tc>
          <w:tcPr>
            <w:tcW w:w="708" w:type="pct"/>
          </w:tcPr>
          <w:p w14:paraId="519BEB5D" w14:textId="6B912940" w:rsidR="00CF5CC0" w:rsidRPr="003836E0" w:rsidRDefault="00CF5CC0" w:rsidP="00CF5CC0">
            <w:pPr>
              <w:ind w:left="-37" w:right="-29"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</w:tr>
      <w:tr w:rsidR="00CF5CC0" w14:paraId="3A327116" w14:textId="65A13FB3" w:rsidTr="00CF5CC0">
        <w:tc>
          <w:tcPr>
            <w:tcW w:w="304" w:type="pct"/>
          </w:tcPr>
          <w:p w14:paraId="2FAD6F16" w14:textId="79A45D0D" w:rsidR="00CF5CC0" w:rsidRPr="00F91BA6" w:rsidRDefault="00777094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6" w:type="pct"/>
          </w:tcPr>
          <w:p w14:paraId="1DF05076" w14:textId="6448B538" w:rsidR="00803A84" w:rsidRPr="00803A84" w:rsidRDefault="00803A84" w:rsidP="00803A84">
            <w:pPr>
              <w:jc w:val="both"/>
              <w:rPr>
                <w:sz w:val="20"/>
                <w:szCs w:val="20"/>
              </w:rPr>
            </w:pPr>
            <w:r w:rsidRPr="00803A84">
              <w:rPr>
                <w:sz w:val="20"/>
                <w:szCs w:val="20"/>
              </w:rPr>
              <w:t xml:space="preserve">Рентгенодиагностические </w:t>
            </w:r>
            <w:r w:rsidR="00CE4732">
              <w:rPr>
                <w:sz w:val="20"/>
                <w:szCs w:val="20"/>
              </w:rPr>
              <w:t xml:space="preserve">аппараты и </w:t>
            </w:r>
            <w:r w:rsidRPr="00803A84">
              <w:rPr>
                <w:sz w:val="20"/>
                <w:szCs w:val="20"/>
              </w:rPr>
              <w:t xml:space="preserve">системы </w:t>
            </w:r>
          </w:p>
          <w:p w14:paraId="2B8B5BC3" w14:textId="3FD1AFFC" w:rsidR="00CF5CC0" w:rsidRPr="00AB7444" w:rsidRDefault="00CF5CC0" w:rsidP="00CF5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pct"/>
          </w:tcPr>
          <w:p w14:paraId="2BBE2F89" w14:textId="51521FAB" w:rsidR="00CF5CC0" w:rsidRPr="003836E0" w:rsidRDefault="00803A84" w:rsidP="00CE4732">
            <w:pPr>
              <w:jc w:val="both"/>
              <w:rPr>
                <w:sz w:val="20"/>
                <w:szCs w:val="20"/>
              </w:rPr>
            </w:pPr>
            <w:r w:rsidRPr="00803A84">
              <w:rPr>
                <w:sz w:val="20"/>
                <w:szCs w:val="20"/>
              </w:rPr>
              <w:t xml:space="preserve">Классификация </w:t>
            </w:r>
            <w:r w:rsidR="00CE4732">
              <w:rPr>
                <w:sz w:val="20"/>
                <w:szCs w:val="20"/>
              </w:rPr>
              <w:t xml:space="preserve">медицинских </w:t>
            </w:r>
            <w:r w:rsidRPr="00803A84">
              <w:rPr>
                <w:sz w:val="20"/>
                <w:szCs w:val="20"/>
              </w:rPr>
              <w:t xml:space="preserve">рентгеновских аппаратов. Рентгеновские аппараты и их основные блоки. Рентгеновские трубки. Характеристики и обозначения. Рентгеновские излучатели. Питающие устройства. Цифровая рентгенография.  Аппаратура для флюорографии и рентгенографии.  </w:t>
            </w:r>
            <w:proofErr w:type="gramStart"/>
            <w:r w:rsidRPr="00803A84">
              <w:rPr>
                <w:sz w:val="20"/>
                <w:szCs w:val="20"/>
              </w:rPr>
              <w:t>Комплексы  и</w:t>
            </w:r>
            <w:proofErr w:type="gramEnd"/>
            <w:r w:rsidRPr="00803A84">
              <w:rPr>
                <w:sz w:val="20"/>
                <w:szCs w:val="20"/>
              </w:rPr>
              <w:t xml:space="preserve">  системы  для  проведения  ангиографических  и </w:t>
            </w:r>
            <w:proofErr w:type="spellStart"/>
            <w:r w:rsidRPr="00803A84">
              <w:rPr>
                <w:sz w:val="20"/>
                <w:szCs w:val="20"/>
              </w:rPr>
              <w:lastRenderedPageBreak/>
              <w:t>рентгеноэндоскопических</w:t>
            </w:r>
            <w:proofErr w:type="spellEnd"/>
            <w:r w:rsidRPr="00803A84">
              <w:rPr>
                <w:sz w:val="20"/>
                <w:szCs w:val="20"/>
              </w:rPr>
              <w:t xml:space="preserve"> исследований. Компьютерные томографы: этапы развития, принцип действия, классификация, устройство и разновидности.</w:t>
            </w:r>
          </w:p>
        </w:tc>
        <w:tc>
          <w:tcPr>
            <w:tcW w:w="708" w:type="pct"/>
          </w:tcPr>
          <w:p w14:paraId="7615ABF6" w14:textId="445356FE" w:rsidR="00CF5CC0" w:rsidRPr="003836E0" w:rsidRDefault="00CF5CC0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ПК-7</w:t>
            </w:r>
          </w:p>
        </w:tc>
      </w:tr>
      <w:tr w:rsidR="00CF5CC0" w14:paraId="5EF630D2" w14:textId="3872F8D3" w:rsidTr="00CF5CC0">
        <w:tc>
          <w:tcPr>
            <w:tcW w:w="304" w:type="pct"/>
          </w:tcPr>
          <w:p w14:paraId="3C293C6C" w14:textId="48CB8EC6" w:rsidR="00CF5CC0" w:rsidRPr="00F91BA6" w:rsidRDefault="00777094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pct"/>
          </w:tcPr>
          <w:p w14:paraId="0F627946" w14:textId="77777777" w:rsidR="00803A84" w:rsidRPr="00CE4732" w:rsidRDefault="00803A84" w:rsidP="00803A84">
            <w:pPr>
              <w:ind w:right="-29" w:hanging="37"/>
              <w:jc w:val="both"/>
              <w:rPr>
                <w:sz w:val="20"/>
                <w:szCs w:val="20"/>
              </w:rPr>
            </w:pPr>
            <w:r w:rsidRPr="00CE4732">
              <w:rPr>
                <w:sz w:val="20"/>
                <w:szCs w:val="20"/>
              </w:rPr>
              <w:t xml:space="preserve">Эндоскопическая и телевизионная медицинская техника </w:t>
            </w:r>
          </w:p>
          <w:p w14:paraId="14FFD680" w14:textId="3B1D83B0" w:rsidR="00CF5CC0" w:rsidRPr="00CE4732" w:rsidRDefault="00CF5CC0" w:rsidP="00CF5C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pct"/>
          </w:tcPr>
          <w:p w14:paraId="3A68BBB7" w14:textId="68452689" w:rsidR="00CF5CC0" w:rsidRPr="00CE4732" w:rsidRDefault="00803A84" w:rsidP="00CE4732">
            <w:pPr>
              <w:ind w:right="-29" w:hanging="37"/>
              <w:jc w:val="both"/>
              <w:rPr>
                <w:sz w:val="20"/>
                <w:szCs w:val="20"/>
              </w:rPr>
            </w:pPr>
            <w:r w:rsidRPr="00CE4732">
              <w:rPr>
                <w:sz w:val="20"/>
                <w:szCs w:val="20"/>
              </w:rPr>
              <w:t xml:space="preserve">Получение оптического изображения внутренних органов и их полостей. Основные эндоскопические приборы и системы для различных </w:t>
            </w:r>
            <w:r w:rsidR="00CE4732" w:rsidRPr="00CE4732">
              <w:rPr>
                <w:sz w:val="20"/>
                <w:szCs w:val="20"/>
              </w:rPr>
              <w:t>о</w:t>
            </w:r>
            <w:r w:rsidRPr="00CE4732">
              <w:rPr>
                <w:sz w:val="20"/>
                <w:szCs w:val="20"/>
              </w:rPr>
              <w:t xml:space="preserve">бластей клинической медицины (эндоскопы, офтальмоскопы, </w:t>
            </w:r>
            <w:proofErr w:type="spellStart"/>
            <w:r w:rsidRPr="00CE4732">
              <w:rPr>
                <w:sz w:val="20"/>
                <w:szCs w:val="20"/>
              </w:rPr>
              <w:t>лап</w:t>
            </w:r>
            <w:r w:rsidR="00CE4732" w:rsidRPr="00CE4732">
              <w:rPr>
                <w:sz w:val="20"/>
                <w:szCs w:val="20"/>
              </w:rPr>
              <w:t>а</w:t>
            </w:r>
            <w:r w:rsidRPr="00CE4732">
              <w:rPr>
                <w:sz w:val="20"/>
                <w:szCs w:val="20"/>
              </w:rPr>
              <w:t>роскопы</w:t>
            </w:r>
            <w:proofErr w:type="spellEnd"/>
            <w:r w:rsidRPr="00CE4732">
              <w:rPr>
                <w:sz w:val="20"/>
                <w:szCs w:val="20"/>
              </w:rPr>
              <w:t xml:space="preserve"> и др.). Применение ТВ-систем в задачах оптической визуализации.  </w:t>
            </w:r>
            <w:r w:rsidR="00CE4732" w:rsidRPr="00CE4732">
              <w:rPr>
                <w:sz w:val="20"/>
                <w:szCs w:val="20"/>
              </w:rPr>
              <w:t>ТВ-</w:t>
            </w:r>
            <w:proofErr w:type="gramStart"/>
            <w:r w:rsidRPr="00CE4732">
              <w:rPr>
                <w:sz w:val="20"/>
                <w:szCs w:val="20"/>
              </w:rPr>
              <w:t>системы  в</w:t>
            </w:r>
            <w:proofErr w:type="gramEnd"/>
            <w:r w:rsidRPr="00CE4732">
              <w:rPr>
                <w:sz w:val="20"/>
                <w:szCs w:val="20"/>
              </w:rPr>
              <w:t xml:space="preserve">  практике  лабораторных  исследований</w:t>
            </w:r>
            <w:r w:rsidR="00CE4732" w:rsidRPr="00CE4732">
              <w:rPr>
                <w:sz w:val="20"/>
                <w:szCs w:val="20"/>
              </w:rPr>
              <w:t>.</w:t>
            </w:r>
          </w:p>
        </w:tc>
        <w:tc>
          <w:tcPr>
            <w:tcW w:w="708" w:type="pct"/>
          </w:tcPr>
          <w:p w14:paraId="2DC08541" w14:textId="249CD108" w:rsidR="00CF5CC0" w:rsidRPr="003836E0" w:rsidRDefault="00CF5CC0" w:rsidP="00CF5CC0">
            <w:pPr>
              <w:ind w:right="-29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</w:tr>
      <w:tr w:rsidR="00CF5CC0" w:rsidRPr="00EF66DB" w14:paraId="2FEDD3FD" w14:textId="4DC4D6D8" w:rsidTr="00CF5CC0">
        <w:tc>
          <w:tcPr>
            <w:tcW w:w="304" w:type="pct"/>
          </w:tcPr>
          <w:p w14:paraId="25BBE439" w14:textId="76DEE8A4" w:rsidR="00CF5CC0" w:rsidRPr="00F91BA6" w:rsidRDefault="00777094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6" w:type="pct"/>
          </w:tcPr>
          <w:p w14:paraId="342F22D1" w14:textId="61535F4B" w:rsidR="00CF5CC0" w:rsidRPr="00AB7444" w:rsidRDefault="00EA6B26" w:rsidP="00CF5C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медицинской диагностической техники</w:t>
            </w:r>
          </w:p>
        </w:tc>
        <w:tc>
          <w:tcPr>
            <w:tcW w:w="2962" w:type="pct"/>
          </w:tcPr>
          <w:p w14:paraId="2E37DB89" w14:textId="1A637193" w:rsidR="00CF5CC0" w:rsidRPr="00EF66DB" w:rsidRDefault="00EA6B26" w:rsidP="00CF5CC0">
            <w:pPr>
              <w:ind w:right="-29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направления развития </w:t>
            </w:r>
            <w:r w:rsidR="003E50EC">
              <w:rPr>
                <w:sz w:val="20"/>
                <w:szCs w:val="20"/>
              </w:rPr>
              <w:t xml:space="preserve">медицинской </w:t>
            </w:r>
            <w:r>
              <w:rPr>
                <w:sz w:val="20"/>
                <w:szCs w:val="20"/>
              </w:rPr>
              <w:t xml:space="preserve">диагностической техники. </w:t>
            </w:r>
            <w:r w:rsidR="003E50EC">
              <w:rPr>
                <w:sz w:val="20"/>
                <w:szCs w:val="20"/>
              </w:rPr>
              <w:t>Новые принципы построения и создания медицинских диагностических комплексов и рабочих кабинетов.</w:t>
            </w:r>
          </w:p>
        </w:tc>
        <w:tc>
          <w:tcPr>
            <w:tcW w:w="708" w:type="pct"/>
          </w:tcPr>
          <w:p w14:paraId="1372FA35" w14:textId="70A6489A" w:rsidR="00CF5CC0" w:rsidRPr="00EF66DB" w:rsidRDefault="00CF5CC0" w:rsidP="00CF5CC0">
            <w:pPr>
              <w:ind w:right="-29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</w:tr>
    </w:tbl>
    <w:p w14:paraId="1D12B110" w14:textId="77777777" w:rsidR="002A227A" w:rsidRPr="00726881" w:rsidRDefault="002A227A" w:rsidP="00756BBA">
      <w:pPr>
        <w:widowControl w:val="0"/>
        <w:ind w:firstLine="540"/>
        <w:jc w:val="both"/>
        <w:rPr>
          <w:b/>
        </w:rPr>
      </w:pPr>
    </w:p>
    <w:p w14:paraId="02E8E942" w14:textId="77777777" w:rsidR="000D1DA0" w:rsidRPr="00412D4C" w:rsidRDefault="000D1DA0" w:rsidP="00756BBA">
      <w:pPr>
        <w:widowControl w:val="0"/>
        <w:ind w:firstLine="567"/>
        <w:jc w:val="both"/>
        <w:rPr>
          <w:sz w:val="10"/>
          <w:szCs w:val="10"/>
        </w:rPr>
      </w:pPr>
    </w:p>
    <w:p w14:paraId="02E8E950" w14:textId="2F5FAD12" w:rsidR="000D1DA0" w:rsidRDefault="000D1DA0" w:rsidP="00756BBA">
      <w:pPr>
        <w:widowControl w:val="0"/>
        <w:ind w:firstLine="540"/>
        <w:jc w:val="both"/>
        <w:rPr>
          <w:b/>
        </w:rPr>
      </w:pPr>
      <w:r>
        <w:rPr>
          <w:b/>
        </w:rPr>
        <w:t>2.2 У</w:t>
      </w:r>
      <w:r w:rsidRPr="009F1F64">
        <w:rPr>
          <w:b/>
        </w:rPr>
        <w:t>чебно-методическая карта учебной дисциплины</w:t>
      </w:r>
    </w:p>
    <w:p w14:paraId="047F55F2" w14:textId="7A0DE20E" w:rsidR="00EF66DB" w:rsidRDefault="00EF66DB" w:rsidP="00756BBA">
      <w:pPr>
        <w:widowControl w:val="0"/>
        <w:ind w:firstLine="540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170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"/>
        <w:gridCol w:w="1699"/>
        <w:gridCol w:w="269"/>
        <w:gridCol w:w="3562"/>
        <w:gridCol w:w="269"/>
        <w:gridCol w:w="1793"/>
        <w:gridCol w:w="269"/>
        <w:gridCol w:w="326"/>
        <w:gridCol w:w="562"/>
        <w:gridCol w:w="326"/>
      </w:tblGrid>
      <w:tr w:rsidR="003E50EC" w:rsidRPr="005D2A3B" w14:paraId="1B8BA882" w14:textId="77777777" w:rsidTr="003E50EC">
        <w:trPr>
          <w:cantSplit/>
          <w:trHeight w:val="1689"/>
        </w:trPr>
        <w:tc>
          <w:tcPr>
            <w:tcW w:w="144" w:type="pct"/>
            <w:textDirection w:val="btLr"/>
            <w:vAlign w:val="center"/>
          </w:tcPr>
          <w:p w14:paraId="76C26526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№ недели</w:t>
            </w:r>
          </w:p>
        </w:tc>
        <w:tc>
          <w:tcPr>
            <w:tcW w:w="917" w:type="pct"/>
            <w:vAlign w:val="center"/>
          </w:tcPr>
          <w:p w14:paraId="1AAF55E6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Лекции</w:t>
            </w:r>
          </w:p>
          <w:p w14:paraId="537F0C08" w14:textId="77777777" w:rsidR="00EF66DB" w:rsidRPr="009F1F64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наименование тем</w:t>
            </w:r>
            <w:r>
              <w:rPr>
                <w:sz w:val="18"/>
                <w:szCs w:val="18"/>
                <w:lang w:val="en-US"/>
              </w:rPr>
              <w:t>)</w:t>
            </w:r>
          </w:p>
          <w:p w14:paraId="4BFD6094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extDirection w:val="btLr"/>
            <w:vAlign w:val="center"/>
          </w:tcPr>
          <w:p w14:paraId="526EE727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914" w:type="pct"/>
            <w:textDirection w:val="btLr"/>
            <w:vAlign w:val="center"/>
          </w:tcPr>
          <w:p w14:paraId="03A6B7C3" w14:textId="77777777" w:rsidR="00EF66D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Практические</w:t>
            </w:r>
          </w:p>
          <w:p w14:paraId="2DE4593B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(семинарские)</w:t>
            </w:r>
            <w:r w:rsidRPr="005D2A3B">
              <w:rPr>
                <w:sz w:val="18"/>
                <w:szCs w:val="18"/>
              </w:rPr>
              <w:t xml:space="preserve"> занятия</w:t>
            </w:r>
          </w:p>
        </w:tc>
        <w:tc>
          <w:tcPr>
            <w:tcW w:w="144" w:type="pct"/>
            <w:textDirection w:val="btLr"/>
            <w:vAlign w:val="center"/>
          </w:tcPr>
          <w:p w14:paraId="2C3FF86A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967" w:type="pct"/>
            <w:textDirection w:val="btLr"/>
            <w:vAlign w:val="center"/>
          </w:tcPr>
          <w:p w14:paraId="2D29B507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144" w:type="pct"/>
            <w:textDirection w:val="btLr"/>
            <w:vAlign w:val="center"/>
          </w:tcPr>
          <w:p w14:paraId="3412A210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Часы</w:t>
            </w:r>
          </w:p>
        </w:tc>
        <w:tc>
          <w:tcPr>
            <w:tcW w:w="144" w:type="pct"/>
            <w:textDirection w:val="btLr"/>
            <w:vAlign w:val="center"/>
          </w:tcPr>
          <w:p w14:paraId="49E01575" w14:textId="77777777" w:rsidR="00EF66DB" w:rsidRPr="005D2A3B" w:rsidRDefault="00EF66DB" w:rsidP="000D0D7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Самостоятельная работа</w:t>
            </w:r>
            <w:r>
              <w:rPr>
                <w:sz w:val="18"/>
                <w:szCs w:val="18"/>
              </w:rPr>
              <w:t>, часы</w:t>
            </w:r>
          </w:p>
        </w:tc>
        <w:tc>
          <w:tcPr>
            <w:tcW w:w="308" w:type="pct"/>
            <w:textDirection w:val="btLr"/>
            <w:vAlign w:val="center"/>
          </w:tcPr>
          <w:p w14:paraId="34A3F495" w14:textId="77777777" w:rsidR="00EF66DB" w:rsidRPr="005D2A3B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 знаний</w:t>
            </w:r>
          </w:p>
        </w:tc>
        <w:tc>
          <w:tcPr>
            <w:tcW w:w="174" w:type="pct"/>
            <w:textDirection w:val="btLr"/>
            <w:vAlign w:val="center"/>
          </w:tcPr>
          <w:p w14:paraId="10EAD21F" w14:textId="77777777" w:rsidR="00EF66DB" w:rsidRPr="009F1F64" w:rsidRDefault="00EF66DB" w:rsidP="000D0D77">
            <w:pPr>
              <w:tabs>
                <w:tab w:val="left" w:pos="277"/>
              </w:tabs>
              <w:ind w:left="-160" w:right="113" w:firstLine="12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Баллы (</w:t>
            </w:r>
            <w:r>
              <w:rPr>
                <w:sz w:val="18"/>
                <w:szCs w:val="18"/>
                <w:lang w:val="en-US"/>
              </w:rPr>
              <w:t>max)</w:t>
            </w:r>
          </w:p>
        </w:tc>
      </w:tr>
      <w:tr w:rsidR="00EF66DB" w:rsidRPr="005D2A3B" w14:paraId="384EFD69" w14:textId="77777777" w:rsidTr="003E50EC">
        <w:tc>
          <w:tcPr>
            <w:tcW w:w="4517" w:type="pct"/>
            <w:gridSpan w:val="8"/>
          </w:tcPr>
          <w:p w14:paraId="57CC545F" w14:textId="77777777" w:rsidR="00EF66DB" w:rsidRPr="005D2A3B" w:rsidRDefault="00EF66DB" w:rsidP="000D0D77">
            <w:pPr>
              <w:rPr>
                <w:sz w:val="18"/>
                <w:szCs w:val="18"/>
              </w:rPr>
            </w:pPr>
            <w:r w:rsidRPr="005D2A3B">
              <w:rPr>
                <w:sz w:val="18"/>
                <w:szCs w:val="18"/>
              </w:rPr>
              <w:t>Модуль 1</w:t>
            </w:r>
          </w:p>
        </w:tc>
        <w:tc>
          <w:tcPr>
            <w:tcW w:w="308" w:type="pct"/>
          </w:tcPr>
          <w:p w14:paraId="54CDB5D9" w14:textId="77777777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72C630E7" w14:textId="77777777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</w:tr>
      <w:tr w:rsidR="003E50EC" w:rsidRPr="005D2A3B" w14:paraId="5416DBA2" w14:textId="77777777" w:rsidTr="003E50EC">
        <w:tc>
          <w:tcPr>
            <w:tcW w:w="144" w:type="pct"/>
            <w:vAlign w:val="center"/>
          </w:tcPr>
          <w:p w14:paraId="495C89C6" w14:textId="77777777" w:rsidR="00EF66DB" w:rsidRPr="003A0A20" w:rsidRDefault="00EF66DB" w:rsidP="000D0D7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17" w:type="pct"/>
            <w:vAlign w:val="center"/>
          </w:tcPr>
          <w:p w14:paraId="7E1E4898" w14:textId="051EBD37" w:rsidR="00EF66DB" w:rsidRPr="00894585" w:rsidRDefault="003E50EC" w:rsidP="000D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Тема1. Введение. Особенности медицинской техники.</w:t>
            </w:r>
          </w:p>
        </w:tc>
        <w:tc>
          <w:tcPr>
            <w:tcW w:w="144" w:type="pct"/>
            <w:vAlign w:val="center"/>
          </w:tcPr>
          <w:p w14:paraId="6AD3DCFD" w14:textId="7A936FD2" w:rsidR="00EF66DB" w:rsidRPr="005D2A3B" w:rsidRDefault="003E50EC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  <w:vAlign w:val="center"/>
          </w:tcPr>
          <w:p w14:paraId="5CD1B3CB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3EB6383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28558098" w14:textId="63D8859C" w:rsidR="00EF66DB" w:rsidRPr="00CA4BA7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332FF30" w14:textId="0591A41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0674C895" w14:textId="2F61002A" w:rsidR="00EF66DB" w:rsidRPr="00D4480F" w:rsidRDefault="00C544E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vAlign w:val="center"/>
          </w:tcPr>
          <w:p w14:paraId="493F9E39" w14:textId="4A9535D0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28A5BCFC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</w:p>
          <w:p w14:paraId="794FE5F0" w14:textId="2DE2B2FB" w:rsidR="00EF66DB" w:rsidRDefault="00EF66DB" w:rsidP="000D0D77">
            <w:pPr>
              <w:jc w:val="center"/>
              <w:rPr>
                <w:sz w:val="18"/>
                <w:szCs w:val="18"/>
              </w:rPr>
            </w:pPr>
          </w:p>
          <w:p w14:paraId="09351297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3E50EC" w:rsidRPr="005D2A3B" w14:paraId="4F0DE289" w14:textId="77777777" w:rsidTr="003E50EC">
        <w:tc>
          <w:tcPr>
            <w:tcW w:w="144" w:type="pct"/>
            <w:vAlign w:val="center"/>
          </w:tcPr>
          <w:p w14:paraId="0BF4B936" w14:textId="77777777" w:rsidR="00EF66DB" w:rsidRPr="002B3FB7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7" w:type="pct"/>
          </w:tcPr>
          <w:p w14:paraId="1DA5B3F7" w14:textId="7FE10963" w:rsidR="00EF66DB" w:rsidRPr="00894585" w:rsidRDefault="003E50EC" w:rsidP="003E50EC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Pr="00803A84">
              <w:rPr>
                <w:sz w:val="20"/>
                <w:szCs w:val="20"/>
              </w:rPr>
              <w:t>Аппаратура для исследования биопотенциалов</w:t>
            </w:r>
          </w:p>
        </w:tc>
        <w:tc>
          <w:tcPr>
            <w:tcW w:w="144" w:type="pct"/>
          </w:tcPr>
          <w:p w14:paraId="78F5BBCE" w14:textId="2F38748D" w:rsidR="00EF66DB" w:rsidRPr="005D2A3B" w:rsidRDefault="00D75365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</w:tcPr>
          <w:p w14:paraId="0632CD11" w14:textId="32FD8959" w:rsidR="00EF66DB" w:rsidRPr="003E50EC" w:rsidRDefault="00C544EB" w:rsidP="000D0D77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1. </w:t>
            </w:r>
            <w:r w:rsidR="00897E1E" w:rsidRPr="003E50EC">
              <w:rPr>
                <w:color w:val="333333"/>
                <w:sz w:val="20"/>
                <w:szCs w:val="20"/>
              </w:rPr>
              <w:t>Расчет пространственных характеристик оптических источников</w:t>
            </w:r>
          </w:p>
        </w:tc>
        <w:tc>
          <w:tcPr>
            <w:tcW w:w="144" w:type="pct"/>
          </w:tcPr>
          <w:p w14:paraId="65F1C922" w14:textId="77777777" w:rsidR="00EF66DB" w:rsidRPr="005D2A3B" w:rsidRDefault="00EF66DB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</w:tcPr>
          <w:p w14:paraId="07BE13E4" w14:textId="3BC537EB" w:rsidR="00EF66DB" w:rsidRPr="005D2A3B" w:rsidRDefault="00C544EB" w:rsidP="007770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№1 </w:t>
            </w:r>
            <w:r w:rsidR="00777094" w:rsidRPr="00235D23">
              <w:rPr>
                <w:sz w:val="18"/>
                <w:szCs w:val="18"/>
              </w:rPr>
              <w:t>Исследование принципов работы кардио</w:t>
            </w:r>
            <w:r w:rsidR="00777094">
              <w:rPr>
                <w:sz w:val="18"/>
                <w:szCs w:val="18"/>
              </w:rPr>
              <w:t>г</w:t>
            </w:r>
            <w:r w:rsidR="00777094" w:rsidRPr="00235D23">
              <w:rPr>
                <w:sz w:val="18"/>
                <w:szCs w:val="18"/>
              </w:rPr>
              <w:t>рафа</w:t>
            </w:r>
          </w:p>
        </w:tc>
        <w:tc>
          <w:tcPr>
            <w:tcW w:w="144" w:type="pct"/>
          </w:tcPr>
          <w:p w14:paraId="220DD2F1" w14:textId="4628E8C8" w:rsidR="00EF66DB" w:rsidRPr="005D2A3B" w:rsidRDefault="00777094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07623B79" w14:textId="054B99C3" w:rsidR="00EF66DB" w:rsidRPr="005D2A3B" w:rsidRDefault="00C544E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5E905537" w14:textId="34C8095F" w:rsidR="00EF66DB" w:rsidRPr="005D2A3B" w:rsidRDefault="00C544E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4" w:type="pct"/>
          </w:tcPr>
          <w:p w14:paraId="62220B06" w14:textId="31CBF44B" w:rsidR="00EF66DB" w:rsidRPr="005D2A3B" w:rsidRDefault="009F04BE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E50EC" w:rsidRPr="005D2A3B" w14:paraId="2101E70D" w14:textId="77777777" w:rsidTr="003E50EC">
        <w:tc>
          <w:tcPr>
            <w:tcW w:w="144" w:type="pct"/>
            <w:vAlign w:val="center"/>
          </w:tcPr>
          <w:p w14:paraId="62B87730" w14:textId="77777777" w:rsidR="00EF66DB" w:rsidRDefault="00EF66D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7" w:type="pct"/>
          </w:tcPr>
          <w:p w14:paraId="67195ECF" w14:textId="3302084F" w:rsidR="00EF66DB" w:rsidRPr="00894585" w:rsidRDefault="003E50EC" w:rsidP="00D75365">
            <w:pPr>
              <w:pStyle w:val="af9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Pr="00803A84">
              <w:rPr>
                <w:sz w:val="20"/>
                <w:szCs w:val="20"/>
              </w:rPr>
              <w:t>Аппаратура для исследования биопотенциалов</w:t>
            </w:r>
          </w:p>
        </w:tc>
        <w:tc>
          <w:tcPr>
            <w:tcW w:w="144" w:type="pct"/>
          </w:tcPr>
          <w:p w14:paraId="535709AF" w14:textId="6FF934FC" w:rsidR="00EF66DB" w:rsidRPr="005D2A3B" w:rsidRDefault="003E50EC" w:rsidP="000D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</w:tcPr>
          <w:p w14:paraId="4D1B5A49" w14:textId="77777777" w:rsidR="00EF66DB" w:rsidRPr="000C4353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2D6388F3" w14:textId="77777777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5E89915E" w14:textId="5594EA0A" w:rsidR="00EF66DB" w:rsidRPr="00CA4BA7" w:rsidRDefault="00EF66DB" w:rsidP="000D0D77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5E9A9ABD" w14:textId="25705FDE" w:rsidR="00EF66DB" w:rsidRPr="005D2A3B" w:rsidRDefault="00EF66DB" w:rsidP="000D0D77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C2F2B76" w14:textId="1D6BC7AD" w:rsidR="00EF66DB" w:rsidRPr="005D2A3B" w:rsidRDefault="00C544EB" w:rsidP="000D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68A32FCC" w14:textId="77777777" w:rsidR="00EF66DB" w:rsidRPr="005D2A3B" w:rsidRDefault="00EF66DB" w:rsidP="00D44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51549C4C" w14:textId="0C2ABD7D" w:rsidR="00334262" w:rsidRDefault="00334262" w:rsidP="00334262">
            <w:pPr>
              <w:jc w:val="center"/>
              <w:rPr>
                <w:sz w:val="18"/>
                <w:szCs w:val="18"/>
              </w:rPr>
            </w:pPr>
          </w:p>
          <w:p w14:paraId="576D8E88" w14:textId="77777777" w:rsidR="00EF66DB" w:rsidRPr="005D2A3B" w:rsidRDefault="00EF66DB" w:rsidP="000D0D77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6D936675" w14:textId="77777777" w:rsidTr="003E50EC">
        <w:tc>
          <w:tcPr>
            <w:tcW w:w="144" w:type="pct"/>
            <w:vAlign w:val="center"/>
          </w:tcPr>
          <w:p w14:paraId="6109A9EC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7" w:type="pct"/>
          </w:tcPr>
          <w:p w14:paraId="2E63CA16" w14:textId="3E3A5FEA" w:rsidR="00777094" w:rsidRPr="00803A84" w:rsidRDefault="00777094" w:rsidP="00777094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803A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Тема 3.  Аппараты и системы тепловой и СВЧ медицинской диагностики и терапии.</w:t>
            </w:r>
          </w:p>
          <w:p w14:paraId="115BB4D7" w14:textId="77777777" w:rsidR="00777094" w:rsidRPr="00894585" w:rsidRDefault="00777094" w:rsidP="00777094">
            <w:pPr>
              <w:pStyle w:val="af9"/>
              <w:ind w:left="36"/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06354C83" w14:textId="07D3016F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</w:tcPr>
          <w:p w14:paraId="45C4FE1A" w14:textId="2DB33A1E" w:rsidR="00777094" w:rsidRPr="000C4353" w:rsidRDefault="00C544EB" w:rsidP="0077709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777094" w:rsidRPr="00946FA1">
              <w:rPr>
                <w:sz w:val="18"/>
                <w:szCs w:val="18"/>
              </w:rPr>
              <w:t>Решение задач измерения удельной электрической проводимости в объектах.</w:t>
            </w:r>
          </w:p>
        </w:tc>
        <w:tc>
          <w:tcPr>
            <w:tcW w:w="144" w:type="pct"/>
          </w:tcPr>
          <w:p w14:paraId="31551459" w14:textId="77777777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</w:tcPr>
          <w:p w14:paraId="27FA5933" w14:textId="4BD70601" w:rsidR="00777094" w:rsidRPr="005D2A3B" w:rsidRDefault="00C544EB" w:rsidP="0077709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Л.р</w:t>
            </w:r>
            <w:proofErr w:type="spellEnd"/>
            <w:r>
              <w:rPr>
                <w:sz w:val="20"/>
                <w:szCs w:val="20"/>
              </w:rPr>
              <w:t xml:space="preserve">. №2 </w:t>
            </w:r>
            <w:r w:rsidR="00777094" w:rsidRPr="003E50EC">
              <w:rPr>
                <w:sz w:val="20"/>
                <w:szCs w:val="20"/>
              </w:rPr>
              <w:t>Изучение ватт-амперных характеристик полупроводниковых лазеров и светодиодов</w:t>
            </w:r>
          </w:p>
        </w:tc>
        <w:tc>
          <w:tcPr>
            <w:tcW w:w="144" w:type="pct"/>
          </w:tcPr>
          <w:p w14:paraId="4A3CBC37" w14:textId="4DDCB7F9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170D56C9" w14:textId="183F0DC2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5338BFDC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71DBFDC7" w14:textId="4FEB07FB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4" w:type="pct"/>
          </w:tcPr>
          <w:p w14:paraId="71EEB867" w14:textId="7E54FF70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04BE">
              <w:rPr>
                <w:sz w:val="18"/>
                <w:szCs w:val="18"/>
              </w:rPr>
              <w:t>0</w:t>
            </w:r>
          </w:p>
          <w:p w14:paraId="675CC8E2" w14:textId="0249848D" w:rsidR="009F04BE" w:rsidRPr="005D2A3B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77094" w:rsidRPr="005D2A3B" w14:paraId="78F3B2AB" w14:textId="77777777" w:rsidTr="003E50EC">
        <w:tc>
          <w:tcPr>
            <w:tcW w:w="144" w:type="pct"/>
            <w:vAlign w:val="center"/>
          </w:tcPr>
          <w:p w14:paraId="4ACE86F9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7" w:type="pct"/>
          </w:tcPr>
          <w:p w14:paraId="1B9784D2" w14:textId="2841E213" w:rsidR="00777094" w:rsidRPr="00894585" w:rsidRDefault="00777094" w:rsidP="00777094">
            <w:pPr>
              <w:pStyle w:val="af9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  Аппараты и системы тепловой и СВЧ медицинской диагностики и терапии.</w:t>
            </w:r>
          </w:p>
        </w:tc>
        <w:tc>
          <w:tcPr>
            <w:tcW w:w="144" w:type="pct"/>
          </w:tcPr>
          <w:p w14:paraId="1ECF3473" w14:textId="0259B344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</w:tcPr>
          <w:p w14:paraId="0E1BD02F" w14:textId="77777777" w:rsidR="00777094" w:rsidRPr="000C4353" w:rsidRDefault="00777094" w:rsidP="0077709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5C0E5B96" w14:textId="77777777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2DDC7265" w14:textId="65C2CFDB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7D1D4B8E" w14:textId="6E16A709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7E86FA2" w14:textId="54630798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5B0F8D2A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7EA77300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52E040B2" w14:textId="77777777" w:rsidTr="003E50EC">
        <w:tc>
          <w:tcPr>
            <w:tcW w:w="144" w:type="pct"/>
            <w:vAlign w:val="center"/>
          </w:tcPr>
          <w:p w14:paraId="381A4B13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17" w:type="pct"/>
          </w:tcPr>
          <w:p w14:paraId="2D0831D2" w14:textId="715276A8" w:rsidR="00777094" w:rsidRPr="00894585" w:rsidRDefault="00777094" w:rsidP="00777094">
            <w:pPr>
              <w:pStyle w:val="af9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Pr="00930EED">
              <w:rPr>
                <w:sz w:val="20"/>
                <w:szCs w:val="20"/>
              </w:rPr>
              <w:t xml:space="preserve">Классификация и параметры ультразвуковых </w:t>
            </w:r>
            <w:proofErr w:type="spellStart"/>
            <w:r w:rsidRPr="00930EED">
              <w:rPr>
                <w:sz w:val="20"/>
                <w:szCs w:val="20"/>
              </w:rPr>
              <w:t>эхоимпульсных</w:t>
            </w:r>
            <w:proofErr w:type="spellEnd"/>
            <w:r w:rsidRPr="00930EED">
              <w:rPr>
                <w:sz w:val="20"/>
                <w:szCs w:val="20"/>
              </w:rPr>
              <w:t xml:space="preserve"> приборов для медицинской диагностики</w:t>
            </w:r>
            <w:r>
              <w:rPr>
                <w:sz w:val="20"/>
                <w:szCs w:val="20"/>
              </w:rPr>
              <w:t xml:space="preserve"> и терапии</w:t>
            </w:r>
            <w:r w:rsidRPr="00930EED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</w:tcPr>
          <w:p w14:paraId="2E6C1324" w14:textId="0D1A183E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</w:tcPr>
          <w:p w14:paraId="70C1BE8D" w14:textId="249E1BB3" w:rsidR="00777094" w:rsidRPr="00946FA1" w:rsidRDefault="00C544EB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777094" w:rsidRPr="00946FA1">
              <w:rPr>
                <w:sz w:val="18"/>
                <w:szCs w:val="18"/>
              </w:rPr>
              <w:t>Изучение принципов работы, калибровки и поверки ЯМР-томографов.</w:t>
            </w:r>
          </w:p>
          <w:p w14:paraId="53B80C73" w14:textId="77777777" w:rsidR="00777094" w:rsidRPr="00946FA1" w:rsidRDefault="00777094" w:rsidP="00777094">
            <w:pPr>
              <w:rPr>
                <w:sz w:val="18"/>
                <w:szCs w:val="18"/>
              </w:rPr>
            </w:pPr>
          </w:p>
          <w:p w14:paraId="03271B5B" w14:textId="6238C47D" w:rsidR="00777094" w:rsidRPr="000C4353" w:rsidRDefault="00777094" w:rsidP="0077709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0E512C48" w14:textId="77777777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</w:tcPr>
          <w:p w14:paraId="5B1C7ECE" w14:textId="4B6619C5" w:rsidR="00777094" w:rsidRPr="005D2A3B" w:rsidRDefault="00C544EB" w:rsidP="00777094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Л.р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№3 </w:t>
            </w:r>
            <w:r w:rsidR="00777094" w:rsidRPr="00946FA1">
              <w:rPr>
                <w:color w:val="000000"/>
                <w:sz w:val="18"/>
                <w:szCs w:val="18"/>
              </w:rPr>
              <w:t xml:space="preserve">Изучение принципа действия и настройка </w:t>
            </w:r>
            <w:r w:rsidR="00777094" w:rsidRPr="00946FA1">
              <w:rPr>
                <w:rFonts w:eastAsia="TimesNewRomanPSMT"/>
                <w:color w:val="000000"/>
                <w:sz w:val="18"/>
                <w:szCs w:val="18"/>
                <w:lang w:eastAsia="en-US"/>
              </w:rPr>
              <w:t>аппаратов серии "СЕТА-Д" для бесконтактного воздействия низко- и среднечастотным импульсным магнитным полем.</w:t>
            </w:r>
          </w:p>
        </w:tc>
        <w:tc>
          <w:tcPr>
            <w:tcW w:w="144" w:type="pct"/>
          </w:tcPr>
          <w:p w14:paraId="6F397B9A" w14:textId="66BD0605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0B47A9D3" w14:textId="282E1E6F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574AC643" w14:textId="25634889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  <w:r w:rsidR="00777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" w:type="pct"/>
          </w:tcPr>
          <w:p w14:paraId="6AA4E489" w14:textId="361A50D0" w:rsidR="00777094" w:rsidRPr="005D2A3B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77094" w:rsidRPr="005D2A3B" w14:paraId="05349341" w14:textId="77777777" w:rsidTr="003E50EC">
        <w:tc>
          <w:tcPr>
            <w:tcW w:w="144" w:type="pct"/>
            <w:vAlign w:val="center"/>
          </w:tcPr>
          <w:p w14:paraId="001EE035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7" w:type="pct"/>
          </w:tcPr>
          <w:p w14:paraId="062285A9" w14:textId="74D0BC82" w:rsidR="00777094" w:rsidRPr="00894585" w:rsidRDefault="00777094" w:rsidP="00777094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Pr="00930EED">
              <w:rPr>
                <w:sz w:val="20"/>
                <w:szCs w:val="20"/>
              </w:rPr>
              <w:t xml:space="preserve">Классификация и параметры ультразвуковых </w:t>
            </w:r>
            <w:proofErr w:type="spellStart"/>
            <w:r w:rsidRPr="00930EED">
              <w:rPr>
                <w:sz w:val="20"/>
                <w:szCs w:val="20"/>
              </w:rPr>
              <w:t>эхоимпульсных</w:t>
            </w:r>
            <w:proofErr w:type="spellEnd"/>
            <w:r w:rsidRPr="00930EED">
              <w:rPr>
                <w:sz w:val="20"/>
                <w:szCs w:val="20"/>
              </w:rPr>
              <w:t xml:space="preserve"> приборов для медицинской диагностики</w:t>
            </w:r>
            <w:r>
              <w:rPr>
                <w:sz w:val="20"/>
                <w:szCs w:val="20"/>
              </w:rPr>
              <w:t xml:space="preserve"> и терапии</w:t>
            </w:r>
            <w:r w:rsidRPr="00930EED">
              <w:rPr>
                <w:sz w:val="20"/>
                <w:szCs w:val="20"/>
              </w:rPr>
              <w:t>.</w:t>
            </w:r>
          </w:p>
        </w:tc>
        <w:tc>
          <w:tcPr>
            <w:tcW w:w="144" w:type="pct"/>
          </w:tcPr>
          <w:p w14:paraId="756E680D" w14:textId="6D7060F1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</w:tcPr>
          <w:p w14:paraId="279ABBC0" w14:textId="77777777" w:rsidR="00777094" w:rsidRPr="000C4353" w:rsidRDefault="00777094" w:rsidP="0077709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</w:tcPr>
          <w:p w14:paraId="7621867E" w14:textId="77777777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967" w:type="pct"/>
          </w:tcPr>
          <w:p w14:paraId="7F31967E" w14:textId="20F7C96A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</w:tcPr>
          <w:p w14:paraId="2C675064" w14:textId="01CF2E7F" w:rsidR="00777094" w:rsidRPr="005D2A3B" w:rsidRDefault="00777094" w:rsidP="00777094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1283E678" w14:textId="7BD6B6F1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692D50C6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0A80AB34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682CDA43" w14:textId="77777777" w:rsidTr="003E50EC">
        <w:tc>
          <w:tcPr>
            <w:tcW w:w="144" w:type="pct"/>
            <w:vAlign w:val="center"/>
          </w:tcPr>
          <w:p w14:paraId="4D01E247" w14:textId="77777777" w:rsidR="00777094" w:rsidRPr="003A0A20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17" w:type="pct"/>
          </w:tcPr>
          <w:p w14:paraId="6A61730F" w14:textId="4C3B8CC4" w:rsidR="00777094" w:rsidRPr="00894585" w:rsidRDefault="00777094" w:rsidP="00777094">
            <w:pPr>
              <w:ind w:right="-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Оптическая и лазерная техника в медицине</w:t>
            </w:r>
          </w:p>
        </w:tc>
        <w:tc>
          <w:tcPr>
            <w:tcW w:w="144" w:type="pct"/>
          </w:tcPr>
          <w:p w14:paraId="378807A0" w14:textId="35ABB43C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</w:tcPr>
          <w:p w14:paraId="789964A8" w14:textId="5FEE6BCF" w:rsidR="00777094" w:rsidRPr="003E50EC" w:rsidRDefault="00C544EB" w:rsidP="00C5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77094" w:rsidRPr="003E50EC">
              <w:rPr>
                <w:sz w:val="20"/>
                <w:szCs w:val="20"/>
              </w:rPr>
              <w:t xml:space="preserve">Способы определения основных </w:t>
            </w:r>
            <w:proofErr w:type="gramStart"/>
            <w:r w:rsidR="00777094" w:rsidRPr="003E50EC">
              <w:rPr>
                <w:sz w:val="20"/>
                <w:szCs w:val="20"/>
              </w:rPr>
              <w:t>характеристик  преобразователей</w:t>
            </w:r>
            <w:proofErr w:type="gramEnd"/>
            <w:r w:rsidR="00777094" w:rsidRPr="003E50E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4" w:type="pct"/>
          </w:tcPr>
          <w:p w14:paraId="2FB77193" w14:textId="77777777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</w:tcPr>
          <w:p w14:paraId="2B8CE7A6" w14:textId="70FFCEF7" w:rsidR="00777094" w:rsidRPr="005D2A3B" w:rsidRDefault="00C544EB" w:rsidP="007770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№4 </w:t>
            </w:r>
            <w:r w:rsidR="00777094" w:rsidRPr="00946FA1">
              <w:rPr>
                <w:sz w:val="18"/>
                <w:szCs w:val="18"/>
              </w:rPr>
              <w:t xml:space="preserve">Изучение принципа действия и настройка </w:t>
            </w:r>
            <w:r w:rsidR="00777094" w:rsidRPr="00946FA1">
              <w:rPr>
                <w:rFonts w:eastAsia="TimesNewRomanPS-BoldMT"/>
                <w:bCs/>
                <w:sz w:val="18"/>
                <w:szCs w:val="18"/>
                <w:lang w:eastAsia="en-US"/>
              </w:rPr>
              <w:t xml:space="preserve">аппарата для </w:t>
            </w:r>
            <w:r w:rsidR="00777094" w:rsidRPr="00946FA1">
              <w:rPr>
                <w:rFonts w:eastAsia="TimesNewRomanPSMT"/>
                <w:sz w:val="18"/>
                <w:szCs w:val="18"/>
                <w:lang w:eastAsia="en-US"/>
              </w:rPr>
              <w:t>ДМВ</w:t>
            </w:r>
            <w:r w:rsidR="00777094" w:rsidRPr="00946FA1">
              <w:rPr>
                <w:rFonts w:eastAsia="TimesNewRomanPS-BoldMT"/>
                <w:bCs/>
                <w:sz w:val="18"/>
                <w:szCs w:val="18"/>
                <w:lang w:eastAsia="en-US"/>
              </w:rPr>
              <w:t xml:space="preserve"> </w:t>
            </w:r>
            <w:r w:rsidR="00777094">
              <w:rPr>
                <w:rFonts w:eastAsia="TimesNewRomanPS-BoldMT"/>
                <w:bCs/>
                <w:sz w:val="18"/>
                <w:szCs w:val="18"/>
                <w:lang w:eastAsia="en-US"/>
              </w:rPr>
              <w:t>-</w:t>
            </w:r>
            <w:r w:rsidR="00777094" w:rsidRPr="00946FA1">
              <w:rPr>
                <w:rFonts w:eastAsia="TimesNewRomanPS-BoldMT"/>
                <w:bCs/>
                <w:sz w:val="18"/>
                <w:szCs w:val="18"/>
                <w:lang w:eastAsia="en-US"/>
              </w:rPr>
              <w:t xml:space="preserve">терапии </w:t>
            </w:r>
            <w:r w:rsidR="00777094" w:rsidRPr="00946FA1">
              <w:rPr>
                <w:rFonts w:eastAsia="TimesNewRomanPSMT"/>
                <w:sz w:val="18"/>
                <w:szCs w:val="18"/>
                <w:lang w:eastAsia="en-US"/>
              </w:rPr>
              <w:t>ДМВ-02.</w:t>
            </w:r>
          </w:p>
        </w:tc>
        <w:tc>
          <w:tcPr>
            <w:tcW w:w="144" w:type="pct"/>
          </w:tcPr>
          <w:p w14:paraId="579F9D93" w14:textId="6245040D" w:rsidR="00777094" w:rsidRPr="005D2A3B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216CFB2D" w14:textId="1343CC7A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</w:tcPr>
          <w:p w14:paraId="6CECC0F7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51B3B8D8" w14:textId="0BB20743" w:rsidR="00777094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  <w:p w14:paraId="76C70CB5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</w:tc>
        <w:tc>
          <w:tcPr>
            <w:tcW w:w="174" w:type="pct"/>
          </w:tcPr>
          <w:p w14:paraId="4D3F7E94" w14:textId="0234F398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04BE">
              <w:rPr>
                <w:sz w:val="18"/>
                <w:szCs w:val="18"/>
              </w:rPr>
              <w:t>2</w:t>
            </w:r>
          </w:p>
          <w:p w14:paraId="17E7D34D" w14:textId="044C32CC" w:rsidR="00777094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3A1FB27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77094" w:rsidRPr="005D2A3B" w14:paraId="68EC7748" w14:textId="77777777" w:rsidTr="000D0D77">
        <w:tc>
          <w:tcPr>
            <w:tcW w:w="5000" w:type="pct"/>
            <w:gridSpan w:val="10"/>
            <w:vAlign w:val="center"/>
          </w:tcPr>
          <w:p w14:paraId="1BBE270A" w14:textId="24519FEE" w:rsidR="00777094" w:rsidRPr="003E50EC" w:rsidRDefault="00777094" w:rsidP="00777094">
            <w:pPr>
              <w:rPr>
                <w:sz w:val="20"/>
                <w:szCs w:val="20"/>
              </w:rPr>
            </w:pPr>
          </w:p>
        </w:tc>
      </w:tr>
      <w:tr w:rsidR="00777094" w:rsidRPr="005D2A3B" w14:paraId="04059D3D" w14:textId="77777777" w:rsidTr="003E50EC">
        <w:tc>
          <w:tcPr>
            <w:tcW w:w="144" w:type="pct"/>
            <w:shd w:val="clear" w:color="auto" w:fill="auto"/>
            <w:vAlign w:val="center"/>
          </w:tcPr>
          <w:p w14:paraId="52A8FE64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7" w:type="pct"/>
            <w:vAlign w:val="center"/>
          </w:tcPr>
          <w:p w14:paraId="3834181F" w14:textId="24F3DA05" w:rsidR="00777094" w:rsidRPr="00894585" w:rsidRDefault="00777094" w:rsidP="007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  Электромагнитные медицинские аппараты и системы для диагностики и терапии</w:t>
            </w:r>
          </w:p>
        </w:tc>
        <w:tc>
          <w:tcPr>
            <w:tcW w:w="144" w:type="pct"/>
            <w:vAlign w:val="center"/>
          </w:tcPr>
          <w:p w14:paraId="418E3647" w14:textId="0B815F32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  <w:vAlign w:val="center"/>
          </w:tcPr>
          <w:p w14:paraId="07C5138B" w14:textId="77777777" w:rsidR="00777094" w:rsidRPr="003E50EC" w:rsidRDefault="00777094" w:rsidP="00777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E8B757E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37272CE1" w14:textId="6C823C9D" w:rsidR="00777094" w:rsidRPr="005D2A3B" w:rsidRDefault="00777094" w:rsidP="00777094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4F17FDD" w14:textId="32DEA5F1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6FC3301A" w14:textId="3CD4528C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vAlign w:val="center"/>
          </w:tcPr>
          <w:p w14:paraId="1AF22A55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574EC5C3" w14:textId="5BB454D2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1C5C6BA0" w14:textId="77777777" w:rsidTr="003E50EC">
        <w:tc>
          <w:tcPr>
            <w:tcW w:w="144" w:type="pct"/>
            <w:shd w:val="clear" w:color="auto" w:fill="auto"/>
            <w:vAlign w:val="center"/>
          </w:tcPr>
          <w:p w14:paraId="666DE701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7" w:type="pct"/>
            <w:vAlign w:val="center"/>
          </w:tcPr>
          <w:p w14:paraId="2143F3E5" w14:textId="5B625CFF" w:rsidR="00777094" w:rsidRPr="00894585" w:rsidRDefault="00777094" w:rsidP="007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  Электромагнитные медицинские аппараты и системы для диагностики и терапии</w:t>
            </w:r>
          </w:p>
        </w:tc>
        <w:tc>
          <w:tcPr>
            <w:tcW w:w="144" w:type="pct"/>
            <w:vAlign w:val="center"/>
          </w:tcPr>
          <w:p w14:paraId="46F06C90" w14:textId="17AA41B2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  <w:vAlign w:val="center"/>
          </w:tcPr>
          <w:p w14:paraId="10819806" w14:textId="6AEACF11" w:rsidR="00777094" w:rsidRPr="003E50EC" w:rsidRDefault="00C544EB" w:rsidP="00C54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777094" w:rsidRPr="003E50EC">
              <w:rPr>
                <w:sz w:val="20"/>
                <w:szCs w:val="20"/>
              </w:rPr>
              <w:t xml:space="preserve"> Методика расчета пьезопреобразователей. Конструктивные особенности преобразователей.</w:t>
            </w:r>
          </w:p>
        </w:tc>
        <w:tc>
          <w:tcPr>
            <w:tcW w:w="144" w:type="pct"/>
            <w:vAlign w:val="center"/>
          </w:tcPr>
          <w:p w14:paraId="56B1CB23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  <w:vAlign w:val="center"/>
          </w:tcPr>
          <w:p w14:paraId="7DCAD6F3" w14:textId="2CF5B8AC" w:rsidR="00777094" w:rsidRPr="005D2A3B" w:rsidRDefault="00C544EB" w:rsidP="00777094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Л.р</w:t>
            </w:r>
            <w:proofErr w:type="spellEnd"/>
            <w:r>
              <w:rPr>
                <w:sz w:val="18"/>
                <w:szCs w:val="18"/>
              </w:rPr>
              <w:t xml:space="preserve">. №5 </w:t>
            </w:r>
            <w:r w:rsidR="00777094" w:rsidRPr="00235D23">
              <w:rPr>
                <w:sz w:val="18"/>
                <w:szCs w:val="18"/>
              </w:rPr>
              <w:t>Исследование принципов работы УЗ-сканера</w:t>
            </w:r>
          </w:p>
        </w:tc>
        <w:tc>
          <w:tcPr>
            <w:tcW w:w="144" w:type="pct"/>
            <w:vAlign w:val="center"/>
          </w:tcPr>
          <w:p w14:paraId="69A5354A" w14:textId="3C3C32B3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01FA5265" w14:textId="7CB93A05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vAlign w:val="center"/>
          </w:tcPr>
          <w:p w14:paraId="7B379F7D" w14:textId="60AB3219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4" w:type="pct"/>
            <w:vAlign w:val="center"/>
          </w:tcPr>
          <w:p w14:paraId="1FEE8476" w14:textId="164FD8C9" w:rsidR="00777094" w:rsidRPr="005D2A3B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77094" w:rsidRPr="005D2A3B" w14:paraId="3F4B63DB" w14:textId="77777777" w:rsidTr="003E50EC">
        <w:tc>
          <w:tcPr>
            <w:tcW w:w="144" w:type="pct"/>
            <w:shd w:val="clear" w:color="auto" w:fill="auto"/>
            <w:vAlign w:val="center"/>
          </w:tcPr>
          <w:p w14:paraId="20999AEA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7" w:type="pct"/>
            <w:vAlign w:val="center"/>
          </w:tcPr>
          <w:p w14:paraId="23FED92D" w14:textId="1893609C" w:rsidR="00777094" w:rsidRPr="00803A84" w:rsidRDefault="00777094" w:rsidP="007770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803A84">
              <w:rPr>
                <w:sz w:val="20"/>
                <w:szCs w:val="20"/>
              </w:rPr>
              <w:t xml:space="preserve">Рентгенодиагностические </w:t>
            </w:r>
            <w:r>
              <w:rPr>
                <w:sz w:val="20"/>
                <w:szCs w:val="20"/>
              </w:rPr>
              <w:t xml:space="preserve">аппараты и </w:t>
            </w:r>
            <w:r w:rsidRPr="00803A84">
              <w:rPr>
                <w:sz w:val="20"/>
                <w:szCs w:val="20"/>
              </w:rPr>
              <w:t xml:space="preserve">системы </w:t>
            </w:r>
          </w:p>
          <w:p w14:paraId="7AA0A4E7" w14:textId="77777777" w:rsidR="00777094" w:rsidRPr="00894585" w:rsidRDefault="00777094" w:rsidP="007770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FE32155" w14:textId="20F28A60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  <w:vAlign w:val="center"/>
          </w:tcPr>
          <w:p w14:paraId="4782BDFA" w14:textId="77777777" w:rsidR="00777094" w:rsidRPr="003E50EC" w:rsidRDefault="00777094" w:rsidP="00777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7DBF02A6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23D58A8D" w14:textId="7FA48052" w:rsidR="00777094" w:rsidRPr="005D2A3B" w:rsidRDefault="00777094" w:rsidP="00777094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230FA98" w14:textId="4B9BC4A6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3C0A7BFA" w14:textId="462605B2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vAlign w:val="center"/>
          </w:tcPr>
          <w:p w14:paraId="7942E8BA" w14:textId="4B1A3BE9" w:rsidR="00777094" w:rsidRDefault="00777094" w:rsidP="00777094">
            <w:pPr>
              <w:jc w:val="center"/>
              <w:rPr>
                <w:sz w:val="18"/>
                <w:szCs w:val="18"/>
              </w:rPr>
            </w:pPr>
          </w:p>
          <w:p w14:paraId="16E72FA5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3E1B7B06" w14:textId="18C26841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5E1275A2" w14:textId="77777777" w:rsidTr="003E50EC">
        <w:tc>
          <w:tcPr>
            <w:tcW w:w="144" w:type="pct"/>
            <w:shd w:val="clear" w:color="auto" w:fill="auto"/>
            <w:vAlign w:val="center"/>
          </w:tcPr>
          <w:p w14:paraId="4A4297C2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17" w:type="pct"/>
            <w:vAlign w:val="center"/>
          </w:tcPr>
          <w:p w14:paraId="2FA60B5D" w14:textId="77777777" w:rsidR="00777094" w:rsidRPr="00803A84" w:rsidRDefault="00777094" w:rsidP="007770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Pr="00803A84">
              <w:rPr>
                <w:sz w:val="20"/>
                <w:szCs w:val="20"/>
              </w:rPr>
              <w:t xml:space="preserve">Рентгенодиагностические </w:t>
            </w:r>
            <w:r>
              <w:rPr>
                <w:sz w:val="20"/>
                <w:szCs w:val="20"/>
              </w:rPr>
              <w:t xml:space="preserve">аппараты и </w:t>
            </w:r>
            <w:r w:rsidRPr="00803A84">
              <w:rPr>
                <w:sz w:val="20"/>
                <w:szCs w:val="20"/>
              </w:rPr>
              <w:t xml:space="preserve">системы </w:t>
            </w:r>
          </w:p>
          <w:p w14:paraId="5316A07C" w14:textId="6A71208F" w:rsidR="00777094" w:rsidRPr="00894585" w:rsidRDefault="00777094" w:rsidP="0077709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26179AE0" w14:textId="7610D64A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  <w:vAlign w:val="center"/>
          </w:tcPr>
          <w:p w14:paraId="729D5771" w14:textId="3F90FCA6" w:rsidR="00777094" w:rsidRPr="003E50EC" w:rsidRDefault="00C544EB" w:rsidP="007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777094" w:rsidRPr="003E50EC">
              <w:rPr>
                <w:sz w:val="20"/>
                <w:szCs w:val="20"/>
              </w:rPr>
              <w:t xml:space="preserve">Изучение структуры и функциональных возможностей </w:t>
            </w:r>
            <w:proofErr w:type="spellStart"/>
            <w:r w:rsidR="00777094" w:rsidRPr="003E50EC">
              <w:rPr>
                <w:sz w:val="20"/>
                <w:szCs w:val="20"/>
              </w:rPr>
              <w:t>тепловизоров</w:t>
            </w:r>
            <w:proofErr w:type="spellEnd"/>
          </w:p>
        </w:tc>
        <w:tc>
          <w:tcPr>
            <w:tcW w:w="144" w:type="pct"/>
            <w:vAlign w:val="center"/>
          </w:tcPr>
          <w:p w14:paraId="1930829D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  <w:vAlign w:val="center"/>
          </w:tcPr>
          <w:p w14:paraId="750F7E8C" w14:textId="089BAA12" w:rsidR="00777094" w:rsidRPr="00CA4BA7" w:rsidRDefault="00C544EB" w:rsidP="00777094">
            <w:pPr>
              <w:pStyle w:val="a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 xml:space="preserve">. №6 </w:t>
            </w:r>
            <w:r w:rsidR="00777094" w:rsidRPr="003E50EC">
              <w:rPr>
                <w:sz w:val="20"/>
              </w:rPr>
              <w:t>Изучение аппаратов ультразвуковой терапии. Настройка и режимы работы.</w:t>
            </w:r>
          </w:p>
        </w:tc>
        <w:tc>
          <w:tcPr>
            <w:tcW w:w="144" w:type="pct"/>
            <w:vAlign w:val="center"/>
          </w:tcPr>
          <w:p w14:paraId="6E76C5EE" w14:textId="62D67E04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5D942C14" w14:textId="16D92FE7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vAlign w:val="center"/>
          </w:tcPr>
          <w:p w14:paraId="3F9F221C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186BD568" w14:textId="4C9E3CF4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4" w:type="pct"/>
            <w:vAlign w:val="center"/>
          </w:tcPr>
          <w:p w14:paraId="6346F753" w14:textId="77777777" w:rsidR="009F04BE" w:rsidRDefault="009F04BE" w:rsidP="00777094">
            <w:pPr>
              <w:jc w:val="center"/>
              <w:rPr>
                <w:sz w:val="18"/>
                <w:szCs w:val="18"/>
              </w:rPr>
            </w:pPr>
          </w:p>
          <w:p w14:paraId="5B316ED0" w14:textId="4586E689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04BE">
              <w:rPr>
                <w:sz w:val="18"/>
                <w:szCs w:val="18"/>
              </w:rPr>
              <w:t>2</w:t>
            </w:r>
          </w:p>
          <w:p w14:paraId="7AFC2B21" w14:textId="3E41C428" w:rsidR="009F04BE" w:rsidRPr="00C544EB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BE6BDF6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189319D4" w14:textId="77777777" w:rsidTr="003E50EC">
        <w:tc>
          <w:tcPr>
            <w:tcW w:w="144" w:type="pct"/>
            <w:shd w:val="clear" w:color="auto" w:fill="auto"/>
            <w:vAlign w:val="center"/>
          </w:tcPr>
          <w:p w14:paraId="0537BE04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7" w:type="pct"/>
            <w:vAlign w:val="center"/>
          </w:tcPr>
          <w:p w14:paraId="7D0C2A4B" w14:textId="56BF76D5" w:rsidR="00777094" w:rsidRPr="00CE4732" w:rsidRDefault="00777094" w:rsidP="00777094">
            <w:pPr>
              <w:ind w:right="-29" w:hanging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8. </w:t>
            </w:r>
            <w:r w:rsidRPr="00CE4732">
              <w:rPr>
                <w:sz w:val="20"/>
                <w:szCs w:val="20"/>
              </w:rPr>
              <w:t xml:space="preserve"> Эндоскопическая и телевизионная медицинская техника </w:t>
            </w:r>
          </w:p>
          <w:p w14:paraId="6CE98884" w14:textId="6C52075E" w:rsidR="00777094" w:rsidRPr="00894585" w:rsidRDefault="00777094" w:rsidP="00777094">
            <w:pPr>
              <w:ind w:left="-37" w:firstLine="37"/>
              <w:jc w:val="both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562718B4" w14:textId="0AFA8028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4" w:type="pct"/>
            <w:vAlign w:val="center"/>
          </w:tcPr>
          <w:p w14:paraId="34EB88D5" w14:textId="77777777" w:rsidR="00777094" w:rsidRPr="000C4353" w:rsidRDefault="00777094" w:rsidP="00777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4AED2C3E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07C730B3" w14:textId="5E3D0E77" w:rsidR="00777094" w:rsidRPr="005D2A3B" w:rsidRDefault="00777094" w:rsidP="00777094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FA40543" w14:textId="7265ACF2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526ACB0F" w14:textId="3FFB5989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" w:type="pct"/>
            <w:vAlign w:val="center"/>
          </w:tcPr>
          <w:p w14:paraId="65FCD1B1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</w:p>
          <w:p w14:paraId="77D9B333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14:paraId="606B89D2" w14:textId="116AD199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1FC46054" w14:textId="77777777" w:rsidTr="003E50EC">
        <w:tc>
          <w:tcPr>
            <w:tcW w:w="144" w:type="pct"/>
            <w:shd w:val="clear" w:color="auto" w:fill="auto"/>
            <w:vAlign w:val="center"/>
          </w:tcPr>
          <w:p w14:paraId="5E529A01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7" w:type="pct"/>
            <w:vAlign w:val="center"/>
          </w:tcPr>
          <w:p w14:paraId="4E0CBE8B" w14:textId="4D8C521B" w:rsidR="00777094" w:rsidRPr="00894585" w:rsidRDefault="00777094" w:rsidP="00777094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9.  Перспективы развития медицинской диагностической техники</w:t>
            </w:r>
          </w:p>
        </w:tc>
        <w:tc>
          <w:tcPr>
            <w:tcW w:w="144" w:type="pct"/>
            <w:vAlign w:val="center"/>
          </w:tcPr>
          <w:p w14:paraId="59F6C0EC" w14:textId="324537AE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  <w:vAlign w:val="center"/>
          </w:tcPr>
          <w:p w14:paraId="6A54032F" w14:textId="4868AC92" w:rsidR="00777094" w:rsidRPr="000C4353" w:rsidRDefault="00C544EB" w:rsidP="0077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777094" w:rsidRPr="003E50EC">
              <w:rPr>
                <w:sz w:val="20"/>
                <w:szCs w:val="20"/>
              </w:rPr>
              <w:t>Изучение рентгеновских аппаратов и методики медицинских исследований</w:t>
            </w:r>
          </w:p>
        </w:tc>
        <w:tc>
          <w:tcPr>
            <w:tcW w:w="144" w:type="pct"/>
            <w:vAlign w:val="center"/>
          </w:tcPr>
          <w:p w14:paraId="340B2008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7" w:type="pct"/>
            <w:vAlign w:val="center"/>
          </w:tcPr>
          <w:p w14:paraId="29D89359" w14:textId="0E688699" w:rsidR="00777094" w:rsidRPr="003E50EC" w:rsidRDefault="00C544EB" w:rsidP="00777094">
            <w:pPr>
              <w:pStyle w:val="a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Л.р</w:t>
            </w:r>
            <w:proofErr w:type="spellEnd"/>
            <w:r>
              <w:rPr>
                <w:sz w:val="20"/>
              </w:rPr>
              <w:t xml:space="preserve">. №7 </w:t>
            </w:r>
            <w:r w:rsidR="00777094" w:rsidRPr="003E50EC">
              <w:rPr>
                <w:sz w:val="20"/>
              </w:rPr>
              <w:t>Дозиметрический контроль в медицинских рентгеновских кабинетах</w:t>
            </w:r>
          </w:p>
        </w:tc>
        <w:tc>
          <w:tcPr>
            <w:tcW w:w="144" w:type="pct"/>
            <w:vAlign w:val="center"/>
          </w:tcPr>
          <w:p w14:paraId="749978E6" w14:textId="788134DF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" w:type="pct"/>
            <w:vAlign w:val="center"/>
          </w:tcPr>
          <w:p w14:paraId="3EBFF8E7" w14:textId="53E116A7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" w:type="pct"/>
            <w:vAlign w:val="center"/>
          </w:tcPr>
          <w:p w14:paraId="65BC9EBE" w14:textId="7CA5D237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ЗЛР</w:t>
            </w:r>
          </w:p>
        </w:tc>
        <w:tc>
          <w:tcPr>
            <w:tcW w:w="174" w:type="pct"/>
            <w:vAlign w:val="center"/>
          </w:tcPr>
          <w:p w14:paraId="1022BD49" w14:textId="396298A0" w:rsidR="00777094" w:rsidRPr="005D2A3B" w:rsidRDefault="009F04BE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77094" w:rsidRPr="005D2A3B" w14:paraId="3BFD13F5" w14:textId="77777777" w:rsidTr="003E50EC">
        <w:tc>
          <w:tcPr>
            <w:tcW w:w="144" w:type="pct"/>
            <w:shd w:val="clear" w:color="auto" w:fill="auto"/>
            <w:vAlign w:val="center"/>
          </w:tcPr>
          <w:p w14:paraId="4BB042F1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17" w:type="pct"/>
            <w:vAlign w:val="center"/>
          </w:tcPr>
          <w:p w14:paraId="0E3FC8E6" w14:textId="39F5850A" w:rsidR="00777094" w:rsidRPr="00894585" w:rsidRDefault="00777094" w:rsidP="00777094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9.  Перспективы развития медицинской диагностической техники</w:t>
            </w:r>
          </w:p>
        </w:tc>
        <w:tc>
          <w:tcPr>
            <w:tcW w:w="144" w:type="pct"/>
            <w:vAlign w:val="center"/>
          </w:tcPr>
          <w:p w14:paraId="400AD115" w14:textId="2C4F29D3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4" w:type="pct"/>
            <w:vAlign w:val="center"/>
          </w:tcPr>
          <w:p w14:paraId="7A03EEF0" w14:textId="77777777" w:rsidR="00777094" w:rsidRPr="000C4353" w:rsidRDefault="00777094" w:rsidP="007770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3F26500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pct"/>
            <w:vAlign w:val="center"/>
          </w:tcPr>
          <w:p w14:paraId="05197590" w14:textId="0AC846C3" w:rsidR="00777094" w:rsidRPr="003E50EC" w:rsidRDefault="00777094" w:rsidP="00777094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44" w:type="pct"/>
            <w:vAlign w:val="center"/>
          </w:tcPr>
          <w:p w14:paraId="3CBFD082" w14:textId="09D179B2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25AED1BC" w14:textId="5254602E" w:rsidR="00777094" w:rsidRPr="005D2A3B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" w:type="pct"/>
            <w:vAlign w:val="center"/>
          </w:tcPr>
          <w:p w14:paraId="10523647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</w:t>
            </w:r>
          </w:p>
          <w:p w14:paraId="3CF8F2A6" w14:textId="5954D2EA" w:rsidR="00777094" w:rsidRDefault="00777094" w:rsidP="00777094">
            <w:pPr>
              <w:jc w:val="center"/>
              <w:rPr>
                <w:sz w:val="18"/>
                <w:szCs w:val="18"/>
              </w:rPr>
            </w:pPr>
          </w:p>
          <w:p w14:paraId="469593C6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</w:t>
            </w:r>
          </w:p>
          <w:p w14:paraId="582F45E8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</w:t>
            </w:r>
          </w:p>
          <w:p w14:paraId="24FC3C6F" w14:textId="4A38BB3D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(зачет)</w:t>
            </w:r>
          </w:p>
        </w:tc>
        <w:tc>
          <w:tcPr>
            <w:tcW w:w="174" w:type="pct"/>
            <w:vAlign w:val="center"/>
          </w:tcPr>
          <w:p w14:paraId="7BA7289D" w14:textId="4A182758" w:rsidR="00777094" w:rsidRPr="00D4480F" w:rsidRDefault="00777094" w:rsidP="00777094">
            <w:pPr>
              <w:jc w:val="center"/>
              <w:rPr>
                <w:sz w:val="18"/>
                <w:szCs w:val="18"/>
              </w:rPr>
            </w:pPr>
            <w:r w:rsidRPr="00C544EB">
              <w:rPr>
                <w:sz w:val="18"/>
                <w:szCs w:val="18"/>
              </w:rPr>
              <w:t>1</w:t>
            </w:r>
            <w:r w:rsidR="009F04BE">
              <w:rPr>
                <w:sz w:val="18"/>
                <w:szCs w:val="18"/>
              </w:rPr>
              <w:t>2</w:t>
            </w:r>
          </w:p>
          <w:p w14:paraId="0229847C" w14:textId="69CC4D92" w:rsidR="00777094" w:rsidRPr="00C544EB" w:rsidRDefault="00777094" w:rsidP="00777094">
            <w:pPr>
              <w:jc w:val="center"/>
              <w:rPr>
                <w:sz w:val="18"/>
                <w:szCs w:val="18"/>
              </w:rPr>
            </w:pPr>
          </w:p>
          <w:p w14:paraId="1674C562" w14:textId="77777777" w:rsidR="00777094" w:rsidRPr="00C544EB" w:rsidRDefault="00777094" w:rsidP="00777094">
            <w:pPr>
              <w:jc w:val="center"/>
              <w:rPr>
                <w:sz w:val="18"/>
                <w:szCs w:val="18"/>
              </w:rPr>
            </w:pPr>
            <w:r w:rsidRPr="00C544EB">
              <w:rPr>
                <w:sz w:val="18"/>
                <w:szCs w:val="18"/>
              </w:rPr>
              <w:t>30</w:t>
            </w:r>
          </w:p>
          <w:p w14:paraId="286C9F37" w14:textId="5EB8CBD8" w:rsidR="00777094" w:rsidRPr="00D4480F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56CE1B60" w14:textId="65527C04" w:rsidR="00777094" w:rsidRPr="00C544E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</w:tr>
      <w:tr w:rsidR="00777094" w:rsidRPr="005D2A3B" w14:paraId="7D42F7B3" w14:textId="77777777" w:rsidTr="003E50EC">
        <w:tc>
          <w:tcPr>
            <w:tcW w:w="144" w:type="pct"/>
            <w:shd w:val="clear" w:color="auto" w:fill="auto"/>
            <w:vAlign w:val="center"/>
          </w:tcPr>
          <w:p w14:paraId="6EAA3F1D" w14:textId="77777777" w:rsidR="00777094" w:rsidRDefault="00777094" w:rsidP="00777094">
            <w:pPr>
              <w:ind w:right="-32" w:hanging="42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pct"/>
            <w:vAlign w:val="center"/>
          </w:tcPr>
          <w:p w14:paraId="14441DD8" w14:textId="77777777" w:rsidR="00777094" w:rsidRDefault="00777094" w:rsidP="00777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4" w:type="pct"/>
            <w:vAlign w:val="center"/>
          </w:tcPr>
          <w:p w14:paraId="1439A6F0" w14:textId="7059BE96" w:rsidR="00777094" w:rsidRP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14" w:type="pct"/>
            <w:vAlign w:val="center"/>
          </w:tcPr>
          <w:p w14:paraId="02C5F2E6" w14:textId="77777777" w:rsidR="00777094" w:rsidRPr="005D2A3B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F040D62" w14:textId="10D9E1BB" w:rsidR="00777094" w:rsidRPr="00334262" w:rsidRDefault="00777094" w:rsidP="0077709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pct"/>
            <w:vAlign w:val="center"/>
          </w:tcPr>
          <w:p w14:paraId="598272C5" w14:textId="77777777" w:rsidR="00777094" w:rsidRPr="005D2A3B" w:rsidRDefault="00777094" w:rsidP="00777094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14:paraId="7C79DE62" w14:textId="38322072" w:rsidR="00777094" w:rsidRP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" w:type="pct"/>
            <w:vAlign w:val="center"/>
          </w:tcPr>
          <w:p w14:paraId="6A55483D" w14:textId="31E9F8A6" w:rsidR="00777094" w:rsidRPr="00804AF3" w:rsidRDefault="00C544EB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08" w:type="pct"/>
          </w:tcPr>
          <w:p w14:paraId="64C14910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661CE325" w14:textId="77777777" w:rsidR="00777094" w:rsidRDefault="00777094" w:rsidP="00777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283798ED" w14:textId="77777777" w:rsidR="00412D4C" w:rsidRPr="00412D4C" w:rsidRDefault="00412D4C" w:rsidP="00756BBA">
      <w:pPr>
        <w:widowControl w:val="0"/>
        <w:ind w:firstLine="540"/>
        <w:jc w:val="both"/>
        <w:rPr>
          <w:b/>
          <w:sz w:val="10"/>
          <w:szCs w:val="10"/>
        </w:rPr>
      </w:pPr>
    </w:p>
    <w:p w14:paraId="138C93D3" w14:textId="77777777" w:rsidR="00EF66DB" w:rsidRPr="00334262" w:rsidRDefault="000D1DA0" w:rsidP="00756BBA">
      <w:pPr>
        <w:widowControl w:val="0"/>
        <w:ind w:firstLine="540"/>
        <w:jc w:val="both"/>
      </w:pPr>
      <w:r w:rsidRPr="00334262">
        <w:t>Принятые обозначения</w:t>
      </w:r>
      <w:r w:rsidR="004F1DCB" w:rsidRPr="00334262">
        <w:t xml:space="preserve"> </w:t>
      </w:r>
    </w:p>
    <w:p w14:paraId="02E8E9CA" w14:textId="4B8559EF" w:rsidR="000D1DA0" w:rsidRPr="00334262" w:rsidRDefault="000D1DA0" w:rsidP="00756BBA">
      <w:pPr>
        <w:widowControl w:val="0"/>
        <w:ind w:firstLine="540"/>
        <w:jc w:val="both"/>
      </w:pPr>
      <w:r w:rsidRPr="00804AF3">
        <w:t>Текущий контроль</w:t>
      </w:r>
      <w:r w:rsidR="00804AF3">
        <w:t>:</w:t>
      </w:r>
    </w:p>
    <w:p w14:paraId="0D4D4C88" w14:textId="77777777" w:rsidR="00EF66DB" w:rsidRPr="00334262" w:rsidRDefault="00EF66DB" w:rsidP="00EF66DB">
      <w:pPr>
        <w:jc w:val="both"/>
      </w:pPr>
      <w:r w:rsidRPr="00334262">
        <w:t>КР – контрольная работа;</w:t>
      </w:r>
    </w:p>
    <w:p w14:paraId="19DDC44C" w14:textId="77777777" w:rsidR="00C544EB" w:rsidRPr="0072742C" w:rsidRDefault="00C544EB" w:rsidP="00C544EB">
      <w:pPr>
        <w:jc w:val="both"/>
      </w:pPr>
      <w:r w:rsidRPr="0072742C">
        <w:t>ЗЛР – защита лабораторной работы;</w:t>
      </w:r>
    </w:p>
    <w:p w14:paraId="15A44387" w14:textId="0A52B3D3" w:rsidR="00EF66DB" w:rsidRPr="00334262" w:rsidRDefault="00EF66DB" w:rsidP="00EF66DB">
      <w:pPr>
        <w:jc w:val="both"/>
      </w:pPr>
      <w:r w:rsidRPr="00334262">
        <w:t>ПКУ – промежуточный контроль успеваемости;</w:t>
      </w:r>
    </w:p>
    <w:p w14:paraId="02E8E9CE" w14:textId="77777777" w:rsidR="000D1DA0" w:rsidRPr="00804AF3" w:rsidRDefault="000D1DA0" w:rsidP="00756BBA">
      <w:pPr>
        <w:widowControl w:val="0"/>
        <w:jc w:val="both"/>
        <w:rPr>
          <w:b/>
        </w:rPr>
      </w:pPr>
      <w:r w:rsidRPr="00804AF3">
        <w:t>ПА - Промежуточная аттестация.</w:t>
      </w:r>
      <w:r w:rsidRPr="00804AF3">
        <w:rPr>
          <w:b/>
        </w:rPr>
        <w:t xml:space="preserve"> </w:t>
      </w:r>
    </w:p>
    <w:p w14:paraId="02E8E9CF" w14:textId="77777777" w:rsidR="000D1DA0" w:rsidRPr="00334262" w:rsidRDefault="000D1DA0" w:rsidP="00756BBA">
      <w:pPr>
        <w:widowControl w:val="0"/>
        <w:ind w:firstLine="708"/>
        <w:jc w:val="both"/>
        <w:rPr>
          <w:i/>
        </w:rPr>
      </w:pPr>
    </w:p>
    <w:p w14:paraId="02E8E9D2" w14:textId="77777777" w:rsidR="009005F8" w:rsidRDefault="0053189B" w:rsidP="00756BBA">
      <w:pPr>
        <w:widowControl w:val="0"/>
        <w:ind w:firstLine="540"/>
        <w:jc w:val="both"/>
      </w:pPr>
      <w:r>
        <w:t xml:space="preserve">Итоговая оценка определяется </w:t>
      </w:r>
      <w:r w:rsidR="009005F8">
        <w:t>как сумма текущего контроля и промежуточной аттестации и соответствует баллам:</w:t>
      </w:r>
    </w:p>
    <w:p w14:paraId="38654721" w14:textId="77777777" w:rsidR="00D4480F" w:rsidRDefault="00D4480F" w:rsidP="00D4480F">
      <w:pPr>
        <w:ind w:firstLine="567"/>
      </w:pPr>
      <w:r>
        <w:t>Зачет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024"/>
        <w:gridCol w:w="1338"/>
      </w:tblGrid>
      <w:tr w:rsidR="00D4480F" w:rsidRPr="00416B6F" w14:paraId="0793FFFE" w14:textId="77777777" w:rsidTr="003B7629">
        <w:trPr>
          <w:jc w:val="center"/>
        </w:trPr>
        <w:tc>
          <w:tcPr>
            <w:tcW w:w="0" w:type="auto"/>
            <w:vAlign w:val="center"/>
          </w:tcPr>
          <w:p w14:paraId="20669D93" w14:textId="77777777" w:rsidR="00D4480F" w:rsidRPr="00416B6F" w:rsidRDefault="00D4480F" w:rsidP="003B7629">
            <w:pPr>
              <w:jc w:val="center"/>
            </w:pPr>
            <w:r>
              <w:t>Оценка</w:t>
            </w:r>
          </w:p>
        </w:tc>
        <w:tc>
          <w:tcPr>
            <w:tcW w:w="0" w:type="auto"/>
            <w:vAlign w:val="center"/>
          </w:tcPr>
          <w:p w14:paraId="1BB7C90D" w14:textId="77777777" w:rsidR="00D4480F" w:rsidRPr="00416B6F" w:rsidRDefault="00D4480F" w:rsidP="003B7629">
            <w:pPr>
              <w:jc w:val="center"/>
            </w:pPr>
            <w:r>
              <w:t>Зачтено</w:t>
            </w:r>
          </w:p>
        </w:tc>
        <w:tc>
          <w:tcPr>
            <w:tcW w:w="0" w:type="auto"/>
            <w:vAlign w:val="center"/>
          </w:tcPr>
          <w:p w14:paraId="74A8B77C" w14:textId="77777777" w:rsidR="00D4480F" w:rsidRPr="00416B6F" w:rsidRDefault="00D4480F" w:rsidP="003B7629">
            <w:pPr>
              <w:jc w:val="center"/>
            </w:pPr>
            <w:r>
              <w:t>Не зачтено</w:t>
            </w:r>
          </w:p>
        </w:tc>
      </w:tr>
      <w:tr w:rsidR="00D4480F" w:rsidRPr="00416B6F" w14:paraId="7301645A" w14:textId="77777777" w:rsidTr="003B7629">
        <w:trPr>
          <w:jc w:val="center"/>
        </w:trPr>
        <w:tc>
          <w:tcPr>
            <w:tcW w:w="0" w:type="auto"/>
            <w:vAlign w:val="center"/>
          </w:tcPr>
          <w:p w14:paraId="53D07522" w14:textId="77777777" w:rsidR="00D4480F" w:rsidRPr="00416B6F" w:rsidRDefault="00D4480F" w:rsidP="003B7629">
            <w:pPr>
              <w:jc w:val="center"/>
            </w:pPr>
            <w:r>
              <w:t>Баллы</w:t>
            </w:r>
          </w:p>
        </w:tc>
        <w:tc>
          <w:tcPr>
            <w:tcW w:w="0" w:type="auto"/>
            <w:vAlign w:val="center"/>
          </w:tcPr>
          <w:p w14:paraId="7F2A8C96" w14:textId="77777777" w:rsidR="00D4480F" w:rsidRPr="00416B6F" w:rsidRDefault="00D4480F" w:rsidP="003B7629">
            <w:pPr>
              <w:jc w:val="center"/>
            </w:pPr>
            <w:r>
              <w:t>51-100</w:t>
            </w:r>
          </w:p>
        </w:tc>
        <w:tc>
          <w:tcPr>
            <w:tcW w:w="0" w:type="auto"/>
            <w:vAlign w:val="center"/>
          </w:tcPr>
          <w:p w14:paraId="1E6064A2" w14:textId="77777777" w:rsidR="00D4480F" w:rsidRPr="00416B6F" w:rsidRDefault="00D4480F" w:rsidP="003B7629">
            <w:pPr>
              <w:jc w:val="center"/>
            </w:pPr>
            <w:r>
              <w:t>0-50</w:t>
            </w:r>
          </w:p>
        </w:tc>
      </w:tr>
    </w:tbl>
    <w:p w14:paraId="4D953117" w14:textId="40567AA2" w:rsidR="00371D4F" w:rsidRDefault="00371D4F" w:rsidP="398FFEBD">
      <w:pPr>
        <w:rPr>
          <w:b/>
        </w:rPr>
      </w:pPr>
    </w:p>
    <w:p w14:paraId="6908E156" w14:textId="370A644A" w:rsidR="00371D4F" w:rsidRDefault="00371D4F" w:rsidP="398FFEBD"/>
    <w:p w14:paraId="420099C2" w14:textId="77777777" w:rsidR="00DC1DE3" w:rsidRDefault="00DC1DE3" w:rsidP="398FFEBD">
      <w:pPr>
        <w:ind w:firstLine="540"/>
        <w:jc w:val="both"/>
        <w:rPr>
          <w:b/>
        </w:rPr>
      </w:pPr>
    </w:p>
    <w:p w14:paraId="49818ABB" w14:textId="77777777" w:rsidR="00DC1DE3" w:rsidRDefault="00DC1DE3" w:rsidP="398FFEBD">
      <w:pPr>
        <w:ind w:firstLine="540"/>
        <w:jc w:val="both"/>
        <w:rPr>
          <w:b/>
        </w:rPr>
      </w:pPr>
    </w:p>
    <w:p w14:paraId="02E8EA28" w14:textId="235686E3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3</w:t>
      </w:r>
      <w:r w:rsidRPr="00D813B5">
        <w:rPr>
          <w:b/>
          <w:lang w:val="en-US"/>
        </w:rPr>
        <w:t> </w:t>
      </w:r>
      <w:r w:rsidRPr="00D813B5">
        <w:rPr>
          <w:b/>
        </w:rPr>
        <w:t>ОБРАЗОВАТЕЛЬНЫЕ ТЕХНОЛОГИИ</w:t>
      </w:r>
    </w:p>
    <w:p w14:paraId="02E8EA29" w14:textId="77777777" w:rsidR="00F871FE" w:rsidRPr="00DF2FFB" w:rsidRDefault="00F871FE" w:rsidP="398FFEBD">
      <w:pPr>
        <w:ind w:firstLine="540"/>
        <w:jc w:val="both"/>
      </w:pPr>
    </w:p>
    <w:p w14:paraId="02E8EA2A" w14:textId="7C45DE02" w:rsidR="006C4C6F" w:rsidRDefault="006C4C6F" w:rsidP="398FFEBD">
      <w:pPr>
        <w:ind w:firstLine="540"/>
        <w:jc w:val="both"/>
      </w:pPr>
      <w:r>
        <w:t>При изучении дисциплины используется модульно-рейтинговая система оценки знаний студентов. Применение форм и методов проведения занятий при изучении различных тем курса представлено в таблице.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299"/>
        <w:gridCol w:w="1832"/>
        <w:gridCol w:w="1832"/>
        <w:gridCol w:w="1833"/>
        <w:gridCol w:w="1440"/>
      </w:tblGrid>
      <w:tr w:rsidR="003B7629" w:rsidRPr="00122EE8" w14:paraId="3E538442" w14:textId="77777777" w:rsidTr="003B7629">
        <w:tc>
          <w:tcPr>
            <w:tcW w:w="509" w:type="dxa"/>
            <w:vMerge w:val="restart"/>
          </w:tcPr>
          <w:p w14:paraId="321DE633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</w:tcPr>
          <w:p w14:paraId="4014F8A9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Форма проведения занятия*</w:t>
            </w:r>
          </w:p>
        </w:tc>
        <w:tc>
          <w:tcPr>
            <w:tcW w:w="5497" w:type="dxa"/>
            <w:gridSpan w:val="3"/>
          </w:tcPr>
          <w:p w14:paraId="7F9445D4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Вид аудиторных занятий**</w:t>
            </w:r>
          </w:p>
        </w:tc>
        <w:tc>
          <w:tcPr>
            <w:tcW w:w="1440" w:type="dxa"/>
            <w:vMerge w:val="restart"/>
          </w:tcPr>
          <w:p w14:paraId="7647DF6E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Всего часов</w:t>
            </w:r>
          </w:p>
        </w:tc>
      </w:tr>
      <w:tr w:rsidR="003B7629" w:rsidRPr="00122EE8" w14:paraId="754640C6" w14:textId="77777777" w:rsidTr="003B7629">
        <w:tc>
          <w:tcPr>
            <w:tcW w:w="509" w:type="dxa"/>
            <w:vMerge/>
          </w:tcPr>
          <w:p w14:paraId="2505B736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7526749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5F513F19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832" w:type="dxa"/>
          </w:tcPr>
          <w:p w14:paraId="4AEE8B48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833" w:type="dxa"/>
          </w:tcPr>
          <w:p w14:paraId="3C6223E5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1440" w:type="dxa"/>
            <w:vMerge/>
          </w:tcPr>
          <w:p w14:paraId="1C07E0C2" w14:textId="77777777" w:rsidR="003B7629" w:rsidRPr="00122EE8" w:rsidRDefault="003B7629" w:rsidP="003B76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7629" w:rsidRPr="00122EE8" w14:paraId="2AF1C91E" w14:textId="77777777" w:rsidTr="003B7629">
        <w:tc>
          <w:tcPr>
            <w:tcW w:w="509" w:type="dxa"/>
          </w:tcPr>
          <w:p w14:paraId="232FE504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14:paraId="7F71924E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1832" w:type="dxa"/>
          </w:tcPr>
          <w:p w14:paraId="4306C1F5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754BA526" w14:textId="3DFC9ACD" w:rsidR="003B7629" w:rsidRPr="00122EE8" w:rsidRDefault="003B7629" w:rsidP="00C54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</w:t>
            </w:r>
            <w:r w:rsidR="00C544EB">
              <w:rPr>
                <w:sz w:val="20"/>
                <w:szCs w:val="20"/>
              </w:rPr>
              <w:t>2,3,6,7</w:t>
            </w:r>
          </w:p>
        </w:tc>
        <w:tc>
          <w:tcPr>
            <w:tcW w:w="1833" w:type="dxa"/>
          </w:tcPr>
          <w:p w14:paraId="720B9824" w14:textId="55F2CF41" w:rsidR="003B7629" w:rsidRPr="00122EE8" w:rsidRDefault="00C544EB" w:rsidP="003B76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1-7</w:t>
            </w:r>
          </w:p>
        </w:tc>
        <w:tc>
          <w:tcPr>
            <w:tcW w:w="1440" w:type="dxa"/>
          </w:tcPr>
          <w:p w14:paraId="41D8884D" w14:textId="761AFBF0" w:rsidR="003B7629" w:rsidRPr="00122EE8" w:rsidRDefault="00C544EB" w:rsidP="003B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B7629" w:rsidRPr="00122EE8" w14:paraId="277C83FB" w14:textId="77777777" w:rsidTr="003B7629">
        <w:tc>
          <w:tcPr>
            <w:tcW w:w="509" w:type="dxa"/>
          </w:tcPr>
          <w:p w14:paraId="18BD40E5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2F6F3F20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Мультимедиа</w:t>
            </w:r>
          </w:p>
        </w:tc>
        <w:tc>
          <w:tcPr>
            <w:tcW w:w="1832" w:type="dxa"/>
          </w:tcPr>
          <w:p w14:paraId="59D56F5D" w14:textId="6393AE9E" w:rsidR="003B7629" w:rsidRPr="00122EE8" w:rsidRDefault="003B7629" w:rsidP="00C544EB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Темы 1-</w:t>
            </w:r>
            <w:r w:rsidR="00C544EB">
              <w:rPr>
                <w:sz w:val="20"/>
                <w:szCs w:val="20"/>
              </w:rPr>
              <w:t>9</w:t>
            </w:r>
          </w:p>
        </w:tc>
        <w:tc>
          <w:tcPr>
            <w:tcW w:w="1832" w:type="dxa"/>
          </w:tcPr>
          <w:p w14:paraId="6C1E1A39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9E0FBEF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2DEA26" w14:textId="3FF9D049" w:rsidR="003B7629" w:rsidRPr="00122EE8" w:rsidRDefault="00C544EB" w:rsidP="003B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3B7629" w:rsidRPr="00122EE8" w14:paraId="737793DC" w14:textId="77777777" w:rsidTr="003B7629">
        <w:tc>
          <w:tcPr>
            <w:tcW w:w="509" w:type="dxa"/>
          </w:tcPr>
          <w:p w14:paraId="6EDFF54B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14:paraId="20D23888" w14:textId="77777777" w:rsidR="003B7629" w:rsidRPr="00122EE8" w:rsidRDefault="003B7629" w:rsidP="003B7629">
            <w:pPr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Проблемные / проблемно-ориентированные</w:t>
            </w:r>
          </w:p>
        </w:tc>
        <w:tc>
          <w:tcPr>
            <w:tcW w:w="1832" w:type="dxa"/>
          </w:tcPr>
          <w:p w14:paraId="3BCF7DAB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2214CECE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34E8BD5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57196F" w14:textId="77777777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268BE2E6" w14:textId="77777777" w:rsidTr="003B7629">
        <w:tc>
          <w:tcPr>
            <w:tcW w:w="509" w:type="dxa"/>
          </w:tcPr>
          <w:p w14:paraId="4D704546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4</w:t>
            </w:r>
          </w:p>
        </w:tc>
        <w:tc>
          <w:tcPr>
            <w:tcW w:w="2299" w:type="dxa"/>
          </w:tcPr>
          <w:p w14:paraId="671E6D10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Дискуссии, беседы</w:t>
            </w:r>
          </w:p>
        </w:tc>
        <w:tc>
          <w:tcPr>
            <w:tcW w:w="1832" w:type="dxa"/>
          </w:tcPr>
          <w:p w14:paraId="154AE877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75C4D50D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B2E39ED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7109A5" w14:textId="77777777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2C92DE6F" w14:textId="77777777" w:rsidTr="003B7629">
        <w:tc>
          <w:tcPr>
            <w:tcW w:w="509" w:type="dxa"/>
          </w:tcPr>
          <w:p w14:paraId="5F8C50DE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</w:tcPr>
          <w:p w14:paraId="25074126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Деловые игры</w:t>
            </w:r>
          </w:p>
        </w:tc>
        <w:tc>
          <w:tcPr>
            <w:tcW w:w="1832" w:type="dxa"/>
          </w:tcPr>
          <w:p w14:paraId="225B02E2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188A54CC" w14:textId="1B76B334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DE3CE89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7708A0" w14:textId="5B88128E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2FBA4A9A" w14:textId="77777777" w:rsidTr="003B7629">
        <w:tc>
          <w:tcPr>
            <w:tcW w:w="509" w:type="dxa"/>
          </w:tcPr>
          <w:p w14:paraId="196C08FD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6</w:t>
            </w:r>
          </w:p>
        </w:tc>
        <w:tc>
          <w:tcPr>
            <w:tcW w:w="2299" w:type="dxa"/>
          </w:tcPr>
          <w:p w14:paraId="60A1A262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Виртуальные</w:t>
            </w:r>
          </w:p>
        </w:tc>
        <w:tc>
          <w:tcPr>
            <w:tcW w:w="1832" w:type="dxa"/>
          </w:tcPr>
          <w:p w14:paraId="33DF6697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1C6F724B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A806D00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E29D53" w14:textId="77777777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3930C523" w14:textId="77777777" w:rsidTr="003B7629">
        <w:tc>
          <w:tcPr>
            <w:tcW w:w="509" w:type="dxa"/>
          </w:tcPr>
          <w:p w14:paraId="18CCBA6F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</w:tcPr>
          <w:p w14:paraId="0118E88E" w14:textId="77777777" w:rsidR="003B7629" w:rsidRPr="00122EE8" w:rsidRDefault="003B7629" w:rsidP="003B7629">
            <w:pPr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С использованием ЭВМ</w:t>
            </w:r>
          </w:p>
        </w:tc>
        <w:tc>
          <w:tcPr>
            <w:tcW w:w="1832" w:type="dxa"/>
          </w:tcPr>
          <w:p w14:paraId="339E33DA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573808BD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1BB41823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0EADDC" w14:textId="77777777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201F1DC5" w14:textId="77777777" w:rsidTr="003B7629">
        <w:tc>
          <w:tcPr>
            <w:tcW w:w="509" w:type="dxa"/>
          </w:tcPr>
          <w:p w14:paraId="1F079EFE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8</w:t>
            </w:r>
          </w:p>
        </w:tc>
        <w:tc>
          <w:tcPr>
            <w:tcW w:w="2299" w:type="dxa"/>
          </w:tcPr>
          <w:p w14:paraId="026B307F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Расчетные</w:t>
            </w:r>
          </w:p>
        </w:tc>
        <w:tc>
          <w:tcPr>
            <w:tcW w:w="1832" w:type="dxa"/>
          </w:tcPr>
          <w:p w14:paraId="653030C8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04CC4ECA" w14:textId="091441D6" w:rsidR="003B7629" w:rsidRPr="00122EE8" w:rsidRDefault="003B7629" w:rsidP="00C54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</w:t>
            </w:r>
            <w:r w:rsidR="00C544EB">
              <w:rPr>
                <w:sz w:val="20"/>
                <w:szCs w:val="20"/>
              </w:rPr>
              <w:t>1,4,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14:paraId="2CF7559B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9BD3F5" w14:textId="47CA25AB" w:rsidR="003B7629" w:rsidRPr="00122EE8" w:rsidRDefault="00C544EB" w:rsidP="003B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B7629" w:rsidRPr="00122EE8" w14:paraId="196C58E3" w14:textId="77777777" w:rsidTr="003B7629">
        <w:tc>
          <w:tcPr>
            <w:tcW w:w="509" w:type="dxa"/>
          </w:tcPr>
          <w:p w14:paraId="64C5D825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9</w:t>
            </w:r>
          </w:p>
        </w:tc>
        <w:tc>
          <w:tcPr>
            <w:tcW w:w="2299" w:type="dxa"/>
          </w:tcPr>
          <w:p w14:paraId="1501EB85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  <w:r w:rsidRPr="00122EE8">
              <w:rPr>
                <w:sz w:val="20"/>
                <w:szCs w:val="20"/>
              </w:rPr>
              <w:t>…</w:t>
            </w:r>
          </w:p>
        </w:tc>
        <w:tc>
          <w:tcPr>
            <w:tcW w:w="1832" w:type="dxa"/>
          </w:tcPr>
          <w:p w14:paraId="05B50C43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0DA409A2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69125488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41C696" w14:textId="77777777" w:rsidR="003B7629" w:rsidRPr="00122EE8" w:rsidRDefault="003B7629" w:rsidP="003B7629">
            <w:pPr>
              <w:jc w:val="center"/>
              <w:rPr>
                <w:sz w:val="20"/>
                <w:szCs w:val="20"/>
              </w:rPr>
            </w:pPr>
          </w:p>
        </w:tc>
      </w:tr>
      <w:tr w:rsidR="003B7629" w:rsidRPr="00122EE8" w14:paraId="4B06ADC0" w14:textId="77777777" w:rsidTr="003B7629">
        <w:tc>
          <w:tcPr>
            <w:tcW w:w="509" w:type="dxa"/>
          </w:tcPr>
          <w:p w14:paraId="6C9AC19F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0802E3B5" w14:textId="77777777" w:rsidR="003B7629" w:rsidRPr="00122EE8" w:rsidRDefault="003B7629" w:rsidP="003B7629">
            <w:pPr>
              <w:jc w:val="both"/>
              <w:rPr>
                <w:b/>
                <w:sz w:val="20"/>
                <w:szCs w:val="20"/>
              </w:rPr>
            </w:pPr>
            <w:r w:rsidRPr="00122EE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2" w:type="dxa"/>
          </w:tcPr>
          <w:p w14:paraId="71E63C71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28A9A2E7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EDB4878" w14:textId="77777777" w:rsidR="003B7629" w:rsidRPr="00122EE8" w:rsidRDefault="003B7629" w:rsidP="003B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77E130" w14:textId="7C2A69A2" w:rsidR="003B7629" w:rsidRPr="00122EE8" w:rsidRDefault="00C544EB" w:rsidP="003B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14:paraId="1F62E3DF" w14:textId="77777777" w:rsidR="003A3DA7" w:rsidRDefault="003A3DA7" w:rsidP="398FFEBD">
      <w:pPr>
        <w:ind w:firstLine="540"/>
        <w:jc w:val="both"/>
      </w:pPr>
    </w:p>
    <w:p w14:paraId="02E8EA2B" w14:textId="77777777" w:rsidR="003755DA" w:rsidRDefault="003755DA" w:rsidP="398FFEBD">
      <w:pPr>
        <w:ind w:firstLine="540"/>
        <w:jc w:val="both"/>
      </w:pPr>
    </w:p>
    <w:p w14:paraId="02E8EA84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14:paraId="02E8EA85" w14:textId="77777777" w:rsidR="003755DA" w:rsidRDefault="003755DA" w:rsidP="398FFEBD">
      <w:pPr>
        <w:ind w:firstLine="540"/>
        <w:jc w:val="both"/>
        <w:rPr>
          <w:b/>
        </w:rPr>
      </w:pPr>
    </w:p>
    <w:p w14:paraId="02E8EA86" w14:textId="5ACFD525" w:rsidR="003755DA" w:rsidRDefault="003755DA" w:rsidP="398FFEBD">
      <w:pPr>
        <w:ind w:firstLine="540"/>
        <w:jc w:val="both"/>
      </w:pPr>
      <w:r w:rsidRPr="00BA4A1D">
        <w:t>Используемые оценочные средства по учебной дисциплине представлены в таблице и хранятся на кафедре.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1543"/>
      </w:tblGrid>
      <w:tr w:rsidR="003A3DA7" w:rsidRPr="00E45EE5" w14:paraId="3BA289E1" w14:textId="77777777" w:rsidTr="003A3DA7">
        <w:tc>
          <w:tcPr>
            <w:tcW w:w="648" w:type="dxa"/>
            <w:shd w:val="clear" w:color="auto" w:fill="auto"/>
          </w:tcPr>
          <w:p w14:paraId="11AAEB2A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№ п/п</w:t>
            </w:r>
          </w:p>
        </w:tc>
        <w:tc>
          <w:tcPr>
            <w:tcW w:w="5731" w:type="dxa"/>
            <w:shd w:val="clear" w:color="auto" w:fill="auto"/>
          </w:tcPr>
          <w:p w14:paraId="650C6633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Вид оценочных средств</w:t>
            </w:r>
          </w:p>
        </w:tc>
        <w:tc>
          <w:tcPr>
            <w:tcW w:w="1543" w:type="dxa"/>
            <w:shd w:val="clear" w:color="auto" w:fill="auto"/>
          </w:tcPr>
          <w:p w14:paraId="7F49572E" w14:textId="77777777" w:rsidR="003A3DA7" w:rsidRPr="00E45EE5" w:rsidRDefault="003A3DA7" w:rsidP="000D0D77">
            <w:pPr>
              <w:jc w:val="center"/>
              <w:rPr>
                <w:b/>
              </w:rPr>
            </w:pPr>
            <w:r w:rsidRPr="00E45EE5">
              <w:rPr>
                <w:b/>
              </w:rPr>
              <w:t>Количество комплектов</w:t>
            </w:r>
          </w:p>
        </w:tc>
      </w:tr>
      <w:tr w:rsidR="003A3DA7" w14:paraId="60EBDB10" w14:textId="77777777" w:rsidTr="003A3DA7">
        <w:tc>
          <w:tcPr>
            <w:tcW w:w="648" w:type="dxa"/>
            <w:shd w:val="clear" w:color="auto" w:fill="auto"/>
          </w:tcPr>
          <w:p w14:paraId="6590547A" w14:textId="77777777" w:rsidR="003A3DA7" w:rsidRDefault="003A3DA7" w:rsidP="000D0D77">
            <w:pPr>
              <w:jc w:val="center"/>
            </w:pPr>
            <w:r>
              <w:t>1</w:t>
            </w:r>
          </w:p>
        </w:tc>
        <w:tc>
          <w:tcPr>
            <w:tcW w:w="5731" w:type="dxa"/>
            <w:shd w:val="clear" w:color="auto" w:fill="auto"/>
          </w:tcPr>
          <w:p w14:paraId="6D05C10E" w14:textId="79D86982" w:rsidR="003A3DA7" w:rsidRDefault="003A3DA7" w:rsidP="003B7629">
            <w:r>
              <w:t xml:space="preserve">Вопросы к </w:t>
            </w:r>
            <w:r w:rsidR="003B7629">
              <w:t>зачет</w:t>
            </w:r>
            <w:r>
              <w:t>у</w:t>
            </w:r>
          </w:p>
        </w:tc>
        <w:tc>
          <w:tcPr>
            <w:tcW w:w="1543" w:type="dxa"/>
            <w:shd w:val="clear" w:color="auto" w:fill="auto"/>
          </w:tcPr>
          <w:p w14:paraId="0545C6E4" w14:textId="77777777" w:rsidR="003A3DA7" w:rsidRDefault="003A3DA7" w:rsidP="000D0D77">
            <w:pPr>
              <w:jc w:val="center"/>
            </w:pPr>
            <w:r>
              <w:t>1</w:t>
            </w:r>
          </w:p>
        </w:tc>
      </w:tr>
      <w:tr w:rsidR="003A3DA7" w14:paraId="2B1B9F0A" w14:textId="77777777" w:rsidTr="003A3DA7">
        <w:tc>
          <w:tcPr>
            <w:tcW w:w="648" w:type="dxa"/>
            <w:shd w:val="clear" w:color="auto" w:fill="auto"/>
          </w:tcPr>
          <w:p w14:paraId="3C573A4B" w14:textId="5DAE8BF2" w:rsidR="003A3DA7" w:rsidRDefault="003B7629" w:rsidP="000D0D77">
            <w:pPr>
              <w:jc w:val="center"/>
            </w:pPr>
            <w:r>
              <w:t>2</w:t>
            </w:r>
          </w:p>
        </w:tc>
        <w:tc>
          <w:tcPr>
            <w:tcW w:w="5731" w:type="dxa"/>
            <w:shd w:val="clear" w:color="auto" w:fill="auto"/>
          </w:tcPr>
          <w:p w14:paraId="796413A7" w14:textId="5C3FB96E" w:rsidR="003A3DA7" w:rsidRDefault="001F7CBA" w:rsidP="001F7CBA">
            <w:r>
              <w:t>Вопросы к контрольным работам</w:t>
            </w:r>
          </w:p>
        </w:tc>
        <w:tc>
          <w:tcPr>
            <w:tcW w:w="1543" w:type="dxa"/>
            <w:shd w:val="clear" w:color="auto" w:fill="auto"/>
          </w:tcPr>
          <w:p w14:paraId="7A8DC06A" w14:textId="77777777" w:rsidR="003A3DA7" w:rsidRDefault="003A3DA7" w:rsidP="000D0D77">
            <w:pPr>
              <w:jc w:val="center"/>
            </w:pPr>
            <w:r>
              <w:t>4</w:t>
            </w:r>
          </w:p>
        </w:tc>
      </w:tr>
      <w:tr w:rsidR="000054FA" w14:paraId="4516DBEB" w14:textId="77777777" w:rsidTr="003A3DA7">
        <w:tc>
          <w:tcPr>
            <w:tcW w:w="648" w:type="dxa"/>
            <w:shd w:val="clear" w:color="auto" w:fill="auto"/>
          </w:tcPr>
          <w:p w14:paraId="4CF9A424" w14:textId="177A3FE3" w:rsidR="000054FA" w:rsidRDefault="000054FA" w:rsidP="000D0D77">
            <w:pPr>
              <w:jc w:val="center"/>
            </w:pPr>
            <w:r>
              <w:t>3</w:t>
            </w:r>
          </w:p>
        </w:tc>
        <w:tc>
          <w:tcPr>
            <w:tcW w:w="5731" w:type="dxa"/>
            <w:shd w:val="clear" w:color="auto" w:fill="auto"/>
          </w:tcPr>
          <w:p w14:paraId="201AD1DF" w14:textId="0AF53A0C" w:rsidR="000054FA" w:rsidRDefault="000054FA" w:rsidP="001F7CBA">
            <w:r>
              <w:t>Вопросы к защите лабораторных работ</w:t>
            </w:r>
          </w:p>
        </w:tc>
        <w:tc>
          <w:tcPr>
            <w:tcW w:w="1543" w:type="dxa"/>
            <w:shd w:val="clear" w:color="auto" w:fill="auto"/>
          </w:tcPr>
          <w:p w14:paraId="3FF214DB" w14:textId="6CED11F1" w:rsidR="000054FA" w:rsidRDefault="000054FA" w:rsidP="000D0D77">
            <w:pPr>
              <w:jc w:val="center"/>
            </w:pPr>
            <w:r>
              <w:t>7</w:t>
            </w:r>
          </w:p>
        </w:tc>
      </w:tr>
    </w:tbl>
    <w:p w14:paraId="56350459" w14:textId="77777777" w:rsidR="004E70C4" w:rsidRDefault="004E70C4" w:rsidP="398FFEBD">
      <w:pPr>
        <w:ind w:firstLine="567"/>
        <w:rPr>
          <w:b/>
        </w:rPr>
      </w:pPr>
    </w:p>
    <w:p w14:paraId="02E8EAAA" w14:textId="1C7BD8B3" w:rsidR="0053189B" w:rsidRDefault="0053189B" w:rsidP="398FFEBD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14:paraId="02E8EAAB" w14:textId="77777777" w:rsidR="0053189B" w:rsidRDefault="0053189B" w:rsidP="398FFEBD">
      <w:pPr>
        <w:ind w:firstLine="567"/>
        <w:jc w:val="both"/>
      </w:pPr>
    </w:p>
    <w:p w14:paraId="02E8EAAC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14:paraId="02E8EAAD" w14:textId="77777777" w:rsidR="00C01FE6" w:rsidRDefault="00C01FE6" w:rsidP="398FFEBD">
      <w:pPr>
        <w:ind w:firstLine="567"/>
        <w:jc w:val="both"/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1"/>
        <w:gridCol w:w="2299"/>
        <w:gridCol w:w="3687"/>
        <w:gridCol w:w="2827"/>
      </w:tblGrid>
      <w:tr w:rsidR="008617C4" w14:paraId="02E8EAB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E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AF" w14:textId="77777777" w:rsidR="008617C4" w:rsidRDefault="008617C4" w:rsidP="398FFEB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>
              <w:rPr>
                <w:b/>
                <w:sz w:val="22"/>
                <w:szCs w:val="22"/>
              </w:rPr>
              <w:t>сформированности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0" w14:textId="488CEDF8" w:rsidR="008617C4" w:rsidRDefault="008617C4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1" w14:textId="7C5A0EE6" w:rsidR="008617C4" w:rsidRDefault="00C01FE6" w:rsidP="000D41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FF0B6B" w14:paraId="02E8EAB4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3" w14:textId="79B7CF48" w:rsidR="00FF0B6B" w:rsidRDefault="001A7369" w:rsidP="00425E06">
            <w:pPr>
              <w:spacing w:line="276" w:lineRule="auto"/>
              <w:rPr>
                <w:b/>
                <w:sz w:val="22"/>
                <w:szCs w:val="22"/>
              </w:rPr>
            </w:pPr>
            <w:r w:rsidRPr="00075EDC">
              <w:rPr>
                <w:color w:val="000000"/>
                <w:sz w:val="22"/>
                <w:szCs w:val="22"/>
              </w:rPr>
              <w:t>ПК-</w:t>
            </w:r>
            <w:r w:rsidR="00425E06">
              <w:rPr>
                <w:color w:val="000000"/>
                <w:sz w:val="22"/>
                <w:szCs w:val="22"/>
              </w:rPr>
              <w:t>7</w:t>
            </w:r>
            <w:r w:rsidRPr="00075EDC">
              <w:rPr>
                <w:color w:val="000000"/>
                <w:sz w:val="22"/>
                <w:szCs w:val="22"/>
              </w:rPr>
              <w:t xml:space="preserve">. </w:t>
            </w:r>
            <w:r w:rsidR="00425E06" w:rsidRPr="004A4E55">
              <w:rPr>
                <w:color w:val="000000"/>
                <w:sz w:val="22"/>
                <w:szCs w:val="22"/>
              </w:rPr>
              <w:t>Способность осуществлять выбор технических средств неразрушающего контроля в соответствии с особенностями объекта</w:t>
            </w:r>
          </w:p>
        </w:tc>
      </w:tr>
      <w:tr w:rsidR="004F1DCB" w14:paraId="02E8EAB6" w14:textId="77777777" w:rsidTr="398FFE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5" w14:textId="1115A77F" w:rsidR="004F1DCB" w:rsidRDefault="00425E06" w:rsidP="003B7629">
            <w:pPr>
              <w:pStyle w:val="Bodytext90"/>
              <w:shd w:val="clear" w:color="auto" w:fill="auto"/>
              <w:spacing w:line="250" w:lineRule="exact"/>
              <w:jc w:val="both"/>
              <w:rPr>
                <w:i/>
                <w:sz w:val="22"/>
                <w:szCs w:val="22"/>
              </w:rPr>
            </w:pPr>
            <w:r w:rsidRPr="004A4E55">
              <w:rPr>
                <w:color w:val="000000"/>
                <w:sz w:val="22"/>
                <w:szCs w:val="22"/>
              </w:rPr>
              <w:t>ПК-7.4. Осуществляет выбор технических средств и методик медицинской диагностики биологических объектов.</w:t>
            </w:r>
          </w:p>
        </w:tc>
      </w:tr>
      <w:tr w:rsidR="008617C4" w14:paraId="02E8EABC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7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8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Пороговый уровень</w:t>
            </w:r>
          </w:p>
          <w:p w14:paraId="02E8EAB9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A" w14:textId="3F0BEDE0" w:rsidR="008617C4" w:rsidRDefault="003B7629" w:rsidP="009F04B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531BA">
              <w:rPr>
                <w:sz w:val="20"/>
                <w:szCs w:val="20"/>
              </w:rPr>
              <w:t xml:space="preserve">Знать и понимать </w:t>
            </w:r>
            <w:r w:rsidR="009F04BE">
              <w:rPr>
                <w:sz w:val="20"/>
                <w:szCs w:val="20"/>
              </w:rPr>
              <w:t>сущность и</w:t>
            </w:r>
            <w:r>
              <w:rPr>
                <w:sz w:val="20"/>
                <w:szCs w:val="20"/>
              </w:rPr>
              <w:t xml:space="preserve"> принципы </w:t>
            </w:r>
            <w:r w:rsidR="009F04BE">
              <w:rPr>
                <w:sz w:val="20"/>
                <w:szCs w:val="20"/>
              </w:rPr>
              <w:t>построения аппаратов и систем медицинской диагностики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BB" w14:textId="65F09255" w:rsidR="008617C4" w:rsidRDefault="003B7629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Представляет </w:t>
            </w:r>
            <w:r w:rsidR="00C2731F">
              <w:rPr>
                <w:sz w:val="20"/>
                <w:szCs w:val="20"/>
              </w:rPr>
              <w:t xml:space="preserve">принципы построения аппаратов и систем медицинской диагностики </w:t>
            </w:r>
          </w:p>
        </w:tc>
      </w:tr>
      <w:tr w:rsidR="008617C4" w14:paraId="02E8EAC2" w14:textId="77777777" w:rsidTr="00B754E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D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BE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Продвинутый уровень</w:t>
            </w:r>
          </w:p>
          <w:p w14:paraId="02E8EABF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0" w14:textId="0E374FE8" w:rsidR="008617C4" w:rsidRDefault="003B7629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="009F04BE">
              <w:rPr>
                <w:sz w:val="20"/>
                <w:szCs w:val="20"/>
              </w:rPr>
              <w:t xml:space="preserve">выбирать </w:t>
            </w:r>
            <w:r w:rsidR="00C2731F">
              <w:rPr>
                <w:sz w:val="20"/>
                <w:szCs w:val="20"/>
              </w:rPr>
              <w:t>требуемые аппараты и системы для конкретных методик медицинской диагностики и тера</w:t>
            </w:r>
            <w:r w:rsidR="009F04BE">
              <w:rPr>
                <w:sz w:val="20"/>
                <w:szCs w:val="20"/>
              </w:rPr>
              <w:t>пии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1" w14:textId="66334E08" w:rsidR="008617C4" w:rsidRDefault="00C2731F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Обоснованно выбирает требуемые аппараты и системы медицинской диагностики и терапии </w:t>
            </w:r>
          </w:p>
        </w:tc>
      </w:tr>
      <w:tr w:rsidR="008617C4" w14:paraId="02E8EAC8" w14:textId="77777777" w:rsidTr="003B762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3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AC4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14:paraId="02E8EAC5" w14:textId="77777777" w:rsidR="008617C4" w:rsidRDefault="008617C4" w:rsidP="398FFE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EAC6" w14:textId="71B41ABB" w:rsidR="008617C4" w:rsidRDefault="003B7629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54BD">
              <w:rPr>
                <w:bCs/>
                <w:sz w:val="20"/>
                <w:szCs w:val="20"/>
              </w:rPr>
              <w:t xml:space="preserve">Способен </w:t>
            </w:r>
            <w:r w:rsidR="00C2731F">
              <w:rPr>
                <w:sz w:val="20"/>
                <w:szCs w:val="20"/>
              </w:rPr>
              <w:t>выбирать и обеспечивать эффективную работу технических средств для реализации медицинской диагностики и терапии</w:t>
            </w:r>
            <w:r w:rsidR="00C2731F" w:rsidRPr="001D54B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AC7" w14:textId="3E34C05D" w:rsidR="008617C4" w:rsidRDefault="003B7629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Способность обеспечивать эффективное </w:t>
            </w:r>
            <w:r w:rsidR="00C2731F">
              <w:rPr>
                <w:sz w:val="20"/>
                <w:szCs w:val="20"/>
              </w:rPr>
              <w:t>функционирование аппаратов и систем медицинской диагностики</w:t>
            </w:r>
          </w:p>
        </w:tc>
      </w:tr>
    </w:tbl>
    <w:p w14:paraId="2FF124AB" w14:textId="77777777" w:rsidR="00371D4F" w:rsidRDefault="00371D4F" w:rsidP="0059279D">
      <w:pPr>
        <w:ind w:firstLine="567"/>
        <w:jc w:val="both"/>
        <w:rPr>
          <w:sz w:val="20"/>
          <w:szCs w:val="20"/>
          <w:highlight w:val="yellow"/>
        </w:rPr>
      </w:pPr>
    </w:p>
    <w:p w14:paraId="02E8EAD8" w14:textId="77777777" w:rsidR="000D31EA" w:rsidRPr="00371D4F" w:rsidRDefault="000D31EA" w:rsidP="0059279D">
      <w:pPr>
        <w:ind w:firstLine="567"/>
        <w:jc w:val="both"/>
        <w:rPr>
          <w:sz w:val="28"/>
          <w:szCs w:val="28"/>
        </w:rPr>
      </w:pPr>
    </w:p>
    <w:p w14:paraId="02E8EADA" w14:textId="77777777" w:rsidR="0053189B" w:rsidRDefault="0053189B" w:rsidP="398FFEBD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14:paraId="02E8EADB" w14:textId="77777777" w:rsidR="00F22D59" w:rsidRDefault="00F22D59" w:rsidP="398FFEBD">
      <w:pPr>
        <w:ind w:firstLine="567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22D59" w14:paraId="02E8EADE" w14:textId="77777777" w:rsidTr="00AD3019">
        <w:tc>
          <w:tcPr>
            <w:tcW w:w="4672" w:type="dxa"/>
          </w:tcPr>
          <w:p w14:paraId="02E8EADC" w14:textId="77777777" w:rsidR="00F22D59" w:rsidRPr="00F22D59" w:rsidRDefault="00F22D59" w:rsidP="398FFEBD">
            <w:pPr>
              <w:jc w:val="center"/>
            </w:pPr>
            <w:r w:rsidRPr="00F22D59">
              <w:t>Результаты обучения</w:t>
            </w:r>
          </w:p>
        </w:tc>
        <w:tc>
          <w:tcPr>
            <w:tcW w:w="4672" w:type="dxa"/>
          </w:tcPr>
          <w:p w14:paraId="02E8EADD" w14:textId="77777777" w:rsidR="00F22D59" w:rsidRPr="00F22D59" w:rsidRDefault="00F22D59" w:rsidP="398FFEBD">
            <w:pPr>
              <w:jc w:val="center"/>
            </w:pPr>
            <w:r w:rsidRPr="00F22D59">
              <w:t>Оценочные средства</w:t>
            </w:r>
          </w:p>
        </w:tc>
      </w:tr>
      <w:tr w:rsidR="00F22D59" w14:paraId="02E8EAE0" w14:textId="77777777" w:rsidTr="00AD3019">
        <w:tc>
          <w:tcPr>
            <w:tcW w:w="9344" w:type="dxa"/>
            <w:gridSpan w:val="2"/>
          </w:tcPr>
          <w:p w14:paraId="02E8EADF" w14:textId="4ED1B172" w:rsidR="00F22D59" w:rsidRDefault="000D41FD" w:rsidP="00C2731F">
            <w:pPr>
              <w:jc w:val="both"/>
              <w:rPr>
                <w:b/>
              </w:rPr>
            </w:pPr>
            <w:r w:rsidRPr="000D41FD">
              <w:rPr>
                <w:i/>
                <w:color w:val="000000"/>
                <w:sz w:val="22"/>
                <w:szCs w:val="22"/>
              </w:rPr>
              <w:t>Компетенция ПК-</w:t>
            </w:r>
            <w:r w:rsidR="00C2731F">
              <w:rPr>
                <w:i/>
                <w:color w:val="000000"/>
                <w:sz w:val="22"/>
                <w:szCs w:val="22"/>
              </w:rPr>
              <w:t>7</w:t>
            </w:r>
            <w:r w:rsidRPr="000D41FD">
              <w:rPr>
                <w:i/>
                <w:color w:val="000000"/>
                <w:sz w:val="22"/>
                <w:szCs w:val="22"/>
              </w:rPr>
              <w:t>.</w:t>
            </w:r>
            <w:r w:rsidRPr="00075EDC">
              <w:rPr>
                <w:color w:val="000000"/>
                <w:sz w:val="22"/>
                <w:szCs w:val="22"/>
              </w:rPr>
              <w:t xml:space="preserve"> </w:t>
            </w:r>
            <w:r w:rsidR="00C2731F" w:rsidRPr="004A4E55">
              <w:rPr>
                <w:color w:val="000000"/>
                <w:sz w:val="22"/>
                <w:szCs w:val="22"/>
              </w:rPr>
              <w:t>Способность осуществлять выбор технических средств неразрушающего контроля в соответствии с особенностями объекта</w:t>
            </w:r>
          </w:p>
        </w:tc>
      </w:tr>
      <w:tr w:rsidR="00C2731F" w14:paraId="02E8EAE3" w14:textId="77777777" w:rsidTr="00AD3019">
        <w:tc>
          <w:tcPr>
            <w:tcW w:w="4672" w:type="dxa"/>
          </w:tcPr>
          <w:p w14:paraId="02E8EAE1" w14:textId="410D585C" w:rsidR="00C2731F" w:rsidRPr="004E5935" w:rsidRDefault="00C2731F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Представляет принципы построения аппаратов и систем медицинской диагностики </w:t>
            </w:r>
          </w:p>
        </w:tc>
        <w:tc>
          <w:tcPr>
            <w:tcW w:w="4672" w:type="dxa"/>
          </w:tcPr>
          <w:p w14:paraId="53D92CB5" w14:textId="696D1D4D" w:rsidR="00C2731F" w:rsidRPr="0026546F" w:rsidRDefault="00C2731F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 работам.</w:t>
            </w:r>
          </w:p>
          <w:p w14:paraId="304B2A5B" w14:textId="77777777" w:rsidR="00C2731F" w:rsidRDefault="00C2731F" w:rsidP="00005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зачету.</w:t>
            </w:r>
            <w:r w:rsidRPr="000D41FD">
              <w:rPr>
                <w:sz w:val="20"/>
                <w:szCs w:val="20"/>
              </w:rPr>
              <w:t xml:space="preserve"> </w:t>
            </w:r>
          </w:p>
          <w:p w14:paraId="02E8EAE2" w14:textId="7E9B6323" w:rsidR="000054FA" w:rsidRDefault="000054FA" w:rsidP="000054FA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Вопросы к защите лабораторных работ</w:t>
            </w:r>
          </w:p>
        </w:tc>
      </w:tr>
      <w:tr w:rsidR="00C2731F" w14:paraId="02E8EAE6" w14:textId="77777777" w:rsidTr="00AD3019">
        <w:tc>
          <w:tcPr>
            <w:tcW w:w="4672" w:type="dxa"/>
          </w:tcPr>
          <w:p w14:paraId="02E8EAE4" w14:textId="4DEE6C44" w:rsidR="00C2731F" w:rsidRPr="004E5935" w:rsidRDefault="00C2731F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Обоснованно выбирает требуемые аппараты и системы медицинской диагностики и терапии</w:t>
            </w:r>
          </w:p>
        </w:tc>
        <w:tc>
          <w:tcPr>
            <w:tcW w:w="4672" w:type="dxa"/>
          </w:tcPr>
          <w:p w14:paraId="65311572" w14:textId="77777777" w:rsidR="00C2731F" w:rsidRPr="0026546F" w:rsidRDefault="00C2731F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 работам.</w:t>
            </w:r>
          </w:p>
          <w:p w14:paraId="2710AC81" w14:textId="77777777" w:rsidR="00C2731F" w:rsidRDefault="00C2731F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зачету.</w:t>
            </w:r>
            <w:r w:rsidRPr="000D41FD">
              <w:rPr>
                <w:sz w:val="20"/>
                <w:szCs w:val="20"/>
              </w:rPr>
              <w:t xml:space="preserve"> </w:t>
            </w:r>
          </w:p>
          <w:p w14:paraId="02E8EAE5" w14:textId="49CC493C" w:rsidR="00C2731F" w:rsidRPr="000D41FD" w:rsidRDefault="000054FA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защите лабораторных работ</w:t>
            </w:r>
          </w:p>
        </w:tc>
      </w:tr>
      <w:tr w:rsidR="00C2731F" w14:paraId="02E8EAE9" w14:textId="77777777" w:rsidTr="00AD3019">
        <w:tc>
          <w:tcPr>
            <w:tcW w:w="4672" w:type="dxa"/>
          </w:tcPr>
          <w:p w14:paraId="02E8EAE7" w14:textId="7F877291" w:rsidR="00C2731F" w:rsidRPr="004E5935" w:rsidRDefault="00C2731F" w:rsidP="00C2731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Способность обеспечивать эффективное функционирование аппаратов и систем медицинской диагностики</w:t>
            </w:r>
          </w:p>
        </w:tc>
        <w:tc>
          <w:tcPr>
            <w:tcW w:w="4672" w:type="dxa"/>
          </w:tcPr>
          <w:p w14:paraId="7B70F735" w14:textId="77777777" w:rsidR="00C2731F" w:rsidRPr="0026546F" w:rsidRDefault="00C2731F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контрольным работам.</w:t>
            </w:r>
          </w:p>
          <w:p w14:paraId="37C8AEB4" w14:textId="77777777" w:rsidR="00C2731F" w:rsidRDefault="00C2731F" w:rsidP="00C27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к зачету.</w:t>
            </w:r>
            <w:r w:rsidRPr="000D41FD">
              <w:rPr>
                <w:sz w:val="20"/>
                <w:szCs w:val="20"/>
              </w:rPr>
              <w:t xml:space="preserve"> </w:t>
            </w:r>
          </w:p>
          <w:p w14:paraId="02E8EAE8" w14:textId="05F09B31" w:rsidR="00C2731F" w:rsidRDefault="000054FA" w:rsidP="00C2731F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Вопросы к защите лабораторных работ</w:t>
            </w:r>
          </w:p>
        </w:tc>
      </w:tr>
    </w:tbl>
    <w:p w14:paraId="2F3131A0" w14:textId="77777777" w:rsidR="00371D4F" w:rsidRDefault="00371D4F" w:rsidP="398FFEBD">
      <w:pPr>
        <w:ind w:firstLine="567"/>
        <w:jc w:val="both"/>
        <w:rPr>
          <w:b/>
        </w:rPr>
      </w:pPr>
    </w:p>
    <w:p w14:paraId="3B5A3412" w14:textId="7D999202" w:rsidR="001736AA" w:rsidRDefault="001736AA" w:rsidP="001736AA">
      <w:pPr>
        <w:ind w:firstLine="540"/>
        <w:rPr>
          <w:b/>
        </w:rPr>
      </w:pPr>
      <w:r>
        <w:rPr>
          <w:b/>
        </w:rPr>
        <w:t xml:space="preserve">5.3 </w:t>
      </w:r>
      <w:r w:rsidRPr="00FA54CA">
        <w:rPr>
          <w:b/>
        </w:rPr>
        <w:t>Критерии оценки знаний студентов по всем видам контроля.</w:t>
      </w:r>
    </w:p>
    <w:p w14:paraId="0E8C5EEC" w14:textId="77777777" w:rsidR="001736AA" w:rsidRDefault="001736AA" w:rsidP="001736AA">
      <w:pPr>
        <w:ind w:firstLine="540"/>
        <w:rPr>
          <w:b/>
        </w:rPr>
      </w:pPr>
    </w:p>
    <w:p w14:paraId="5BC07E4F" w14:textId="11D6D736" w:rsidR="00AD3019" w:rsidRDefault="001736AA" w:rsidP="00AD3019">
      <w:pPr>
        <w:ind w:firstLine="540"/>
        <w:jc w:val="both"/>
      </w:pPr>
      <w:r>
        <w:rPr>
          <w:b/>
        </w:rPr>
        <w:t xml:space="preserve">5.3.1 </w:t>
      </w:r>
      <w:r w:rsidRPr="00FA7CFD">
        <w:rPr>
          <w:b/>
        </w:rPr>
        <w:t>Контрольные работы.</w:t>
      </w:r>
      <w:r>
        <w:t xml:space="preserve"> </w:t>
      </w:r>
      <w:r w:rsidR="00AD3019" w:rsidRPr="00FA54CA">
        <w:t>Контрольные работы</w:t>
      </w:r>
      <w:r w:rsidR="00AD3019">
        <w:t xml:space="preserve"> выполняются по всем дидактическим единицам. </w:t>
      </w:r>
      <w:r w:rsidR="00AD3019" w:rsidRPr="00FA54CA">
        <w:t xml:space="preserve"> </w:t>
      </w:r>
      <w:r w:rsidR="00AD3019">
        <w:t xml:space="preserve">Каждая работа включает три теоретических вопроса и оценивается положительной оценкой в диапазоне от </w:t>
      </w:r>
      <w:r w:rsidR="009F04BE">
        <w:t>6</w:t>
      </w:r>
      <w:r w:rsidR="00AD3019">
        <w:t xml:space="preserve"> до 1</w:t>
      </w:r>
      <w:r w:rsidR="009F04BE">
        <w:t>2</w:t>
      </w:r>
      <w:r w:rsidR="00AD3019">
        <w:t xml:space="preserve"> баллов. Каждый теоретический вопрос оценивается от </w:t>
      </w:r>
      <w:r w:rsidR="009F04BE">
        <w:t>2</w:t>
      </w:r>
      <w:r w:rsidR="00AD3019">
        <w:t xml:space="preserve"> до </w:t>
      </w:r>
      <w:r w:rsidR="009F04BE">
        <w:t>4</w:t>
      </w:r>
      <w:r w:rsidR="00AD3019">
        <w:t xml:space="preserve"> баллов. </w:t>
      </w:r>
    </w:p>
    <w:p w14:paraId="02BA8322" w14:textId="7A9DBDA1" w:rsidR="00AD3019" w:rsidRDefault="00AD3019" w:rsidP="00AD3019">
      <w:pPr>
        <w:ind w:firstLine="540"/>
        <w:jc w:val="both"/>
      </w:pPr>
      <w:r>
        <w:t>При использовании системы тестирования для каждого студента устанавливается случайная выборка из 1</w:t>
      </w:r>
      <w:r w:rsidR="009F04BE">
        <w:t>2</w:t>
      </w:r>
      <w:r>
        <w:t xml:space="preserve"> вопросов из каждой контрольной работы. Каждый правильный ответ на вопрос оценивается в 1 балл. В итоге на положительную оценку студент должен дать правильные ответы на </w:t>
      </w:r>
      <w:r w:rsidR="009F04BE">
        <w:t>6</w:t>
      </w:r>
      <w:r>
        <w:t xml:space="preserve"> и более вопросов. Итоговая оценка получается простым суммированием баллов. </w:t>
      </w:r>
    </w:p>
    <w:p w14:paraId="50B3449C" w14:textId="522D0D60" w:rsidR="009F04BE" w:rsidRDefault="009F04BE" w:rsidP="009F04BE">
      <w:pPr>
        <w:ind w:firstLine="540"/>
        <w:jc w:val="both"/>
      </w:pPr>
      <w:r>
        <w:rPr>
          <w:b/>
        </w:rPr>
        <w:t>5.3.2 Критерии оценки л</w:t>
      </w:r>
      <w:r w:rsidRPr="00FA7CFD">
        <w:rPr>
          <w:b/>
        </w:rPr>
        <w:t>абораторны</w:t>
      </w:r>
      <w:r>
        <w:rPr>
          <w:b/>
        </w:rPr>
        <w:t>х</w:t>
      </w:r>
      <w:r w:rsidRPr="00FA7CFD">
        <w:rPr>
          <w:b/>
        </w:rPr>
        <w:t xml:space="preserve"> работ.</w:t>
      </w:r>
      <w:r>
        <w:t xml:space="preserve"> </w:t>
      </w:r>
    </w:p>
    <w:p w14:paraId="085BFDBA" w14:textId="77777777" w:rsidR="009F04BE" w:rsidRDefault="009F04BE" w:rsidP="009F04BE">
      <w:pPr>
        <w:ind w:firstLine="540"/>
        <w:jc w:val="both"/>
      </w:pPr>
      <w:r>
        <w:t xml:space="preserve">Каждая выполненная и защищенная лабораторная работа оцениваются в диапазоне от 2 до 4 баллов. При этом 2 балла начисляется за выполнение работы и 1 или 2 балла за оформление отчета и защиту работы в зависимости от качества оформления и уровня знаний студента по тематике работы. Если по окончанию модуля лабораторная работа выполнена, но не защищена, то баллы по ней </w:t>
      </w:r>
      <w:proofErr w:type="gramStart"/>
      <w:r>
        <w:t>не начисляются</w:t>
      </w:r>
      <w:proofErr w:type="gramEnd"/>
      <w:r>
        <w:t xml:space="preserve"> и она попадает в разряд задолженности.</w:t>
      </w:r>
    </w:p>
    <w:p w14:paraId="0D455931" w14:textId="12FC3140" w:rsidR="001736AA" w:rsidRDefault="001736AA" w:rsidP="001736AA">
      <w:pPr>
        <w:ind w:firstLine="540"/>
        <w:jc w:val="both"/>
      </w:pPr>
      <w:r>
        <w:rPr>
          <w:b/>
        </w:rPr>
        <w:t>5.3.</w:t>
      </w:r>
      <w:r w:rsidR="009F04BE">
        <w:rPr>
          <w:b/>
        </w:rPr>
        <w:t>3</w:t>
      </w:r>
      <w:r>
        <w:rPr>
          <w:b/>
        </w:rPr>
        <w:t xml:space="preserve"> </w:t>
      </w:r>
      <w:r w:rsidR="00AD3019">
        <w:rPr>
          <w:b/>
        </w:rPr>
        <w:t>Зачет</w:t>
      </w:r>
      <w:r w:rsidRPr="00FA7CFD">
        <w:rPr>
          <w:b/>
        </w:rPr>
        <w:t xml:space="preserve">. </w:t>
      </w:r>
      <w:r w:rsidR="00AD3019" w:rsidRPr="00AD3019">
        <w:t>Зачетный</w:t>
      </w:r>
      <w:r>
        <w:t xml:space="preserve"> билет включает 4 теоретических вопроса из каждой дидактической единицы. Каждый вопрос оценивается положительной оценкой в диапазоне от </w:t>
      </w:r>
      <w:r w:rsidR="00AD3019">
        <w:t>4</w:t>
      </w:r>
      <w:r>
        <w:t xml:space="preserve"> до </w:t>
      </w:r>
      <w:r w:rsidR="00AD3019">
        <w:t>10</w:t>
      </w:r>
      <w:r>
        <w:t xml:space="preserve"> баллов. Ответы на вопросы оцениваются по следующим критериям.</w:t>
      </w:r>
    </w:p>
    <w:p w14:paraId="387B678C" w14:textId="77777777" w:rsidR="001736AA" w:rsidRDefault="001736AA" w:rsidP="001736AA">
      <w:pPr>
        <w:ind w:firstLine="540"/>
        <w:jc w:val="both"/>
      </w:pPr>
      <w:r>
        <w:t>Теоретические вопросы:</w:t>
      </w:r>
    </w:p>
    <w:p w14:paraId="20ECB01B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</w:t>
      </w:r>
      <w:r w:rsidRPr="001F4615">
        <w:t>использует научную</w:t>
      </w:r>
      <w:r>
        <w:t xml:space="preserve"> и техническую</w:t>
      </w:r>
      <w:r w:rsidRPr="001F4615">
        <w:t xml:space="preserve"> терминологию,</w:t>
      </w:r>
      <w:r w:rsidRPr="001F4615">
        <w:rPr>
          <w:color w:val="000000"/>
        </w:rPr>
        <w:t xml:space="preserve"> самостоятельно рассуждает, отличается способностью обосновать выводы и разъяснять их в логической последовательности, дает развернутый ответ на поставленный вопрос и четко отвечает на дополнительные вопросы</w:t>
      </w:r>
      <w:r>
        <w:rPr>
          <w:color w:val="000000"/>
        </w:rPr>
        <w:t>;</w:t>
      </w:r>
    </w:p>
    <w:p w14:paraId="332CB3A2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неточности, в том числе и на дополнительные вопросы</w:t>
      </w:r>
      <w:r>
        <w:rPr>
          <w:color w:val="000000"/>
        </w:rPr>
        <w:t>;</w:t>
      </w:r>
    </w:p>
    <w:p w14:paraId="54F40DB1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хорошо понимает пройденный материал, отвечает правильно, умеет оценивать факты, самостоятельно рассуждает, обосновывает выводы и разъясняет их, но допускает ошибки общего характера</w:t>
      </w:r>
      <w:r>
        <w:rPr>
          <w:color w:val="000000"/>
        </w:rPr>
        <w:t>;</w:t>
      </w:r>
    </w:p>
    <w:p w14:paraId="31BE0FDA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понимает пройденный материал, но не может теоретически обосновать некоторые выводы, допускает ошибки общего характера</w:t>
      </w:r>
      <w:r>
        <w:rPr>
          <w:color w:val="000000"/>
        </w:rPr>
        <w:t>, не может ответить на некоторые дополнительные вопросы;</w:t>
      </w:r>
    </w:p>
    <w:p w14:paraId="6372DBC9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студент отвечает в основном правильно на поставленный вопрос, но чувствуется механическое заучивание материала, отсутствует логическая последовательность при изложении ответа</w:t>
      </w:r>
      <w:r>
        <w:rPr>
          <w:color w:val="000000"/>
        </w:rPr>
        <w:t>, не может ответить на некоторые дополнительные вопросы;</w:t>
      </w:r>
    </w:p>
    <w:p w14:paraId="486693B2" w14:textId="77777777" w:rsidR="00AD3019" w:rsidRPr="00925680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F4615">
        <w:rPr>
          <w:b/>
          <w:color w:val="000000"/>
        </w:rPr>
        <w:t xml:space="preserve"> балла</w:t>
      </w:r>
      <w:r w:rsidRPr="001F4615">
        <w:rPr>
          <w:color w:val="000000"/>
        </w:rPr>
        <w:t xml:space="preserve"> – в ответе студента имеются недостатки, в рассуждениях допускаются ошибки</w:t>
      </w:r>
      <w:r>
        <w:rPr>
          <w:color w:val="000000"/>
        </w:rPr>
        <w:t xml:space="preserve">, не может ответить на большую </w:t>
      </w:r>
      <w:proofErr w:type="gramStart"/>
      <w:r>
        <w:rPr>
          <w:color w:val="000000"/>
        </w:rPr>
        <w:t>часть  дополнительных</w:t>
      </w:r>
      <w:proofErr w:type="gramEnd"/>
      <w:r>
        <w:rPr>
          <w:color w:val="000000"/>
        </w:rPr>
        <w:t xml:space="preserve"> вопросов, но в целом формулирует ответ на вопрос; </w:t>
      </w:r>
    </w:p>
    <w:p w14:paraId="223D002A" w14:textId="77777777" w:rsidR="00AD3019" w:rsidRPr="001F4615" w:rsidRDefault="00AD3019" w:rsidP="00AD3019">
      <w:pPr>
        <w:numPr>
          <w:ilvl w:val="0"/>
          <w:numId w:val="29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4 балла – </w:t>
      </w:r>
      <w:r w:rsidRPr="00925680">
        <w:rPr>
          <w:color w:val="000000"/>
        </w:rPr>
        <w:t xml:space="preserve">в </w:t>
      </w:r>
      <w:r>
        <w:rPr>
          <w:color w:val="000000"/>
        </w:rPr>
        <w:t xml:space="preserve">ответе студента имеются существенные недостатки, </w:t>
      </w:r>
      <w:r w:rsidRPr="001F4615">
        <w:rPr>
          <w:color w:val="000000"/>
        </w:rPr>
        <w:t>материал охвачен «половинчато»</w:t>
      </w:r>
      <w:r>
        <w:rPr>
          <w:color w:val="000000"/>
        </w:rPr>
        <w:t>,</w:t>
      </w:r>
      <w:r w:rsidRPr="00925680">
        <w:rPr>
          <w:color w:val="000000"/>
        </w:rPr>
        <w:t xml:space="preserve"> </w:t>
      </w:r>
      <w:r>
        <w:rPr>
          <w:color w:val="000000"/>
        </w:rPr>
        <w:t>не может ответить на дополнительные вопросы;</w:t>
      </w:r>
    </w:p>
    <w:p w14:paraId="193BFF56" w14:textId="77777777" w:rsidR="00AD3019" w:rsidRPr="001F4615" w:rsidRDefault="00AD3019" w:rsidP="00AD3019">
      <w:pPr>
        <w:numPr>
          <w:ilvl w:val="0"/>
          <w:numId w:val="29"/>
        </w:numPr>
        <w:tabs>
          <w:tab w:val="left" w:pos="900"/>
        </w:tabs>
        <w:ind w:left="714" w:hanging="357"/>
        <w:jc w:val="both"/>
        <w:rPr>
          <w:b/>
          <w:color w:val="000000"/>
        </w:rPr>
      </w:pPr>
      <w:r w:rsidRPr="001F4615">
        <w:rPr>
          <w:b/>
          <w:color w:val="000000"/>
        </w:rPr>
        <w:t xml:space="preserve">Ниже </w:t>
      </w:r>
      <w:r>
        <w:rPr>
          <w:b/>
          <w:color w:val="000000"/>
        </w:rPr>
        <w:t>4</w:t>
      </w:r>
      <w:r w:rsidRPr="001F4615">
        <w:rPr>
          <w:b/>
          <w:color w:val="000000"/>
        </w:rPr>
        <w:t xml:space="preserve"> баллов</w:t>
      </w:r>
      <w:r w:rsidRPr="001F4615">
        <w:rPr>
          <w:color w:val="000000"/>
        </w:rPr>
        <w:t xml:space="preserve"> – студент имеет общее представление о </w:t>
      </w:r>
      <w:r>
        <w:rPr>
          <w:color w:val="000000"/>
        </w:rPr>
        <w:t>вопросе</w:t>
      </w:r>
      <w:r w:rsidRPr="001F4615">
        <w:rPr>
          <w:color w:val="000000"/>
        </w:rPr>
        <w:t>, ответ студента правилен лишь частично, при разъяснении материала допускаются серьезные ошибки, отсутствует техническая терминология</w:t>
      </w:r>
      <w:r>
        <w:rPr>
          <w:color w:val="000000"/>
        </w:rPr>
        <w:t>,</w:t>
      </w:r>
      <w:r w:rsidRPr="00657117">
        <w:t xml:space="preserve"> </w:t>
      </w:r>
      <w:r w:rsidRPr="006F0DAC">
        <w:t>не может исправить ошибки с помощью наводящих вопросов</w:t>
      </w:r>
      <w:r>
        <w:t>.</w:t>
      </w:r>
    </w:p>
    <w:p w14:paraId="02E8EAF7" w14:textId="653493FE" w:rsidR="0053189B" w:rsidRDefault="0053189B" w:rsidP="398FFEBD">
      <w:pPr>
        <w:ind w:firstLine="567"/>
        <w:jc w:val="both"/>
        <w:rPr>
          <w:b/>
        </w:rPr>
      </w:pPr>
    </w:p>
    <w:p w14:paraId="02E8EAFC" w14:textId="77777777" w:rsidR="00D813B5" w:rsidRPr="00D813B5" w:rsidRDefault="0053189B" w:rsidP="398FFEBD">
      <w:pPr>
        <w:ind w:firstLine="540"/>
        <w:jc w:val="both"/>
        <w:rPr>
          <w:b/>
        </w:rPr>
      </w:pPr>
      <w:r>
        <w:rPr>
          <w:b/>
        </w:rPr>
        <w:t>6</w:t>
      </w:r>
      <w:r w:rsidR="00D813B5" w:rsidRPr="00D813B5">
        <w:rPr>
          <w:b/>
        </w:rPr>
        <w:t xml:space="preserve"> </w:t>
      </w:r>
      <w:r w:rsidRPr="00D813B5">
        <w:rPr>
          <w:b/>
        </w:rPr>
        <w:t>МЕТОДИЧЕСКИЕ РЕКОМЕНДАЦИИ ПО ОРГАНИЗАЦИИ И ВЫПОЛНЕНИЮ САМОСТОЯТЕЛЬНОЙ РАБОТЫ СТУДЕНТОВ ПО УЧЕБНОЙ ДИСЦИПЛИНЕ</w:t>
      </w:r>
    </w:p>
    <w:p w14:paraId="02E8EAFD" w14:textId="77777777" w:rsidR="00CD25AF" w:rsidRDefault="00CD25AF" w:rsidP="0059279D">
      <w:pPr>
        <w:ind w:firstLine="567"/>
      </w:pPr>
    </w:p>
    <w:p w14:paraId="02E8EAFE" w14:textId="77777777" w:rsidR="00CD25AF" w:rsidRPr="0004464A" w:rsidRDefault="00CD25AF" w:rsidP="0059279D">
      <w:pPr>
        <w:ind w:firstLine="567"/>
        <w:jc w:val="both"/>
        <w:rPr>
          <w:rFonts w:eastAsia="Calibri"/>
          <w:bCs/>
          <w:color w:val="000000"/>
        </w:rPr>
      </w:pPr>
      <w:r w:rsidRPr="0004464A">
        <w:t>Самостоятельная работа студентов</w:t>
      </w:r>
      <w:r w:rsidRPr="0004464A">
        <w:rPr>
          <w:rFonts w:eastAsia="Calibri"/>
          <w:bCs/>
          <w:color w:val="000000"/>
        </w:rPr>
        <w:t xml:space="preserve">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5589C63D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самостоятельное изучение материала по учебникам и другим источникам;</w:t>
      </w:r>
      <w:r w:rsidRPr="0004464A">
        <w:rPr>
          <w:rStyle w:val="apple-converted-space"/>
          <w:sz w:val="24"/>
          <w:szCs w:val="24"/>
        </w:rPr>
        <w:t> </w:t>
      </w:r>
    </w:p>
    <w:p w14:paraId="2186E91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обзор литературы;</w:t>
      </w:r>
    </w:p>
    <w:p w14:paraId="4FA872B7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закрепление изученного материала на групповых занятиях;</w:t>
      </w:r>
      <w:r w:rsidRPr="0004464A">
        <w:rPr>
          <w:rStyle w:val="apple-converted-space"/>
          <w:sz w:val="24"/>
          <w:szCs w:val="24"/>
        </w:rPr>
        <w:t> </w:t>
      </w:r>
    </w:p>
    <w:p w14:paraId="0C45B724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работа со справочной литературой; </w:t>
      </w:r>
    </w:p>
    <w:p w14:paraId="698F9FB1" w14:textId="7777777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rStyle w:val="apple-converted-space"/>
          <w:sz w:val="24"/>
          <w:szCs w:val="24"/>
        </w:rPr>
      </w:pPr>
      <w:r w:rsidRPr="0004464A">
        <w:rPr>
          <w:sz w:val="24"/>
          <w:szCs w:val="24"/>
        </w:rPr>
        <w:t>подготовка к аудиторным занятиям;</w:t>
      </w:r>
    </w:p>
    <w:p w14:paraId="45EE2B4F" w14:textId="1F654E47" w:rsidR="0004464A" w:rsidRPr="0004464A" w:rsidRDefault="0004464A" w:rsidP="0004464A">
      <w:pPr>
        <w:pStyle w:val="af9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4464A">
        <w:rPr>
          <w:sz w:val="24"/>
          <w:szCs w:val="24"/>
        </w:rPr>
        <w:t xml:space="preserve">подготовка к сдаче </w:t>
      </w:r>
      <w:r w:rsidR="00AD3019">
        <w:rPr>
          <w:sz w:val="24"/>
          <w:szCs w:val="24"/>
        </w:rPr>
        <w:t>зачета</w:t>
      </w:r>
      <w:r w:rsidRPr="0004464A">
        <w:rPr>
          <w:sz w:val="24"/>
          <w:szCs w:val="24"/>
        </w:rPr>
        <w:t xml:space="preserve">. </w:t>
      </w:r>
    </w:p>
    <w:p w14:paraId="5D003FA7" w14:textId="77777777" w:rsidR="0004464A" w:rsidRPr="0004464A" w:rsidRDefault="0004464A" w:rsidP="0004464A">
      <w:pPr>
        <w:ind w:firstLine="567"/>
        <w:jc w:val="both"/>
        <w:rPr>
          <w:color w:val="000000"/>
          <w:spacing w:val="7"/>
        </w:rPr>
      </w:pPr>
      <w:r w:rsidRPr="0004464A">
        <w:rPr>
          <w:color w:val="000000"/>
        </w:rPr>
        <w:t xml:space="preserve">Контроль результатов внеаудиторной самостоятельной работы студентов осуществляется в пределах времени, отведенного на обязательные </w:t>
      </w:r>
      <w:r w:rsidRPr="0004464A">
        <w:rPr>
          <w:bCs/>
          <w:color w:val="000000"/>
        </w:rPr>
        <w:t>учебные</w:t>
      </w:r>
      <w:r w:rsidRPr="0004464A">
        <w:rPr>
          <w:b/>
          <w:bCs/>
          <w:color w:val="000000"/>
        </w:rPr>
        <w:t xml:space="preserve"> </w:t>
      </w:r>
      <w:r w:rsidRPr="0004464A">
        <w:rPr>
          <w:color w:val="000000"/>
        </w:rPr>
        <w:t>занятия по дисциплине</w:t>
      </w:r>
      <w:r w:rsidRPr="0004464A">
        <w:rPr>
          <w:color w:val="000000"/>
          <w:spacing w:val="4"/>
        </w:rPr>
        <w:t xml:space="preserve"> и внеаудиторную самостоятельную работу </w:t>
      </w:r>
      <w:r w:rsidRPr="0004464A">
        <w:rPr>
          <w:color w:val="000000"/>
          <w:spacing w:val="5"/>
        </w:rPr>
        <w:t xml:space="preserve">студентов по дисциплине, проходит в устной </w:t>
      </w:r>
      <w:r w:rsidRPr="0004464A">
        <w:rPr>
          <w:color w:val="000000"/>
          <w:spacing w:val="7"/>
        </w:rPr>
        <w:t>форме.</w:t>
      </w:r>
    </w:p>
    <w:p w14:paraId="02E8EB00" w14:textId="629BD07D" w:rsidR="00A37C15" w:rsidRPr="00A37C15" w:rsidRDefault="00A37C15" w:rsidP="398FFEBD">
      <w:pPr>
        <w:ind w:firstLine="540"/>
        <w:jc w:val="both"/>
      </w:pPr>
      <w:r w:rsidRPr="00A37C15">
        <w:t xml:space="preserve">Перечень </w:t>
      </w:r>
      <w:r w:rsidR="00362F83">
        <w:t xml:space="preserve">контрольных </w:t>
      </w:r>
      <w:r w:rsidRPr="00A37C15">
        <w:t xml:space="preserve">вопросов </w:t>
      </w:r>
      <w:r w:rsidR="00362F83">
        <w:t xml:space="preserve">и заданий </w:t>
      </w:r>
      <w:r w:rsidRPr="00A37C15">
        <w:t xml:space="preserve">для самостоятельной работы студентов хранится на кафедре. </w:t>
      </w:r>
    </w:p>
    <w:p w14:paraId="02E8EB01" w14:textId="77777777" w:rsidR="00A37C15" w:rsidRPr="00D06FE4" w:rsidRDefault="00D06FE4" w:rsidP="398FFEBD">
      <w:pPr>
        <w:ind w:firstLine="540"/>
        <w:jc w:val="both"/>
      </w:pPr>
      <w:r w:rsidRPr="00D06FE4">
        <w:t>Для СРС рекомендуется использовать источники, приведенные в п. 7.</w:t>
      </w:r>
    </w:p>
    <w:p w14:paraId="02E8EB02" w14:textId="77777777" w:rsidR="00D06FE4" w:rsidRDefault="00D06FE4" w:rsidP="398FFEBD">
      <w:pPr>
        <w:ind w:firstLine="540"/>
        <w:jc w:val="both"/>
        <w:rPr>
          <w:b/>
        </w:rPr>
      </w:pPr>
    </w:p>
    <w:p w14:paraId="02E8EB04" w14:textId="2AF22521" w:rsidR="00131F01" w:rsidRPr="00131F01" w:rsidRDefault="0053189B" w:rsidP="398FFEBD">
      <w:pPr>
        <w:ind w:firstLine="540"/>
        <w:jc w:val="both"/>
        <w:rPr>
          <w:b/>
        </w:rPr>
      </w:pPr>
      <w:r w:rsidRPr="00131F01">
        <w:rPr>
          <w:b/>
        </w:rPr>
        <w:t>7</w:t>
      </w:r>
      <w:r w:rsidR="00131F01" w:rsidRPr="00131F01">
        <w:rPr>
          <w:b/>
        </w:rPr>
        <w:t xml:space="preserve"> УЧЕБНО-МЕТОДИЧЕСКОЕ И ИНФОРМАЦИОННОЕ ОБЕСПЕЧЕНИЕ УЧЕБНОЙ ДИСЦИПЛИНЫ</w:t>
      </w:r>
    </w:p>
    <w:p w14:paraId="02E8EB06" w14:textId="77777777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t>7.1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Основная литература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20"/>
        <w:gridCol w:w="5812"/>
        <w:gridCol w:w="1667"/>
        <w:gridCol w:w="1445"/>
      </w:tblGrid>
      <w:tr w:rsidR="0004464A" w:rsidRPr="00726183" w14:paraId="60BBF330" w14:textId="77777777" w:rsidTr="004E70C4">
        <w:tc>
          <w:tcPr>
            <w:tcW w:w="225" w:type="pct"/>
            <w:vAlign w:val="center"/>
          </w:tcPr>
          <w:p w14:paraId="7B0E8914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3110" w:type="pct"/>
            <w:vAlign w:val="center"/>
          </w:tcPr>
          <w:p w14:paraId="77ADC151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892" w:type="pct"/>
            <w:vAlign w:val="center"/>
          </w:tcPr>
          <w:p w14:paraId="5FDE46C5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73" w:type="pct"/>
            <w:vAlign w:val="center"/>
          </w:tcPr>
          <w:p w14:paraId="6D4DE7A1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AD3019" w:rsidRPr="0004464A" w14:paraId="3D69F3EA" w14:textId="77777777" w:rsidTr="004E70C4">
        <w:tc>
          <w:tcPr>
            <w:tcW w:w="225" w:type="pct"/>
          </w:tcPr>
          <w:p w14:paraId="256D6144" w14:textId="0AA89EF3" w:rsidR="00AD3019" w:rsidRPr="0004464A" w:rsidRDefault="00033C75" w:rsidP="00AD30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0" w:type="pct"/>
          </w:tcPr>
          <w:p w14:paraId="70392599" w14:textId="6F650608" w:rsidR="00AD3019" w:rsidRPr="0004464A" w:rsidRDefault="00033C75" w:rsidP="00AD3019">
            <w:pPr>
              <w:rPr>
                <w:bCs/>
                <w:sz w:val="22"/>
                <w:szCs w:val="22"/>
              </w:rPr>
            </w:pPr>
            <w:r w:rsidRPr="00404A18">
              <w:rPr>
                <w:rStyle w:val="afb"/>
              </w:rPr>
              <w:t xml:space="preserve">Ершов Ю. А. </w:t>
            </w:r>
            <w:r w:rsidRPr="00033C75">
              <w:rPr>
                <w:rStyle w:val="afb"/>
                <w:b w:val="0"/>
              </w:rPr>
              <w:t xml:space="preserve">Биотехнические системы медицинского </w:t>
            </w:r>
            <w:proofErr w:type="gramStart"/>
            <w:r w:rsidRPr="00033C75">
              <w:rPr>
                <w:rStyle w:val="afb"/>
                <w:b w:val="0"/>
              </w:rPr>
              <w:t>назначения :</w:t>
            </w:r>
            <w:proofErr w:type="gramEnd"/>
            <w:r w:rsidRPr="00033C75">
              <w:rPr>
                <w:rStyle w:val="afb"/>
                <w:b w:val="0"/>
              </w:rPr>
              <w:t xml:space="preserve"> учебник для </w:t>
            </w:r>
            <w:proofErr w:type="spellStart"/>
            <w:r w:rsidRPr="00033C75">
              <w:rPr>
                <w:rStyle w:val="afb"/>
                <w:b w:val="0"/>
              </w:rPr>
              <w:t>бакалавриата</w:t>
            </w:r>
            <w:proofErr w:type="spellEnd"/>
            <w:r w:rsidRPr="00033C75">
              <w:rPr>
                <w:rStyle w:val="afb"/>
                <w:b w:val="0"/>
              </w:rPr>
              <w:t xml:space="preserve"> и магистратуры: в 2 ч. Ч. 2 : Анализ и синтез систем / Ю. А. Ершов, С. И. Щукин. — 2-е изд., </w:t>
            </w:r>
            <w:proofErr w:type="spellStart"/>
            <w:r w:rsidRPr="00033C75">
              <w:rPr>
                <w:rStyle w:val="afb"/>
                <w:b w:val="0"/>
              </w:rPr>
              <w:t>испр</w:t>
            </w:r>
            <w:proofErr w:type="spellEnd"/>
            <w:r w:rsidRPr="00033C75">
              <w:rPr>
                <w:rStyle w:val="afb"/>
                <w:b w:val="0"/>
              </w:rPr>
              <w:t xml:space="preserve">. и доп. — </w:t>
            </w:r>
            <w:proofErr w:type="gramStart"/>
            <w:r w:rsidRPr="00033C75">
              <w:rPr>
                <w:rStyle w:val="afb"/>
                <w:b w:val="0"/>
              </w:rPr>
              <w:t>М. :</w:t>
            </w:r>
            <w:proofErr w:type="gramEnd"/>
            <w:r w:rsidRPr="00033C75">
              <w:rPr>
                <w:rStyle w:val="afb"/>
                <w:b w:val="0"/>
              </w:rPr>
              <w:t xml:space="preserve"> </w:t>
            </w:r>
            <w:proofErr w:type="spellStart"/>
            <w:r w:rsidRPr="00033C75">
              <w:rPr>
                <w:rStyle w:val="afb"/>
                <w:b w:val="0"/>
              </w:rPr>
              <w:t>Юрайт</w:t>
            </w:r>
            <w:proofErr w:type="spellEnd"/>
            <w:r w:rsidRPr="00033C75">
              <w:rPr>
                <w:rStyle w:val="afb"/>
                <w:b w:val="0"/>
              </w:rPr>
              <w:t>, 2017</w:t>
            </w:r>
          </w:p>
        </w:tc>
        <w:tc>
          <w:tcPr>
            <w:tcW w:w="892" w:type="pct"/>
          </w:tcPr>
          <w:p w14:paraId="31BAF79E" w14:textId="4DED6154" w:rsidR="00AD3019" w:rsidRPr="0004464A" w:rsidRDefault="00033C75" w:rsidP="00AD3019">
            <w:pPr>
              <w:jc w:val="both"/>
              <w:rPr>
                <w:sz w:val="22"/>
                <w:szCs w:val="22"/>
              </w:rPr>
            </w:pPr>
            <w:r w:rsidRPr="00404A18">
              <w:t>Рек. УМО ВО в качестве учебника для студ. вузов</w:t>
            </w:r>
          </w:p>
        </w:tc>
        <w:tc>
          <w:tcPr>
            <w:tcW w:w="773" w:type="pct"/>
          </w:tcPr>
          <w:p w14:paraId="6CBA2D54" w14:textId="20F972C7" w:rsidR="00AD3019" w:rsidRPr="0004464A" w:rsidRDefault="00033C75" w:rsidP="00AD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3019" w:rsidRPr="0004464A" w14:paraId="1D793CD9" w14:textId="77777777" w:rsidTr="004E70C4">
        <w:tc>
          <w:tcPr>
            <w:tcW w:w="225" w:type="pct"/>
          </w:tcPr>
          <w:p w14:paraId="24BF305A" w14:textId="77777777" w:rsidR="00AD3019" w:rsidRPr="0004464A" w:rsidRDefault="00AD3019" w:rsidP="00AD3019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2</w:t>
            </w:r>
          </w:p>
        </w:tc>
        <w:tc>
          <w:tcPr>
            <w:tcW w:w="3110" w:type="pct"/>
          </w:tcPr>
          <w:p w14:paraId="55AEA617" w14:textId="169EDFFE" w:rsidR="00AD3019" w:rsidRPr="0004464A" w:rsidRDefault="00033C75" w:rsidP="00AD3019">
            <w:pPr>
              <w:pStyle w:val="afa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Кореневский</w:t>
            </w:r>
            <w:proofErr w:type="spellEnd"/>
            <w:r>
              <w:rPr>
                <w:b/>
                <w:bCs/>
              </w:rPr>
              <w:t xml:space="preserve"> Н. А.</w:t>
            </w:r>
            <w:r>
              <w:t xml:space="preserve"> Биотехнические системы медицинского </w:t>
            </w:r>
            <w:proofErr w:type="gramStart"/>
            <w:r>
              <w:t>назначения :</w:t>
            </w:r>
            <w:proofErr w:type="gramEnd"/>
            <w:r>
              <w:t xml:space="preserve"> учебник / Н. А. </w:t>
            </w:r>
            <w:proofErr w:type="spellStart"/>
            <w:r>
              <w:t>Кореневский</w:t>
            </w:r>
            <w:proofErr w:type="spellEnd"/>
            <w:r>
              <w:t xml:space="preserve">, Е. П. </w:t>
            </w:r>
            <w:proofErr w:type="spellStart"/>
            <w:r>
              <w:t>Попечителев</w:t>
            </w:r>
            <w:proofErr w:type="spellEnd"/>
            <w:r>
              <w:t>. - Старый Оскол: ТНТ, 2016. - 688с</w:t>
            </w:r>
          </w:p>
        </w:tc>
        <w:tc>
          <w:tcPr>
            <w:tcW w:w="892" w:type="pct"/>
          </w:tcPr>
          <w:p w14:paraId="6CBF78C8" w14:textId="386FD47D" w:rsidR="00AD3019" w:rsidRPr="0004464A" w:rsidRDefault="00033C75" w:rsidP="00AD3019">
            <w:pPr>
              <w:ind w:left="28" w:hanging="28"/>
              <w:rPr>
                <w:sz w:val="22"/>
                <w:szCs w:val="22"/>
              </w:rPr>
            </w:pPr>
            <w:r w:rsidRPr="00773D9D">
              <w:t xml:space="preserve">Гриф </w:t>
            </w:r>
            <w:r>
              <w:t>У</w:t>
            </w:r>
            <w:r w:rsidRPr="00773D9D">
              <w:t>МО РФ</w:t>
            </w:r>
          </w:p>
        </w:tc>
        <w:tc>
          <w:tcPr>
            <w:tcW w:w="773" w:type="pct"/>
          </w:tcPr>
          <w:p w14:paraId="08897C7B" w14:textId="35E80E6F" w:rsidR="00AD3019" w:rsidRPr="0004464A" w:rsidRDefault="00033C75" w:rsidP="00AD3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2E8EB0B" w14:textId="0D9C767E" w:rsidR="00AC7713" w:rsidRPr="00AC7713" w:rsidRDefault="00AC7713" w:rsidP="398FFEBD">
      <w:pPr>
        <w:ind w:firstLine="540"/>
        <w:jc w:val="both"/>
        <w:rPr>
          <w:i/>
        </w:rPr>
      </w:pPr>
      <w:r w:rsidRPr="00AC7713">
        <w:rPr>
          <w:i/>
        </w:rPr>
        <w:t xml:space="preserve"> </w:t>
      </w:r>
    </w:p>
    <w:p w14:paraId="02E8EB0C" w14:textId="77777777" w:rsidR="006C4C6F" w:rsidRPr="00063F67" w:rsidRDefault="006C4C6F" w:rsidP="0059279D">
      <w:pPr>
        <w:ind w:firstLine="567"/>
        <w:jc w:val="both"/>
        <w:rPr>
          <w:b/>
        </w:rPr>
      </w:pPr>
    </w:p>
    <w:p w14:paraId="21AF02D3" w14:textId="77777777" w:rsidR="000054FA" w:rsidRDefault="000054FA" w:rsidP="398FFEBD">
      <w:pPr>
        <w:ind w:firstLine="540"/>
        <w:jc w:val="both"/>
        <w:rPr>
          <w:b/>
        </w:rPr>
      </w:pPr>
    </w:p>
    <w:p w14:paraId="08A50AE5" w14:textId="77777777" w:rsidR="000054FA" w:rsidRDefault="000054FA" w:rsidP="398FFEBD">
      <w:pPr>
        <w:ind w:firstLine="540"/>
        <w:jc w:val="both"/>
        <w:rPr>
          <w:b/>
        </w:rPr>
      </w:pPr>
    </w:p>
    <w:p w14:paraId="02E8EB19" w14:textId="590DFCB8" w:rsidR="00D813B5" w:rsidRDefault="0053189B" w:rsidP="398FFEBD">
      <w:pPr>
        <w:ind w:firstLine="540"/>
        <w:jc w:val="both"/>
        <w:rPr>
          <w:b/>
        </w:rPr>
      </w:pPr>
      <w:r>
        <w:rPr>
          <w:b/>
        </w:rPr>
        <w:lastRenderedPageBreak/>
        <w:t>7.2</w:t>
      </w:r>
      <w:r w:rsidR="00D813B5" w:rsidRPr="00D813B5">
        <w:rPr>
          <w:b/>
          <w:lang w:val="en-US"/>
        </w:rPr>
        <w:t> </w:t>
      </w:r>
      <w:r w:rsidR="00D813B5" w:rsidRPr="00D813B5">
        <w:rPr>
          <w:b/>
        </w:rPr>
        <w:t>Дополнительная литература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4739"/>
        <w:gridCol w:w="2689"/>
        <w:gridCol w:w="1385"/>
      </w:tblGrid>
      <w:tr w:rsidR="0004464A" w:rsidRPr="00726183" w14:paraId="72FDB881" w14:textId="77777777" w:rsidTr="0004464A">
        <w:tc>
          <w:tcPr>
            <w:tcW w:w="284" w:type="pct"/>
          </w:tcPr>
          <w:p w14:paraId="67732322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№ п/п</w:t>
            </w:r>
          </w:p>
        </w:tc>
        <w:tc>
          <w:tcPr>
            <w:tcW w:w="2536" w:type="pct"/>
          </w:tcPr>
          <w:p w14:paraId="4717BD7F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439" w:type="pct"/>
          </w:tcPr>
          <w:p w14:paraId="74CD8B6C" w14:textId="77777777" w:rsidR="0004464A" w:rsidRPr="00726183" w:rsidRDefault="0004464A" w:rsidP="00A62E5C">
            <w:pPr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Гриф</w:t>
            </w:r>
          </w:p>
        </w:tc>
        <w:tc>
          <w:tcPr>
            <w:tcW w:w="741" w:type="pct"/>
          </w:tcPr>
          <w:p w14:paraId="0C6AA9B8" w14:textId="77777777" w:rsidR="0004464A" w:rsidRPr="00726183" w:rsidRDefault="0004464A" w:rsidP="00A62E5C">
            <w:pPr>
              <w:ind w:left="-108" w:right="-33"/>
              <w:jc w:val="center"/>
              <w:rPr>
                <w:sz w:val="22"/>
                <w:szCs w:val="22"/>
              </w:rPr>
            </w:pPr>
            <w:r w:rsidRPr="00726183">
              <w:rPr>
                <w:sz w:val="22"/>
                <w:szCs w:val="22"/>
              </w:rPr>
              <w:t>Количество экземпляров</w:t>
            </w:r>
          </w:p>
        </w:tc>
      </w:tr>
      <w:tr w:rsidR="00033C75" w:rsidRPr="0004464A" w14:paraId="2CA667DC" w14:textId="77777777" w:rsidTr="0004464A">
        <w:tc>
          <w:tcPr>
            <w:tcW w:w="284" w:type="pct"/>
          </w:tcPr>
          <w:p w14:paraId="0A9C23B4" w14:textId="77777777" w:rsidR="00033C75" w:rsidRPr="0004464A" w:rsidRDefault="00033C75" w:rsidP="00033C75">
            <w:pPr>
              <w:jc w:val="both"/>
              <w:rPr>
                <w:sz w:val="22"/>
                <w:szCs w:val="22"/>
              </w:rPr>
            </w:pPr>
            <w:r w:rsidRPr="0004464A">
              <w:rPr>
                <w:sz w:val="22"/>
                <w:szCs w:val="22"/>
              </w:rPr>
              <w:t>1</w:t>
            </w:r>
          </w:p>
        </w:tc>
        <w:tc>
          <w:tcPr>
            <w:tcW w:w="2536" w:type="pct"/>
          </w:tcPr>
          <w:p w14:paraId="2312672A" w14:textId="4244E425" w:rsidR="00033C75" w:rsidRPr="0004464A" w:rsidRDefault="00033C75" w:rsidP="00033C7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Березин, С. Я.</w:t>
            </w:r>
            <w:r>
              <w:t xml:space="preserve">   Основы кибернетики и управление в биологических и медицинских </w:t>
            </w:r>
            <w:proofErr w:type="gramStart"/>
            <w:r>
              <w:t>системах :</w:t>
            </w:r>
            <w:proofErr w:type="gramEnd"/>
            <w:r>
              <w:t xml:space="preserve"> учеб. пособие / С. Я. Березин. - Старый </w:t>
            </w:r>
            <w:proofErr w:type="gramStart"/>
            <w:r>
              <w:t>Оскол :</w:t>
            </w:r>
            <w:proofErr w:type="gramEnd"/>
            <w:r>
              <w:t xml:space="preserve"> ТНТ, 2013. - 244с</w:t>
            </w:r>
          </w:p>
        </w:tc>
        <w:tc>
          <w:tcPr>
            <w:tcW w:w="1439" w:type="pct"/>
          </w:tcPr>
          <w:p w14:paraId="37413EB5" w14:textId="77777777" w:rsidR="00033C75" w:rsidRPr="00122EE8" w:rsidRDefault="00033C75" w:rsidP="00033C75">
            <w:pPr>
              <w:jc w:val="both"/>
              <w:rPr>
                <w:sz w:val="22"/>
                <w:szCs w:val="22"/>
              </w:rPr>
            </w:pPr>
            <w:proofErr w:type="gramStart"/>
            <w:r w:rsidRPr="00B23249">
              <w:rPr>
                <w:sz w:val="22"/>
                <w:szCs w:val="22"/>
              </w:rPr>
              <w:t xml:space="preserve">Рекомендовано  </w:t>
            </w:r>
            <w:r>
              <w:rPr>
                <w:sz w:val="22"/>
                <w:szCs w:val="22"/>
              </w:rPr>
              <w:t>У</w:t>
            </w:r>
            <w:r w:rsidRPr="00B23249">
              <w:rPr>
                <w:sz w:val="22"/>
                <w:szCs w:val="22"/>
              </w:rPr>
              <w:t>МО</w:t>
            </w:r>
            <w:proofErr w:type="gramEnd"/>
            <w:r w:rsidRPr="00B23249">
              <w:rPr>
                <w:sz w:val="22"/>
                <w:szCs w:val="22"/>
              </w:rPr>
              <w:t xml:space="preserve">  Р</w:t>
            </w:r>
            <w:r>
              <w:rPr>
                <w:sz w:val="22"/>
                <w:szCs w:val="22"/>
              </w:rPr>
              <w:t>Ф</w:t>
            </w:r>
            <w:r w:rsidRPr="00B23249">
              <w:rPr>
                <w:sz w:val="22"/>
                <w:szCs w:val="22"/>
              </w:rPr>
              <w:t xml:space="preserve">  в  качестве  учебного пособия  </w:t>
            </w:r>
          </w:p>
          <w:p w14:paraId="140C87A2" w14:textId="77777777" w:rsidR="00033C75" w:rsidRPr="0004464A" w:rsidRDefault="00033C75" w:rsidP="00033C75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14:paraId="3FBC0F5E" w14:textId="502CAD77" w:rsidR="00033C75" w:rsidRPr="0004464A" w:rsidRDefault="00033C75" w:rsidP="0003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2E8EB27" w14:textId="77777777" w:rsidR="007E5363" w:rsidRDefault="007E5363" w:rsidP="398FFEBD">
      <w:pPr>
        <w:ind w:firstLine="540"/>
        <w:jc w:val="both"/>
        <w:rPr>
          <w:b/>
        </w:rPr>
      </w:pPr>
    </w:p>
    <w:p w14:paraId="02E8EB28" w14:textId="3FB341DC" w:rsidR="003755DA" w:rsidRPr="00BB49DA" w:rsidRDefault="003755DA" w:rsidP="398FFEBD">
      <w:pPr>
        <w:ind w:firstLine="540"/>
        <w:jc w:val="both"/>
        <w:rPr>
          <w:b/>
        </w:rPr>
      </w:pPr>
      <w:r w:rsidRPr="00BB49DA">
        <w:rPr>
          <w:b/>
        </w:rPr>
        <w:t>7.3 Перечень ресурсов сети Интернет по изучаемой дисциплине</w:t>
      </w:r>
    </w:p>
    <w:p w14:paraId="02E8EB29" w14:textId="77777777" w:rsidR="004F1DCB" w:rsidRDefault="004F1DCB" w:rsidP="398FFEBD">
      <w:pPr>
        <w:ind w:firstLine="540"/>
        <w:jc w:val="both"/>
        <w:rPr>
          <w:i/>
          <w:highlight w:val="yellow"/>
        </w:rPr>
      </w:pPr>
    </w:p>
    <w:p w14:paraId="298DC491" w14:textId="77777777" w:rsidR="00CE781C" w:rsidRDefault="00CE781C" w:rsidP="00CE781C">
      <w:pPr>
        <w:ind w:firstLine="567"/>
        <w:jc w:val="both"/>
      </w:pPr>
      <w:r>
        <w:t xml:space="preserve">1 Научная электронная библиотека eLIBRARY.RU [Электронный </w:t>
      </w:r>
      <w:proofErr w:type="gramStart"/>
      <w:r>
        <w:t xml:space="preserve">ре- </w:t>
      </w:r>
      <w:proofErr w:type="spellStart"/>
      <w:r>
        <w:t>сурс</w:t>
      </w:r>
      <w:proofErr w:type="spellEnd"/>
      <w:proofErr w:type="gramEnd"/>
      <w:r>
        <w:t xml:space="preserve">]. - Режим доступа: https://elibrary.ru, свободный. – </w:t>
      </w:r>
      <w:proofErr w:type="spellStart"/>
      <w:r>
        <w:t>Загл</w:t>
      </w:r>
      <w:proofErr w:type="spellEnd"/>
      <w:r>
        <w:t xml:space="preserve">. с экрана. </w:t>
      </w:r>
    </w:p>
    <w:p w14:paraId="3EBAB5DC" w14:textId="77777777" w:rsidR="00CE781C" w:rsidRDefault="00CE781C" w:rsidP="00CE781C">
      <w:pPr>
        <w:ind w:firstLine="567"/>
        <w:jc w:val="both"/>
      </w:pPr>
      <w:r>
        <w:t xml:space="preserve">2 </w:t>
      </w:r>
      <w:proofErr w:type="spellStart"/>
      <w:r>
        <w:t>Справочно</w:t>
      </w:r>
      <w:proofErr w:type="spellEnd"/>
      <w:r>
        <w:t xml:space="preserve"> правовая система </w:t>
      </w:r>
      <w:proofErr w:type="spellStart"/>
      <w:r>
        <w:t>КонсультантПлюс</w:t>
      </w:r>
      <w:proofErr w:type="spellEnd"/>
      <w:r>
        <w:t xml:space="preserve">. [Электронный </w:t>
      </w:r>
      <w:proofErr w:type="gramStart"/>
      <w:r>
        <w:t xml:space="preserve">ре- </w:t>
      </w:r>
      <w:proofErr w:type="spellStart"/>
      <w:r>
        <w:t>сурс</w:t>
      </w:r>
      <w:proofErr w:type="spellEnd"/>
      <w:proofErr w:type="gramEnd"/>
      <w:r>
        <w:t xml:space="preserve">]. -Режим доступа: http://www.consultant.ru, свободный. - </w:t>
      </w:r>
      <w:proofErr w:type="spellStart"/>
      <w:r>
        <w:t>Загл</w:t>
      </w:r>
      <w:proofErr w:type="spellEnd"/>
      <w:r>
        <w:t xml:space="preserve">. с экрана. </w:t>
      </w:r>
    </w:p>
    <w:p w14:paraId="1BDF81D4" w14:textId="77777777" w:rsidR="00CE781C" w:rsidRDefault="00CE781C" w:rsidP="00CE781C">
      <w:pPr>
        <w:ind w:firstLine="567"/>
        <w:jc w:val="both"/>
      </w:pPr>
      <w:r>
        <w:t xml:space="preserve">3 Электронно-библиотечная система ZNANIUM.COM [Электронный ресурс]. - Режим доступа: http:// znanium.com, свободный. – </w:t>
      </w:r>
      <w:proofErr w:type="spellStart"/>
      <w:r>
        <w:t>Загл</w:t>
      </w:r>
      <w:proofErr w:type="spellEnd"/>
      <w:r>
        <w:t xml:space="preserve">. с экрана. </w:t>
      </w:r>
    </w:p>
    <w:p w14:paraId="688471BD" w14:textId="77777777" w:rsidR="00CE781C" w:rsidRDefault="00CE781C" w:rsidP="00CE781C">
      <w:pPr>
        <w:ind w:firstLine="567"/>
        <w:jc w:val="both"/>
      </w:pPr>
      <w:r>
        <w:t xml:space="preserve">4 Электронно-библиотечная система </w:t>
      </w:r>
      <w:proofErr w:type="spellStart"/>
      <w:r>
        <w:t>IPRbooks</w:t>
      </w:r>
      <w:proofErr w:type="spellEnd"/>
      <w:r>
        <w:t xml:space="preserve"> [Электронный ресурс]. - Режим доступа: http://www.iprbookshop.ru, свободный. – </w:t>
      </w:r>
      <w:proofErr w:type="spellStart"/>
      <w:r>
        <w:t>Загл</w:t>
      </w:r>
      <w:proofErr w:type="spellEnd"/>
      <w:r>
        <w:t>. с экрана.</w:t>
      </w:r>
    </w:p>
    <w:p w14:paraId="02E8EB2B" w14:textId="15D39638" w:rsidR="00371D4F" w:rsidRDefault="00371D4F" w:rsidP="398FFEBD">
      <w:pPr>
        <w:rPr>
          <w:b/>
        </w:rPr>
      </w:pPr>
    </w:p>
    <w:p w14:paraId="02E8EB2C" w14:textId="19910A0F" w:rsidR="003755DA" w:rsidRPr="00D813B5" w:rsidRDefault="002736A7" w:rsidP="398FFEBD">
      <w:pPr>
        <w:ind w:firstLine="540"/>
        <w:jc w:val="both"/>
        <w:rPr>
          <w:b/>
        </w:rPr>
      </w:pPr>
      <w:r>
        <w:rPr>
          <w:b/>
        </w:rPr>
        <w:t>7</w:t>
      </w:r>
      <w:r w:rsidR="003755DA">
        <w:rPr>
          <w:b/>
        </w:rPr>
        <w:t>.4</w:t>
      </w:r>
      <w:r w:rsidR="003755DA" w:rsidRPr="00D813B5">
        <w:rPr>
          <w:b/>
          <w:lang w:val="en-US"/>
        </w:rPr>
        <w:t> </w:t>
      </w:r>
      <w:r w:rsidR="003755DA" w:rsidRPr="00D813B5">
        <w:rPr>
          <w:b/>
        </w:rPr>
        <w:t xml:space="preserve">Перечень наглядных и других пособий, методических рекомендаций по проведению учебных занятий, а также методических материалов к используемым в </w:t>
      </w:r>
      <w:r w:rsidR="006755B7">
        <w:rPr>
          <w:b/>
        </w:rPr>
        <w:t>образовательном</w:t>
      </w:r>
      <w:r w:rsidR="003755DA" w:rsidRPr="00D813B5">
        <w:rPr>
          <w:b/>
        </w:rPr>
        <w:t xml:space="preserve"> процессе техническим средствам</w:t>
      </w:r>
    </w:p>
    <w:p w14:paraId="02E8EB2D" w14:textId="77777777" w:rsidR="008617C4" w:rsidRDefault="008617C4" w:rsidP="398FFEBD">
      <w:pPr>
        <w:ind w:firstLine="540"/>
        <w:jc w:val="both"/>
        <w:rPr>
          <w:b/>
        </w:rPr>
      </w:pPr>
    </w:p>
    <w:p w14:paraId="02E8EB2E" w14:textId="77777777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.1</w:t>
      </w:r>
      <w:r w:rsidRPr="00D813B5">
        <w:rPr>
          <w:b/>
          <w:lang w:val="en-US"/>
        </w:rPr>
        <w:t> </w:t>
      </w:r>
      <w:r w:rsidRPr="00D813B5">
        <w:rPr>
          <w:b/>
        </w:rPr>
        <w:t>Методические рекомендации</w:t>
      </w:r>
    </w:p>
    <w:p w14:paraId="622D8031" w14:textId="16A8037E" w:rsidR="00074674" w:rsidRPr="00775D17" w:rsidRDefault="00033C75" w:rsidP="00033C75">
      <w:pPr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>
        <w:t>Приборы и системы медицинской диагностики</w:t>
      </w:r>
      <w:r w:rsidR="00074674" w:rsidRPr="00775D17">
        <w:t xml:space="preserve">. </w:t>
      </w:r>
      <w:r>
        <w:t>(</w:t>
      </w:r>
      <w:r w:rsidRPr="00775D17">
        <w:t>Сергеев С.С.</w:t>
      </w:r>
      <w:r>
        <w:t xml:space="preserve"> и др.)</w:t>
      </w:r>
      <w:r w:rsidRPr="00775D17">
        <w:t xml:space="preserve"> </w:t>
      </w:r>
      <w:r w:rsidR="00074674" w:rsidRPr="00775D17">
        <w:t xml:space="preserve">Методические </w:t>
      </w:r>
      <w:r w:rsidR="00DA17F3">
        <w:t>рекомендации</w:t>
      </w:r>
      <w:r w:rsidR="00074674" w:rsidRPr="00775D17">
        <w:t xml:space="preserve"> к </w:t>
      </w:r>
      <w:r w:rsidR="004E70C4">
        <w:t>практическим занятиям</w:t>
      </w:r>
      <w:r w:rsidR="00DA17F3">
        <w:t xml:space="preserve"> (Электронная версия</w:t>
      </w:r>
      <w:r w:rsidR="00074674" w:rsidRPr="00775D17">
        <w:t>)</w:t>
      </w:r>
      <w:r w:rsidR="00DA17F3">
        <w:t>.</w:t>
      </w:r>
    </w:p>
    <w:p w14:paraId="527FA2FD" w14:textId="738CA8A3" w:rsidR="00033C75" w:rsidRPr="00775D17" w:rsidRDefault="00033C75" w:rsidP="00033C75">
      <w:pPr>
        <w:numPr>
          <w:ilvl w:val="0"/>
          <w:numId w:val="32"/>
        </w:numPr>
        <w:tabs>
          <w:tab w:val="left" w:pos="851"/>
        </w:tabs>
        <w:ind w:left="0" w:firstLine="567"/>
        <w:jc w:val="both"/>
      </w:pPr>
      <w:r>
        <w:t>Приборы и системы медицинской диагностики</w:t>
      </w:r>
      <w:r w:rsidRPr="00775D17">
        <w:t xml:space="preserve">. </w:t>
      </w:r>
      <w:r>
        <w:t>(</w:t>
      </w:r>
      <w:r w:rsidRPr="00775D17">
        <w:t>Сергеев С.С.</w:t>
      </w:r>
      <w:r>
        <w:t xml:space="preserve"> и др.)</w:t>
      </w:r>
      <w:r w:rsidRPr="00775D17">
        <w:t xml:space="preserve"> Методические </w:t>
      </w:r>
      <w:r>
        <w:t>рекомендации</w:t>
      </w:r>
      <w:r w:rsidRPr="00775D17">
        <w:t xml:space="preserve"> к </w:t>
      </w:r>
      <w:r>
        <w:t>лабораторным работам (Электронная версия</w:t>
      </w:r>
      <w:r w:rsidRPr="00775D17">
        <w:t>)</w:t>
      </w:r>
      <w:r>
        <w:t>.</w:t>
      </w:r>
    </w:p>
    <w:p w14:paraId="02E8EB30" w14:textId="695CB910" w:rsidR="003755DA" w:rsidRPr="007E5363" w:rsidRDefault="003755DA" w:rsidP="398FFEBD">
      <w:pPr>
        <w:ind w:firstLine="540"/>
        <w:jc w:val="both"/>
      </w:pPr>
    </w:p>
    <w:p w14:paraId="02E8EB32" w14:textId="4F8BF0D6" w:rsidR="003755DA" w:rsidRPr="00D813B5" w:rsidRDefault="003755DA" w:rsidP="398FFEBD">
      <w:pPr>
        <w:ind w:firstLine="540"/>
        <w:jc w:val="both"/>
        <w:rPr>
          <w:b/>
        </w:rPr>
      </w:pPr>
      <w:r>
        <w:rPr>
          <w:b/>
        </w:rPr>
        <w:t>7.4</w:t>
      </w:r>
      <w:r w:rsidRPr="00D813B5">
        <w:rPr>
          <w:b/>
        </w:rPr>
        <w:t>.</w:t>
      </w:r>
      <w:r w:rsidR="009E6683">
        <w:rPr>
          <w:b/>
        </w:rPr>
        <w:t>2</w:t>
      </w:r>
      <w:r w:rsidRPr="00D813B5">
        <w:rPr>
          <w:b/>
          <w:lang w:val="en-US"/>
        </w:rPr>
        <w:t> </w:t>
      </w:r>
      <w:r w:rsidR="006755B7">
        <w:rPr>
          <w:b/>
        </w:rPr>
        <w:t>Информационные технологии</w:t>
      </w:r>
    </w:p>
    <w:p w14:paraId="58950B9F" w14:textId="2DAF1FC3" w:rsidR="00074674" w:rsidRPr="000D5202" w:rsidRDefault="00074674" w:rsidP="00074674">
      <w:pPr>
        <w:tabs>
          <w:tab w:val="left" w:pos="567"/>
        </w:tabs>
        <w:ind w:firstLine="567"/>
        <w:jc w:val="both"/>
      </w:pPr>
      <w:r w:rsidRPr="000D5202">
        <w:t>Мультимедийные презентации</w:t>
      </w:r>
      <w:r>
        <w:t xml:space="preserve"> по лекционному курсу:</w:t>
      </w:r>
      <w:r w:rsidR="009E6683">
        <w:t xml:space="preserve"> темы 1-12.</w:t>
      </w:r>
    </w:p>
    <w:p w14:paraId="02E8EB36" w14:textId="77777777" w:rsidR="00FF0B6B" w:rsidRDefault="00FF0B6B" w:rsidP="398FFEBD">
      <w:pPr>
        <w:ind w:firstLine="567"/>
        <w:jc w:val="both"/>
        <w:rPr>
          <w:highlight w:val="yellow"/>
        </w:rPr>
      </w:pPr>
    </w:p>
    <w:p w14:paraId="02E8EB3D" w14:textId="1223818B" w:rsidR="00D813B5" w:rsidRDefault="0053189B" w:rsidP="398FFEBD">
      <w:pPr>
        <w:ind w:firstLine="540"/>
        <w:jc w:val="both"/>
        <w:rPr>
          <w:b/>
        </w:rPr>
      </w:pPr>
      <w:r w:rsidRPr="00D813B5">
        <w:rPr>
          <w:b/>
        </w:rPr>
        <w:t>8 МАТЕРИАЛЬНО-ТЕХНИЧЕСКОЕ ОБЕСПЕЧЕНИЕ УЧЕБНОЙ ДИСЦИПЛИНЫ</w:t>
      </w:r>
    </w:p>
    <w:p w14:paraId="5CE44E28" w14:textId="77777777" w:rsidR="0066692D" w:rsidRPr="00D813B5" w:rsidRDefault="0066692D" w:rsidP="398FFEBD">
      <w:pPr>
        <w:ind w:firstLine="540"/>
        <w:jc w:val="both"/>
        <w:rPr>
          <w:b/>
        </w:rPr>
      </w:pPr>
    </w:p>
    <w:p w14:paraId="1DAC3C61" w14:textId="6E8F7338" w:rsidR="00033C75" w:rsidRDefault="00033C75" w:rsidP="00033C75">
      <w:pPr>
        <w:ind w:firstLine="567"/>
        <w:jc w:val="both"/>
      </w:pPr>
      <w:r>
        <w:t>Материально-техническое обеспечение дисциплины содержится в паспорте лаборатории «</w:t>
      </w:r>
      <w:r w:rsidR="00DC1DE3">
        <w:t>Биотехнические системы медицинского назначения</w:t>
      </w:r>
      <w:r>
        <w:t>» (ауд. 302, корп.7), рег. номер ПУЛ-4.508-</w:t>
      </w:r>
      <w:r w:rsidR="00DC1DE3">
        <w:t>302</w:t>
      </w:r>
      <w:r>
        <w:t>/</w:t>
      </w:r>
      <w:r w:rsidR="00DC1DE3">
        <w:t>7</w:t>
      </w:r>
      <w:r>
        <w:t>-19.</w:t>
      </w:r>
    </w:p>
    <w:p w14:paraId="20FB1F16" w14:textId="77777777" w:rsidR="0066692D" w:rsidRDefault="0066692D" w:rsidP="398FFEBD">
      <w:pPr>
        <w:ind w:firstLine="567"/>
        <w:jc w:val="both"/>
      </w:pPr>
    </w:p>
    <w:p w14:paraId="02E8EB41" w14:textId="00E82E2E" w:rsidR="00EE607F" w:rsidRDefault="00EE607F" w:rsidP="398FFEBD">
      <w:pPr>
        <w:rPr>
          <w:b/>
          <w:bCs/>
          <w:caps/>
          <w:color w:val="000000"/>
          <w:spacing w:val="-18"/>
        </w:rPr>
      </w:pPr>
      <w:bookmarkStart w:id="0" w:name="_GoBack"/>
      <w:bookmarkEnd w:id="0"/>
    </w:p>
    <w:sectPr w:rsidR="00EE607F" w:rsidSect="00EE143B">
      <w:headerReference w:type="even" r:id="rId12"/>
      <w:footerReference w:type="default" r:id="rId13"/>
      <w:pgSz w:w="11906" w:h="16838"/>
      <w:pgMar w:top="1134" w:right="851" w:bottom="851" w:left="1701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A4675" w14:textId="77777777" w:rsidR="00275A97" w:rsidRDefault="00275A97">
      <w:r>
        <w:separator/>
      </w:r>
    </w:p>
  </w:endnote>
  <w:endnote w:type="continuationSeparator" w:id="0">
    <w:p w14:paraId="657BC252" w14:textId="77777777" w:rsidR="00275A97" w:rsidRDefault="002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697"/>
      <w:docPartObj>
        <w:docPartGallery w:val="Page Numbers (Bottom of Page)"/>
        <w:docPartUnique/>
      </w:docPartObj>
    </w:sdtPr>
    <w:sdtEndPr/>
    <w:sdtContent>
      <w:p w14:paraId="02E8EB88" w14:textId="0B9530DF" w:rsidR="00235D23" w:rsidRDefault="00235D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6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2E8EB89" w14:textId="77777777" w:rsidR="00235D23" w:rsidRDefault="00235D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B2B04" w14:textId="77777777" w:rsidR="00275A97" w:rsidRDefault="00275A97">
      <w:r>
        <w:separator/>
      </w:r>
    </w:p>
  </w:footnote>
  <w:footnote w:type="continuationSeparator" w:id="0">
    <w:p w14:paraId="20387170" w14:textId="77777777" w:rsidR="00275A97" w:rsidRDefault="0027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EB85" w14:textId="77777777" w:rsidR="00235D23" w:rsidRDefault="00235D23" w:rsidP="004D3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E8EB86" w14:textId="77777777" w:rsidR="00235D23" w:rsidRDefault="00235D23" w:rsidP="0015594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5AE566"/>
    <w:lvl w:ilvl="0">
      <w:numFmt w:val="bullet"/>
      <w:lvlText w:val="*"/>
      <w:lvlJc w:val="left"/>
    </w:lvl>
  </w:abstractNum>
  <w:abstractNum w:abstractNumId="1" w15:restartNumberingAfterBreak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6F6075"/>
    <w:multiLevelType w:val="hybridMultilevel"/>
    <w:tmpl w:val="621090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73D465B"/>
    <w:multiLevelType w:val="hybridMultilevel"/>
    <w:tmpl w:val="B9A8D7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B0E254B"/>
    <w:multiLevelType w:val="hybridMultilevel"/>
    <w:tmpl w:val="D3261992"/>
    <w:lvl w:ilvl="0" w:tplc="7AB4C2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DD7"/>
    <w:multiLevelType w:val="hybridMultilevel"/>
    <w:tmpl w:val="5F243F1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 w15:restartNumberingAfterBreak="0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1" w15:restartNumberingAfterBreak="0">
    <w:nsid w:val="44356159"/>
    <w:multiLevelType w:val="hybridMultilevel"/>
    <w:tmpl w:val="EE5AAB8C"/>
    <w:lvl w:ilvl="0" w:tplc="C2D4B04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E06AA"/>
    <w:multiLevelType w:val="hybridMultilevel"/>
    <w:tmpl w:val="4F68ACF8"/>
    <w:lvl w:ilvl="0" w:tplc="4FBC57F0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0460B"/>
    <w:multiLevelType w:val="hybridMultilevel"/>
    <w:tmpl w:val="974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13BAE"/>
    <w:multiLevelType w:val="hybridMultilevel"/>
    <w:tmpl w:val="71E4B9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C38CB"/>
    <w:multiLevelType w:val="hybridMultilevel"/>
    <w:tmpl w:val="FAA8BDE0"/>
    <w:lvl w:ilvl="0" w:tplc="C2BE9F5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0F121B2"/>
    <w:multiLevelType w:val="hybridMultilevel"/>
    <w:tmpl w:val="E58A6C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 w15:restartNumberingAfterBreak="0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47B26"/>
    <w:multiLevelType w:val="hybridMultilevel"/>
    <w:tmpl w:val="ABA6A408"/>
    <w:lvl w:ilvl="0" w:tplc="4464F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26"/>
  </w:num>
  <w:num w:numId="5">
    <w:abstractNumId w:val="18"/>
  </w:num>
  <w:num w:numId="6">
    <w:abstractNumId w:val="23"/>
  </w:num>
  <w:num w:numId="7">
    <w:abstractNumId w:val="17"/>
  </w:num>
  <w:num w:numId="8">
    <w:abstractNumId w:val="3"/>
  </w:num>
  <w:num w:numId="9">
    <w:abstractNumId w:val="24"/>
  </w:num>
  <w:num w:numId="10">
    <w:abstractNumId w:val="13"/>
  </w:num>
  <w:num w:numId="11">
    <w:abstractNumId w:val="10"/>
  </w:num>
  <w:num w:numId="12">
    <w:abstractNumId w:val="28"/>
  </w:num>
  <w:num w:numId="13">
    <w:abstractNumId w:val="8"/>
  </w:num>
  <w:num w:numId="14">
    <w:abstractNumId w:val="30"/>
  </w:num>
  <w:num w:numId="15">
    <w:abstractNumId w:val="16"/>
  </w:num>
  <w:num w:numId="16">
    <w:abstractNumId w:val="29"/>
  </w:num>
  <w:num w:numId="17">
    <w:abstractNumId w:val="9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5"/>
  </w:num>
  <w:num w:numId="29">
    <w:abstractNumId w:val="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4"/>
    <w:rsid w:val="000049CC"/>
    <w:rsid w:val="000054FA"/>
    <w:rsid w:val="00012A28"/>
    <w:rsid w:val="0001436F"/>
    <w:rsid w:val="0002305F"/>
    <w:rsid w:val="00026F83"/>
    <w:rsid w:val="000302BA"/>
    <w:rsid w:val="00033C75"/>
    <w:rsid w:val="00037134"/>
    <w:rsid w:val="00040D74"/>
    <w:rsid w:val="00043ABE"/>
    <w:rsid w:val="00043E27"/>
    <w:rsid w:val="0004464A"/>
    <w:rsid w:val="00055266"/>
    <w:rsid w:val="00057320"/>
    <w:rsid w:val="00064350"/>
    <w:rsid w:val="0006487B"/>
    <w:rsid w:val="00066B87"/>
    <w:rsid w:val="00071057"/>
    <w:rsid w:val="00072480"/>
    <w:rsid w:val="00072A53"/>
    <w:rsid w:val="00074674"/>
    <w:rsid w:val="000751D9"/>
    <w:rsid w:val="00084693"/>
    <w:rsid w:val="000A569D"/>
    <w:rsid w:val="000B1CE3"/>
    <w:rsid w:val="000B441C"/>
    <w:rsid w:val="000B56CF"/>
    <w:rsid w:val="000C1BC1"/>
    <w:rsid w:val="000C3FC6"/>
    <w:rsid w:val="000D0B2C"/>
    <w:rsid w:val="000D0D77"/>
    <w:rsid w:val="000D0F95"/>
    <w:rsid w:val="000D17FD"/>
    <w:rsid w:val="000D1DA0"/>
    <w:rsid w:val="000D31EA"/>
    <w:rsid w:val="000D41FD"/>
    <w:rsid w:val="000E1554"/>
    <w:rsid w:val="000E27E6"/>
    <w:rsid w:val="000E3BFB"/>
    <w:rsid w:val="000F0352"/>
    <w:rsid w:val="000F0D3D"/>
    <w:rsid w:val="000F282F"/>
    <w:rsid w:val="000F29EF"/>
    <w:rsid w:val="001011B2"/>
    <w:rsid w:val="00107491"/>
    <w:rsid w:val="00121174"/>
    <w:rsid w:val="00127524"/>
    <w:rsid w:val="00131F01"/>
    <w:rsid w:val="001361FB"/>
    <w:rsid w:val="00141637"/>
    <w:rsid w:val="00145FAE"/>
    <w:rsid w:val="001463CF"/>
    <w:rsid w:val="00147671"/>
    <w:rsid w:val="00147F03"/>
    <w:rsid w:val="001512DB"/>
    <w:rsid w:val="00152B70"/>
    <w:rsid w:val="00155944"/>
    <w:rsid w:val="00157965"/>
    <w:rsid w:val="001602D4"/>
    <w:rsid w:val="001700C5"/>
    <w:rsid w:val="001700E4"/>
    <w:rsid w:val="00171A42"/>
    <w:rsid w:val="001736AA"/>
    <w:rsid w:val="0017608D"/>
    <w:rsid w:val="00180EF7"/>
    <w:rsid w:val="001901C2"/>
    <w:rsid w:val="00193BEE"/>
    <w:rsid w:val="001944FA"/>
    <w:rsid w:val="00194806"/>
    <w:rsid w:val="00197176"/>
    <w:rsid w:val="001A7369"/>
    <w:rsid w:val="001A7893"/>
    <w:rsid w:val="001B34AC"/>
    <w:rsid w:val="001B5ACA"/>
    <w:rsid w:val="001C0F17"/>
    <w:rsid w:val="001C11BB"/>
    <w:rsid w:val="001C1379"/>
    <w:rsid w:val="001C48DA"/>
    <w:rsid w:val="001D2BE3"/>
    <w:rsid w:val="001D2D64"/>
    <w:rsid w:val="001D41FC"/>
    <w:rsid w:val="001D5873"/>
    <w:rsid w:val="001E2AF4"/>
    <w:rsid w:val="001E4D18"/>
    <w:rsid w:val="001E69F3"/>
    <w:rsid w:val="001F1EF5"/>
    <w:rsid w:val="001F3FA0"/>
    <w:rsid w:val="001F7CBA"/>
    <w:rsid w:val="00210388"/>
    <w:rsid w:val="00211B3C"/>
    <w:rsid w:val="00212C35"/>
    <w:rsid w:val="002138FF"/>
    <w:rsid w:val="00214C8D"/>
    <w:rsid w:val="00215316"/>
    <w:rsid w:val="002203EB"/>
    <w:rsid w:val="002217CA"/>
    <w:rsid w:val="00222000"/>
    <w:rsid w:val="0022407C"/>
    <w:rsid w:val="0022474C"/>
    <w:rsid w:val="00235D23"/>
    <w:rsid w:val="002364C6"/>
    <w:rsid w:val="00257983"/>
    <w:rsid w:val="00264916"/>
    <w:rsid w:val="002670C1"/>
    <w:rsid w:val="002736A7"/>
    <w:rsid w:val="00275082"/>
    <w:rsid w:val="00275A97"/>
    <w:rsid w:val="00280652"/>
    <w:rsid w:val="002820E1"/>
    <w:rsid w:val="00282A58"/>
    <w:rsid w:val="002866BD"/>
    <w:rsid w:val="00294F35"/>
    <w:rsid w:val="00296F26"/>
    <w:rsid w:val="00296FB6"/>
    <w:rsid w:val="00297965"/>
    <w:rsid w:val="00297DBE"/>
    <w:rsid w:val="002A05B1"/>
    <w:rsid w:val="002A227A"/>
    <w:rsid w:val="002A38A2"/>
    <w:rsid w:val="002A3BB6"/>
    <w:rsid w:val="002A7F4B"/>
    <w:rsid w:val="002B0D2A"/>
    <w:rsid w:val="002B4DCE"/>
    <w:rsid w:val="002C1E69"/>
    <w:rsid w:val="002C2639"/>
    <w:rsid w:val="002C56B2"/>
    <w:rsid w:val="002C5E2C"/>
    <w:rsid w:val="002D02D8"/>
    <w:rsid w:val="002D52D9"/>
    <w:rsid w:val="002D7187"/>
    <w:rsid w:val="002E51E1"/>
    <w:rsid w:val="002F189B"/>
    <w:rsid w:val="002F26B6"/>
    <w:rsid w:val="002F2741"/>
    <w:rsid w:val="00301A53"/>
    <w:rsid w:val="00306F8F"/>
    <w:rsid w:val="00307B1E"/>
    <w:rsid w:val="00317ABB"/>
    <w:rsid w:val="00322AD4"/>
    <w:rsid w:val="00325F57"/>
    <w:rsid w:val="00334262"/>
    <w:rsid w:val="0034329D"/>
    <w:rsid w:val="0034503C"/>
    <w:rsid w:val="003523CD"/>
    <w:rsid w:val="00353010"/>
    <w:rsid w:val="0035554D"/>
    <w:rsid w:val="0035602D"/>
    <w:rsid w:val="00356550"/>
    <w:rsid w:val="00362F83"/>
    <w:rsid w:val="00371427"/>
    <w:rsid w:val="00371D4F"/>
    <w:rsid w:val="003755DA"/>
    <w:rsid w:val="003805F2"/>
    <w:rsid w:val="003866E5"/>
    <w:rsid w:val="00391144"/>
    <w:rsid w:val="003930CF"/>
    <w:rsid w:val="003948C7"/>
    <w:rsid w:val="003A0A20"/>
    <w:rsid w:val="003A3DA7"/>
    <w:rsid w:val="003A458F"/>
    <w:rsid w:val="003A4FD4"/>
    <w:rsid w:val="003B355C"/>
    <w:rsid w:val="003B7629"/>
    <w:rsid w:val="003C0BCA"/>
    <w:rsid w:val="003C2035"/>
    <w:rsid w:val="003C28E2"/>
    <w:rsid w:val="003C48AC"/>
    <w:rsid w:val="003C557C"/>
    <w:rsid w:val="003C62F5"/>
    <w:rsid w:val="003D56CA"/>
    <w:rsid w:val="003E091B"/>
    <w:rsid w:val="003E1EB5"/>
    <w:rsid w:val="003E50EC"/>
    <w:rsid w:val="003F2F6D"/>
    <w:rsid w:val="003F659B"/>
    <w:rsid w:val="003F6949"/>
    <w:rsid w:val="00400401"/>
    <w:rsid w:val="004039C5"/>
    <w:rsid w:val="00405641"/>
    <w:rsid w:val="00411660"/>
    <w:rsid w:val="00412D4C"/>
    <w:rsid w:val="00414973"/>
    <w:rsid w:val="004206F6"/>
    <w:rsid w:val="004233EC"/>
    <w:rsid w:val="00424EF2"/>
    <w:rsid w:val="00425E06"/>
    <w:rsid w:val="00430B9F"/>
    <w:rsid w:val="00433BB2"/>
    <w:rsid w:val="004349D6"/>
    <w:rsid w:val="00451072"/>
    <w:rsid w:val="00454990"/>
    <w:rsid w:val="0045652C"/>
    <w:rsid w:val="00463286"/>
    <w:rsid w:val="00467A5E"/>
    <w:rsid w:val="004710D3"/>
    <w:rsid w:val="00485BA7"/>
    <w:rsid w:val="00493A4F"/>
    <w:rsid w:val="004951CA"/>
    <w:rsid w:val="00495A11"/>
    <w:rsid w:val="004A5973"/>
    <w:rsid w:val="004A797A"/>
    <w:rsid w:val="004B6556"/>
    <w:rsid w:val="004C2475"/>
    <w:rsid w:val="004C3F07"/>
    <w:rsid w:val="004C5A01"/>
    <w:rsid w:val="004D2440"/>
    <w:rsid w:val="004D38E4"/>
    <w:rsid w:val="004D4D4F"/>
    <w:rsid w:val="004D66C7"/>
    <w:rsid w:val="004D6CA5"/>
    <w:rsid w:val="004E00DC"/>
    <w:rsid w:val="004E0B95"/>
    <w:rsid w:val="004E498D"/>
    <w:rsid w:val="004E5935"/>
    <w:rsid w:val="004E686E"/>
    <w:rsid w:val="004E70C4"/>
    <w:rsid w:val="004F1DCB"/>
    <w:rsid w:val="004F3C40"/>
    <w:rsid w:val="005045B5"/>
    <w:rsid w:val="00506CE1"/>
    <w:rsid w:val="00510A16"/>
    <w:rsid w:val="00516B06"/>
    <w:rsid w:val="00521345"/>
    <w:rsid w:val="005247C8"/>
    <w:rsid w:val="0052732E"/>
    <w:rsid w:val="0053189B"/>
    <w:rsid w:val="00533E1B"/>
    <w:rsid w:val="005403DD"/>
    <w:rsid w:val="00542D10"/>
    <w:rsid w:val="00543040"/>
    <w:rsid w:val="00544AED"/>
    <w:rsid w:val="00550AC8"/>
    <w:rsid w:val="005513D1"/>
    <w:rsid w:val="00551CF0"/>
    <w:rsid w:val="0055685C"/>
    <w:rsid w:val="005569CB"/>
    <w:rsid w:val="00563903"/>
    <w:rsid w:val="00571D8A"/>
    <w:rsid w:val="00572277"/>
    <w:rsid w:val="00577CB3"/>
    <w:rsid w:val="00582AE6"/>
    <w:rsid w:val="005849B4"/>
    <w:rsid w:val="005921D3"/>
    <w:rsid w:val="0059279D"/>
    <w:rsid w:val="0059524F"/>
    <w:rsid w:val="005A3C46"/>
    <w:rsid w:val="005A66A3"/>
    <w:rsid w:val="005A6D2B"/>
    <w:rsid w:val="005B0F7A"/>
    <w:rsid w:val="005B4C9C"/>
    <w:rsid w:val="005B6B38"/>
    <w:rsid w:val="005C28D2"/>
    <w:rsid w:val="005C4309"/>
    <w:rsid w:val="005C4DEF"/>
    <w:rsid w:val="005C643B"/>
    <w:rsid w:val="005D1E85"/>
    <w:rsid w:val="005D2A3B"/>
    <w:rsid w:val="005D3113"/>
    <w:rsid w:val="005D63EF"/>
    <w:rsid w:val="005E0B13"/>
    <w:rsid w:val="005E22F5"/>
    <w:rsid w:val="005E290D"/>
    <w:rsid w:val="005E381D"/>
    <w:rsid w:val="005F3F1B"/>
    <w:rsid w:val="005F432D"/>
    <w:rsid w:val="005F5FEA"/>
    <w:rsid w:val="005F7DE4"/>
    <w:rsid w:val="00602B57"/>
    <w:rsid w:val="00610784"/>
    <w:rsid w:val="0061226A"/>
    <w:rsid w:val="006151D9"/>
    <w:rsid w:val="00616494"/>
    <w:rsid w:val="0061672E"/>
    <w:rsid w:val="0062421F"/>
    <w:rsid w:val="00625037"/>
    <w:rsid w:val="00627080"/>
    <w:rsid w:val="0063062B"/>
    <w:rsid w:val="00634051"/>
    <w:rsid w:val="0063458A"/>
    <w:rsid w:val="006366E9"/>
    <w:rsid w:val="00636A64"/>
    <w:rsid w:val="006457AA"/>
    <w:rsid w:val="006513FB"/>
    <w:rsid w:val="00652D38"/>
    <w:rsid w:val="00654BF5"/>
    <w:rsid w:val="006578FB"/>
    <w:rsid w:val="0066059D"/>
    <w:rsid w:val="0066692D"/>
    <w:rsid w:val="006715C1"/>
    <w:rsid w:val="006755B7"/>
    <w:rsid w:val="00677B05"/>
    <w:rsid w:val="00680EA7"/>
    <w:rsid w:val="00687D5D"/>
    <w:rsid w:val="006905EB"/>
    <w:rsid w:val="006A31CC"/>
    <w:rsid w:val="006A490E"/>
    <w:rsid w:val="006C2DB1"/>
    <w:rsid w:val="006C4C6F"/>
    <w:rsid w:val="006C5A8C"/>
    <w:rsid w:val="006D09A4"/>
    <w:rsid w:val="006D1B56"/>
    <w:rsid w:val="006D332B"/>
    <w:rsid w:val="006E43A4"/>
    <w:rsid w:val="006E45C8"/>
    <w:rsid w:val="006E63B0"/>
    <w:rsid w:val="006E75D4"/>
    <w:rsid w:val="006E7604"/>
    <w:rsid w:val="006F3098"/>
    <w:rsid w:val="006F59F4"/>
    <w:rsid w:val="006F6B7B"/>
    <w:rsid w:val="00701C33"/>
    <w:rsid w:val="00701D30"/>
    <w:rsid w:val="00703951"/>
    <w:rsid w:val="007045CA"/>
    <w:rsid w:val="0070658E"/>
    <w:rsid w:val="00710A30"/>
    <w:rsid w:val="00716D05"/>
    <w:rsid w:val="007172E2"/>
    <w:rsid w:val="00726881"/>
    <w:rsid w:val="00727526"/>
    <w:rsid w:val="00727EE5"/>
    <w:rsid w:val="007374C9"/>
    <w:rsid w:val="00741E91"/>
    <w:rsid w:val="00741EC2"/>
    <w:rsid w:val="00743306"/>
    <w:rsid w:val="0074680C"/>
    <w:rsid w:val="007519C6"/>
    <w:rsid w:val="00751D86"/>
    <w:rsid w:val="00754F9E"/>
    <w:rsid w:val="00756BBA"/>
    <w:rsid w:val="007573BC"/>
    <w:rsid w:val="007620EC"/>
    <w:rsid w:val="00764EF2"/>
    <w:rsid w:val="007701B3"/>
    <w:rsid w:val="00773273"/>
    <w:rsid w:val="00773B94"/>
    <w:rsid w:val="00773D0A"/>
    <w:rsid w:val="00773DEC"/>
    <w:rsid w:val="007744F1"/>
    <w:rsid w:val="0077651C"/>
    <w:rsid w:val="00777094"/>
    <w:rsid w:val="00777E77"/>
    <w:rsid w:val="00786C98"/>
    <w:rsid w:val="00787CBB"/>
    <w:rsid w:val="00787F1A"/>
    <w:rsid w:val="00791664"/>
    <w:rsid w:val="00791855"/>
    <w:rsid w:val="007935B4"/>
    <w:rsid w:val="007941C3"/>
    <w:rsid w:val="00795277"/>
    <w:rsid w:val="0079653A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048"/>
    <w:rsid w:val="007C4E06"/>
    <w:rsid w:val="007C6BDA"/>
    <w:rsid w:val="007D43F9"/>
    <w:rsid w:val="007D4494"/>
    <w:rsid w:val="007D6B71"/>
    <w:rsid w:val="007D7D1F"/>
    <w:rsid w:val="007E5363"/>
    <w:rsid w:val="007E6272"/>
    <w:rsid w:val="007F51A6"/>
    <w:rsid w:val="00801D20"/>
    <w:rsid w:val="0080394D"/>
    <w:rsid w:val="00803A84"/>
    <w:rsid w:val="00804AF3"/>
    <w:rsid w:val="00805427"/>
    <w:rsid w:val="00806E38"/>
    <w:rsid w:val="008077E5"/>
    <w:rsid w:val="00812124"/>
    <w:rsid w:val="00812908"/>
    <w:rsid w:val="00814924"/>
    <w:rsid w:val="00821774"/>
    <w:rsid w:val="008264CC"/>
    <w:rsid w:val="00827CCA"/>
    <w:rsid w:val="00827DF9"/>
    <w:rsid w:val="008351BA"/>
    <w:rsid w:val="0083574B"/>
    <w:rsid w:val="008358CE"/>
    <w:rsid w:val="008363B0"/>
    <w:rsid w:val="00843C62"/>
    <w:rsid w:val="008446B3"/>
    <w:rsid w:val="00852ADC"/>
    <w:rsid w:val="00853A4E"/>
    <w:rsid w:val="008617C4"/>
    <w:rsid w:val="00880FAD"/>
    <w:rsid w:val="00883631"/>
    <w:rsid w:val="00887251"/>
    <w:rsid w:val="00887F22"/>
    <w:rsid w:val="00890A46"/>
    <w:rsid w:val="008922C4"/>
    <w:rsid w:val="0089261D"/>
    <w:rsid w:val="00894F0B"/>
    <w:rsid w:val="008950CE"/>
    <w:rsid w:val="008959DC"/>
    <w:rsid w:val="008969B2"/>
    <w:rsid w:val="00897E1E"/>
    <w:rsid w:val="008A23D2"/>
    <w:rsid w:val="008A544F"/>
    <w:rsid w:val="008A73B7"/>
    <w:rsid w:val="008B188D"/>
    <w:rsid w:val="008B419C"/>
    <w:rsid w:val="008C27AD"/>
    <w:rsid w:val="008C72CD"/>
    <w:rsid w:val="008D18F6"/>
    <w:rsid w:val="008D2C71"/>
    <w:rsid w:val="008D6557"/>
    <w:rsid w:val="008E1366"/>
    <w:rsid w:val="008E77C4"/>
    <w:rsid w:val="008F41B0"/>
    <w:rsid w:val="008F43BD"/>
    <w:rsid w:val="008F7ED3"/>
    <w:rsid w:val="009005F8"/>
    <w:rsid w:val="0090626D"/>
    <w:rsid w:val="00907F6E"/>
    <w:rsid w:val="00913C7B"/>
    <w:rsid w:val="009154A7"/>
    <w:rsid w:val="00917108"/>
    <w:rsid w:val="00920D3A"/>
    <w:rsid w:val="00921404"/>
    <w:rsid w:val="00921A51"/>
    <w:rsid w:val="00922C6A"/>
    <w:rsid w:val="00930EED"/>
    <w:rsid w:val="00932233"/>
    <w:rsid w:val="0093457B"/>
    <w:rsid w:val="00941D5B"/>
    <w:rsid w:val="00945A2F"/>
    <w:rsid w:val="00947556"/>
    <w:rsid w:val="009477CA"/>
    <w:rsid w:val="00951F34"/>
    <w:rsid w:val="009544FA"/>
    <w:rsid w:val="00954E2F"/>
    <w:rsid w:val="00956EB8"/>
    <w:rsid w:val="00957262"/>
    <w:rsid w:val="009641FF"/>
    <w:rsid w:val="0096786E"/>
    <w:rsid w:val="0097225D"/>
    <w:rsid w:val="00980909"/>
    <w:rsid w:val="00980AC8"/>
    <w:rsid w:val="009828FA"/>
    <w:rsid w:val="0098653B"/>
    <w:rsid w:val="00987559"/>
    <w:rsid w:val="009907A3"/>
    <w:rsid w:val="00991BD2"/>
    <w:rsid w:val="0099564B"/>
    <w:rsid w:val="009B01F1"/>
    <w:rsid w:val="009B6F17"/>
    <w:rsid w:val="009B7F44"/>
    <w:rsid w:val="009C56D8"/>
    <w:rsid w:val="009D2E3F"/>
    <w:rsid w:val="009D30DE"/>
    <w:rsid w:val="009E6683"/>
    <w:rsid w:val="009E6988"/>
    <w:rsid w:val="009F04BE"/>
    <w:rsid w:val="009F1F64"/>
    <w:rsid w:val="009F588E"/>
    <w:rsid w:val="00A013A3"/>
    <w:rsid w:val="00A022B9"/>
    <w:rsid w:val="00A05B7E"/>
    <w:rsid w:val="00A0713D"/>
    <w:rsid w:val="00A10038"/>
    <w:rsid w:val="00A111C0"/>
    <w:rsid w:val="00A130B5"/>
    <w:rsid w:val="00A13228"/>
    <w:rsid w:val="00A15767"/>
    <w:rsid w:val="00A21153"/>
    <w:rsid w:val="00A22201"/>
    <w:rsid w:val="00A227BD"/>
    <w:rsid w:val="00A2554D"/>
    <w:rsid w:val="00A2588B"/>
    <w:rsid w:val="00A25946"/>
    <w:rsid w:val="00A26A72"/>
    <w:rsid w:val="00A304ED"/>
    <w:rsid w:val="00A30B25"/>
    <w:rsid w:val="00A317E3"/>
    <w:rsid w:val="00A32ADC"/>
    <w:rsid w:val="00A37C15"/>
    <w:rsid w:val="00A44CB1"/>
    <w:rsid w:val="00A45CCB"/>
    <w:rsid w:val="00A5233B"/>
    <w:rsid w:val="00A6000E"/>
    <w:rsid w:val="00A62E5C"/>
    <w:rsid w:val="00A676FA"/>
    <w:rsid w:val="00A70D19"/>
    <w:rsid w:val="00A7168E"/>
    <w:rsid w:val="00A769B1"/>
    <w:rsid w:val="00A76BCC"/>
    <w:rsid w:val="00A854C0"/>
    <w:rsid w:val="00A85548"/>
    <w:rsid w:val="00A85B2F"/>
    <w:rsid w:val="00A874BB"/>
    <w:rsid w:val="00A90BE8"/>
    <w:rsid w:val="00A96064"/>
    <w:rsid w:val="00AB5670"/>
    <w:rsid w:val="00AC5D32"/>
    <w:rsid w:val="00AC7713"/>
    <w:rsid w:val="00AD3019"/>
    <w:rsid w:val="00AE2D76"/>
    <w:rsid w:val="00AF2F15"/>
    <w:rsid w:val="00AF41C0"/>
    <w:rsid w:val="00AF73B9"/>
    <w:rsid w:val="00B00134"/>
    <w:rsid w:val="00B07352"/>
    <w:rsid w:val="00B074F1"/>
    <w:rsid w:val="00B07925"/>
    <w:rsid w:val="00B15A45"/>
    <w:rsid w:val="00B20AB1"/>
    <w:rsid w:val="00B22D21"/>
    <w:rsid w:val="00B230D1"/>
    <w:rsid w:val="00B23A50"/>
    <w:rsid w:val="00B40401"/>
    <w:rsid w:val="00B412AD"/>
    <w:rsid w:val="00B41E1C"/>
    <w:rsid w:val="00B430C3"/>
    <w:rsid w:val="00B434DB"/>
    <w:rsid w:val="00B477CC"/>
    <w:rsid w:val="00B537DA"/>
    <w:rsid w:val="00B57022"/>
    <w:rsid w:val="00B63E02"/>
    <w:rsid w:val="00B754EA"/>
    <w:rsid w:val="00B7553B"/>
    <w:rsid w:val="00B76BDF"/>
    <w:rsid w:val="00B813D5"/>
    <w:rsid w:val="00B821FC"/>
    <w:rsid w:val="00B90298"/>
    <w:rsid w:val="00B9257A"/>
    <w:rsid w:val="00B968AF"/>
    <w:rsid w:val="00B97491"/>
    <w:rsid w:val="00BA0C4B"/>
    <w:rsid w:val="00BA4A1D"/>
    <w:rsid w:val="00BA540D"/>
    <w:rsid w:val="00BA6845"/>
    <w:rsid w:val="00BA6DFF"/>
    <w:rsid w:val="00BB2A80"/>
    <w:rsid w:val="00BB2CE1"/>
    <w:rsid w:val="00BB65F5"/>
    <w:rsid w:val="00BE1054"/>
    <w:rsid w:val="00BE10A3"/>
    <w:rsid w:val="00BF6985"/>
    <w:rsid w:val="00C00DE2"/>
    <w:rsid w:val="00C01207"/>
    <w:rsid w:val="00C01FE6"/>
    <w:rsid w:val="00C04457"/>
    <w:rsid w:val="00C1384A"/>
    <w:rsid w:val="00C139A5"/>
    <w:rsid w:val="00C149FE"/>
    <w:rsid w:val="00C14C9C"/>
    <w:rsid w:val="00C15840"/>
    <w:rsid w:val="00C21991"/>
    <w:rsid w:val="00C233B9"/>
    <w:rsid w:val="00C2731F"/>
    <w:rsid w:val="00C27FD6"/>
    <w:rsid w:val="00C300AC"/>
    <w:rsid w:val="00C34954"/>
    <w:rsid w:val="00C44F52"/>
    <w:rsid w:val="00C544EB"/>
    <w:rsid w:val="00C55739"/>
    <w:rsid w:val="00C5663D"/>
    <w:rsid w:val="00C575C2"/>
    <w:rsid w:val="00C60563"/>
    <w:rsid w:val="00C61BEA"/>
    <w:rsid w:val="00C638BD"/>
    <w:rsid w:val="00C654A4"/>
    <w:rsid w:val="00C65C4E"/>
    <w:rsid w:val="00C85631"/>
    <w:rsid w:val="00C910DB"/>
    <w:rsid w:val="00C92A66"/>
    <w:rsid w:val="00C936DC"/>
    <w:rsid w:val="00C94245"/>
    <w:rsid w:val="00CA0E95"/>
    <w:rsid w:val="00CA2434"/>
    <w:rsid w:val="00CA3C6B"/>
    <w:rsid w:val="00CB0BFF"/>
    <w:rsid w:val="00CB420D"/>
    <w:rsid w:val="00CB6EC7"/>
    <w:rsid w:val="00CC5406"/>
    <w:rsid w:val="00CC5626"/>
    <w:rsid w:val="00CD0007"/>
    <w:rsid w:val="00CD071E"/>
    <w:rsid w:val="00CD0DEC"/>
    <w:rsid w:val="00CD2246"/>
    <w:rsid w:val="00CD25AF"/>
    <w:rsid w:val="00CD4787"/>
    <w:rsid w:val="00CE4732"/>
    <w:rsid w:val="00CE781C"/>
    <w:rsid w:val="00CF1272"/>
    <w:rsid w:val="00CF1A4B"/>
    <w:rsid w:val="00CF2E5A"/>
    <w:rsid w:val="00CF5CC0"/>
    <w:rsid w:val="00CF76D9"/>
    <w:rsid w:val="00D06FE4"/>
    <w:rsid w:val="00D161D7"/>
    <w:rsid w:val="00D21916"/>
    <w:rsid w:val="00D22E27"/>
    <w:rsid w:val="00D255D4"/>
    <w:rsid w:val="00D2649F"/>
    <w:rsid w:val="00D31434"/>
    <w:rsid w:val="00D318A8"/>
    <w:rsid w:val="00D31F9A"/>
    <w:rsid w:val="00D32E18"/>
    <w:rsid w:val="00D34852"/>
    <w:rsid w:val="00D348B9"/>
    <w:rsid w:val="00D37016"/>
    <w:rsid w:val="00D40893"/>
    <w:rsid w:val="00D410EF"/>
    <w:rsid w:val="00D4480F"/>
    <w:rsid w:val="00D4688C"/>
    <w:rsid w:val="00D54C17"/>
    <w:rsid w:val="00D5564A"/>
    <w:rsid w:val="00D55F53"/>
    <w:rsid w:val="00D57387"/>
    <w:rsid w:val="00D62F03"/>
    <w:rsid w:val="00D75365"/>
    <w:rsid w:val="00D813B5"/>
    <w:rsid w:val="00D86022"/>
    <w:rsid w:val="00D87FE1"/>
    <w:rsid w:val="00DA17E2"/>
    <w:rsid w:val="00DA17F3"/>
    <w:rsid w:val="00DA3A39"/>
    <w:rsid w:val="00DA45B4"/>
    <w:rsid w:val="00DA5726"/>
    <w:rsid w:val="00DB01E0"/>
    <w:rsid w:val="00DB0620"/>
    <w:rsid w:val="00DB2D39"/>
    <w:rsid w:val="00DB58EF"/>
    <w:rsid w:val="00DB5E8E"/>
    <w:rsid w:val="00DB786F"/>
    <w:rsid w:val="00DC0B03"/>
    <w:rsid w:val="00DC1DE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FFB"/>
    <w:rsid w:val="00DF48D5"/>
    <w:rsid w:val="00DF67FF"/>
    <w:rsid w:val="00E032FC"/>
    <w:rsid w:val="00E05609"/>
    <w:rsid w:val="00E12F0D"/>
    <w:rsid w:val="00E223E3"/>
    <w:rsid w:val="00E26C1A"/>
    <w:rsid w:val="00E310A0"/>
    <w:rsid w:val="00E37F44"/>
    <w:rsid w:val="00E41B4E"/>
    <w:rsid w:val="00E42132"/>
    <w:rsid w:val="00E5507F"/>
    <w:rsid w:val="00E556B3"/>
    <w:rsid w:val="00E55714"/>
    <w:rsid w:val="00E576D4"/>
    <w:rsid w:val="00E658AA"/>
    <w:rsid w:val="00E66BE4"/>
    <w:rsid w:val="00E67EA5"/>
    <w:rsid w:val="00E716DA"/>
    <w:rsid w:val="00E73FEF"/>
    <w:rsid w:val="00E801A4"/>
    <w:rsid w:val="00E84CAF"/>
    <w:rsid w:val="00E85026"/>
    <w:rsid w:val="00E90883"/>
    <w:rsid w:val="00E93831"/>
    <w:rsid w:val="00E96FEA"/>
    <w:rsid w:val="00EA3969"/>
    <w:rsid w:val="00EA6B26"/>
    <w:rsid w:val="00EB4C12"/>
    <w:rsid w:val="00EB778C"/>
    <w:rsid w:val="00EC0632"/>
    <w:rsid w:val="00EC1617"/>
    <w:rsid w:val="00EC24F4"/>
    <w:rsid w:val="00EC295E"/>
    <w:rsid w:val="00EC2DA8"/>
    <w:rsid w:val="00EC7433"/>
    <w:rsid w:val="00EE143B"/>
    <w:rsid w:val="00EE607F"/>
    <w:rsid w:val="00EE7459"/>
    <w:rsid w:val="00EF66DB"/>
    <w:rsid w:val="00EF7EE2"/>
    <w:rsid w:val="00F00CD8"/>
    <w:rsid w:val="00F01EB0"/>
    <w:rsid w:val="00F0248B"/>
    <w:rsid w:val="00F03A9E"/>
    <w:rsid w:val="00F04F9C"/>
    <w:rsid w:val="00F0652E"/>
    <w:rsid w:val="00F12FDC"/>
    <w:rsid w:val="00F20C40"/>
    <w:rsid w:val="00F22D59"/>
    <w:rsid w:val="00F25512"/>
    <w:rsid w:val="00F2656C"/>
    <w:rsid w:val="00F26B8E"/>
    <w:rsid w:val="00F26C38"/>
    <w:rsid w:val="00F271CF"/>
    <w:rsid w:val="00F3387B"/>
    <w:rsid w:val="00F355C8"/>
    <w:rsid w:val="00F401EB"/>
    <w:rsid w:val="00F42798"/>
    <w:rsid w:val="00F47555"/>
    <w:rsid w:val="00F523AE"/>
    <w:rsid w:val="00F53419"/>
    <w:rsid w:val="00F57DAB"/>
    <w:rsid w:val="00F6164D"/>
    <w:rsid w:val="00F63045"/>
    <w:rsid w:val="00F656F0"/>
    <w:rsid w:val="00F66934"/>
    <w:rsid w:val="00F70704"/>
    <w:rsid w:val="00F72378"/>
    <w:rsid w:val="00F75BF5"/>
    <w:rsid w:val="00F772D7"/>
    <w:rsid w:val="00F82B4F"/>
    <w:rsid w:val="00F83EA6"/>
    <w:rsid w:val="00F84568"/>
    <w:rsid w:val="00F853B7"/>
    <w:rsid w:val="00F871FE"/>
    <w:rsid w:val="00F87325"/>
    <w:rsid w:val="00F95E42"/>
    <w:rsid w:val="00FB1548"/>
    <w:rsid w:val="00FB1709"/>
    <w:rsid w:val="00FB4CF2"/>
    <w:rsid w:val="00FB7D2C"/>
    <w:rsid w:val="00FC29AA"/>
    <w:rsid w:val="00FC2FEA"/>
    <w:rsid w:val="00FD0F2A"/>
    <w:rsid w:val="00FD15D7"/>
    <w:rsid w:val="00FD1B3F"/>
    <w:rsid w:val="00FD7000"/>
    <w:rsid w:val="00FE4BB4"/>
    <w:rsid w:val="00FE5DA2"/>
    <w:rsid w:val="00FE7B86"/>
    <w:rsid w:val="00FF0B6B"/>
    <w:rsid w:val="00FF2AFD"/>
    <w:rsid w:val="398FF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E897"/>
  <w15:docId w15:val="{D5AA6693-72D6-41CC-A597-CAD30E3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rsid w:val="001559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55944"/>
  </w:style>
  <w:style w:type="paragraph" w:styleId="ac">
    <w:name w:val="footer"/>
    <w:basedOn w:val="a"/>
    <w:link w:val="ad"/>
    <w:uiPriority w:val="99"/>
    <w:rsid w:val="0015594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1">
    <w:name w:val="footnote text"/>
    <w:basedOn w:val="a"/>
    <w:link w:val="af2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D55F53"/>
    <w:rPr>
      <w:rFonts w:eastAsia="Calibri"/>
      <w:lang w:eastAsia="en-US"/>
    </w:rPr>
  </w:style>
  <w:style w:type="character" w:styleId="af3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230D1"/>
    <w:rPr>
      <w:sz w:val="24"/>
      <w:szCs w:val="24"/>
    </w:rPr>
  </w:style>
  <w:style w:type="character" w:styleId="af4">
    <w:name w:val="annotation reference"/>
    <w:basedOn w:val="a0"/>
    <w:rsid w:val="00F355C8"/>
    <w:rPr>
      <w:sz w:val="16"/>
      <w:szCs w:val="16"/>
    </w:rPr>
  </w:style>
  <w:style w:type="paragraph" w:styleId="af5">
    <w:name w:val="annotation text"/>
    <w:basedOn w:val="a"/>
    <w:link w:val="af6"/>
    <w:rsid w:val="00F355C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F355C8"/>
  </w:style>
  <w:style w:type="paragraph" w:styleId="af7">
    <w:name w:val="annotation subject"/>
    <w:basedOn w:val="af5"/>
    <w:next w:val="af5"/>
    <w:link w:val="af8"/>
    <w:rsid w:val="00F355C8"/>
    <w:rPr>
      <w:b/>
      <w:bCs/>
    </w:rPr>
  </w:style>
  <w:style w:type="character" w:customStyle="1" w:styleId="af8">
    <w:name w:val="Тема примечания Знак"/>
    <w:basedOn w:val="af6"/>
    <w:link w:val="af7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styleId="af9">
    <w:name w:val="No Spacing"/>
    <w:uiPriority w:val="1"/>
    <w:qFormat/>
    <w:rsid w:val="002A227A"/>
    <w:rPr>
      <w:rFonts w:eastAsiaTheme="minorHAns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A227A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paragraph" w:customStyle="1" w:styleId="210">
    <w:name w:val="Основной текст 21"/>
    <w:basedOn w:val="a"/>
    <w:rsid w:val="002A227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paragraph" w:customStyle="1" w:styleId="22">
    <w:name w:val="Обычный2"/>
    <w:rsid w:val="003A3DA7"/>
    <w:pPr>
      <w:widowControl w:val="0"/>
    </w:pPr>
    <w:rPr>
      <w:rFonts w:ascii="Arial" w:hAnsi="Arial"/>
    </w:rPr>
  </w:style>
  <w:style w:type="character" w:customStyle="1" w:styleId="apple-converted-space">
    <w:name w:val="apple-converted-space"/>
    <w:rsid w:val="0004464A"/>
  </w:style>
  <w:style w:type="paragraph" w:styleId="afa">
    <w:name w:val="Normal (Web)"/>
    <w:basedOn w:val="a"/>
    <w:uiPriority w:val="99"/>
    <w:unhideWhenUsed/>
    <w:rsid w:val="0004464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04464A"/>
    <w:rPr>
      <w:b/>
      <w:bCs/>
    </w:rPr>
  </w:style>
  <w:style w:type="paragraph" w:customStyle="1" w:styleId="220">
    <w:name w:val="Основной текст с отступом 22"/>
    <w:basedOn w:val="a"/>
    <w:rsid w:val="004349D6"/>
    <w:pPr>
      <w:overflowPunct w:val="0"/>
      <w:autoSpaceDE w:val="0"/>
      <w:autoSpaceDN w:val="0"/>
      <w:adjustRightInd w:val="0"/>
      <w:ind w:right="-29" w:firstLine="567"/>
      <w:jc w:val="both"/>
      <w:textAlignment w:val="baseline"/>
    </w:pPr>
    <w:rPr>
      <w:szCs w:val="20"/>
    </w:rPr>
  </w:style>
  <w:style w:type="character" w:customStyle="1" w:styleId="Bodytext101">
    <w:name w:val="Body text + 101"/>
    <w:aliases w:val="5 pt1,Italic1"/>
    <w:basedOn w:val="a0"/>
    <w:uiPriority w:val="99"/>
    <w:rsid w:val="00CE781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Bodytext9">
    <w:name w:val="Body text (9)_"/>
    <w:basedOn w:val="a0"/>
    <w:link w:val="Bodytext90"/>
    <w:uiPriority w:val="99"/>
    <w:locked/>
    <w:rsid w:val="00CE781C"/>
    <w:rPr>
      <w:sz w:val="21"/>
      <w:szCs w:val="21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CE781C"/>
    <w:pPr>
      <w:shd w:val="clear" w:color="auto" w:fill="FFFFFF"/>
      <w:spacing w:line="240" w:lineRule="atLeast"/>
    </w:pPr>
    <w:rPr>
      <w:sz w:val="21"/>
      <w:szCs w:val="21"/>
    </w:rPr>
  </w:style>
  <w:style w:type="character" w:customStyle="1" w:styleId="13">
    <w:name w:val="Основной текст1"/>
    <w:rsid w:val="004C3F07"/>
    <w:rPr>
      <w:rFonts w:ascii="Times New Roman" w:hAnsi="Times New Roman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0001-256-259</_dlc_DocId>
    <_dlc_DocIdUrl xmlns="0a7d7b64-d339-4e19-a15d-935ce2d85d58">
      <Url>http://portal.bru.by/method/_layouts/DocIdRedir.aspx?ID=0001-256-259</Url>
      <Description>0001-256-259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84B6-6DA0-4F45-9F63-28066587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A0F46-DD05-4CB5-B433-59B1E70A31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7d7b64-d339-4e19-a15d-935ce2d85d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756CFB-63F8-424F-B5F6-6832E17DE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913F-64AB-41DA-9965-AB24016B16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0885FE-7E2F-4D44-A2AE-FE6716AA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2478</Words>
  <Characters>18206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RePack by Diakov</cp:lastModifiedBy>
  <cp:revision>13</cp:revision>
  <cp:lastPrinted>2020-04-09T07:09:00Z</cp:lastPrinted>
  <dcterms:created xsi:type="dcterms:W3CDTF">2020-03-17T08:39:00Z</dcterms:created>
  <dcterms:modified xsi:type="dcterms:W3CDTF">2022-05-23T06:13:00Z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b670b621-d6d3-4751-bb6c-c184e43231b3</vt:lpwstr>
  </property>
</Properties>
</file>