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F5" w:rsidRDefault="008C20F5" w:rsidP="008C20F5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</w:p>
    <w:p w:rsidR="008C20F5" w:rsidRPr="006F6E94" w:rsidRDefault="008C20F5" w:rsidP="008C20F5">
      <w:pPr>
        <w:pStyle w:val="a3"/>
        <w:jc w:val="center"/>
        <w:rPr>
          <w:b/>
        </w:rPr>
      </w:pPr>
      <w:r w:rsidRPr="006F6E94">
        <w:rPr>
          <w:b/>
          <w:sz w:val="26"/>
          <w:szCs w:val="26"/>
        </w:rPr>
        <w:t xml:space="preserve">К РАБОЧЕЙ ПРОГРАММЕ </w:t>
      </w:r>
      <w:r w:rsidRPr="006F6E94">
        <w:rPr>
          <w:b/>
        </w:rPr>
        <w:t>ПРАКТИКИ</w:t>
      </w:r>
    </w:p>
    <w:p w:rsidR="008C20F5" w:rsidRDefault="008C20F5" w:rsidP="008C20F5">
      <w:pPr>
        <w:pStyle w:val="a3"/>
        <w:jc w:val="center"/>
      </w:pPr>
      <w:bookmarkStart w:id="0" w:name="_GoBack"/>
      <w:r w:rsidRPr="007049D8">
        <w:t>Производственная (преддипломная) практика</w:t>
      </w:r>
    </w:p>
    <w:bookmarkEnd w:id="0"/>
    <w:p w:rsidR="008C20F5" w:rsidRPr="00C103AE" w:rsidRDefault="008C20F5" w:rsidP="008C20F5">
      <w:pPr>
        <w:spacing w:before="120" w:after="80"/>
      </w:pPr>
      <w:r w:rsidRPr="00C103AE">
        <w:rPr>
          <w:b/>
        </w:rPr>
        <w:t xml:space="preserve">Направление подготовки </w:t>
      </w:r>
      <w:r w:rsidRPr="00C103AE">
        <w:t>12.03.01 ПРИБОРОСТРОЕНИЕ</w:t>
      </w:r>
      <w:r w:rsidRPr="00C103AE">
        <w:rPr>
          <w:b/>
        </w:rPr>
        <w:t xml:space="preserve"> </w:t>
      </w:r>
    </w:p>
    <w:p w:rsidR="008C20F5" w:rsidRPr="00C103AE" w:rsidRDefault="008C20F5" w:rsidP="008C20F5">
      <w:pPr>
        <w:outlineLvl w:val="0"/>
        <w:rPr>
          <w:sz w:val="20"/>
          <w:szCs w:val="20"/>
        </w:rPr>
      </w:pPr>
      <w:r w:rsidRPr="00C103AE">
        <w:rPr>
          <w:b/>
        </w:rPr>
        <w:t xml:space="preserve">Направленность (профиль) </w:t>
      </w:r>
      <w:r w:rsidRPr="00C103AE">
        <w:t>Информационные системы и технологии неразрушающего контроля и диагностики</w:t>
      </w:r>
    </w:p>
    <w:p w:rsidR="008C20F5" w:rsidRDefault="008C20F5" w:rsidP="008C20F5">
      <w:pPr>
        <w:outlineLvl w:val="0"/>
        <w:rPr>
          <w:u w:val="single"/>
        </w:rPr>
      </w:pPr>
      <w:r w:rsidRPr="00C103AE">
        <w:rPr>
          <w:b/>
        </w:rPr>
        <w:t xml:space="preserve">Квалификация </w:t>
      </w:r>
      <w:r w:rsidRPr="00065093">
        <w:t>Бакалавр</w:t>
      </w:r>
    </w:p>
    <w:p w:rsidR="008C20F5" w:rsidRPr="00C103AE" w:rsidRDefault="008C20F5" w:rsidP="008C20F5">
      <w:pPr>
        <w:widowControl w:val="0"/>
        <w:shd w:val="clear" w:color="auto" w:fill="FFFFFF"/>
        <w:spacing w:before="38"/>
        <w:ind w:left="57" w:right="-57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5215"/>
      </w:tblGrid>
      <w:tr w:rsidR="008C20F5" w:rsidRPr="00C103AE" w:rsidTr="00E474F6">
        <w:trPr>
          <w:trHeight w:val="263"/>
        </w:trPr>
        <w:tc>
          <w:tcPr>
            <w:tcW w:w="3872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  <w:jc w:val="center"/>
            </w:pPr>
            <w:r w:rsidRPr="00C103AE">
              <w:t>Форма обучения</w:t>
            </w:r>
          </w:p>
        </w:tc>
      </w:tr>
      <w:tr w:rsidR="008C20F5" w:rsidRPr="00C103AE" w:rsidTr="00E474F6">
        <w:trPr>
          <w:trHeight w:val="280"/>
        </w:trPr>
        <w:tc>
          <w:tcPr>
            <w:tcW w:w="3872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  <w:jc w:val="center"/>
            </w:pPr>
            <w:r w:rsidRPr="00C103AE">
              <w:t>Очная</w:t>
            </w:r>
          </w:p>
        </w:tc>
      </w:tr>
      <w:tr w:rsidR="008C20F5" w:rsidRPr="00C103AE" w:rsidTr="00E474F6">
        <w:trPr>
          <w:trHeight w:val="263"/>
        </w:trPr>
        <w:tc>
          <w:tcPr>
            <w:tcW w:w="3872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</w:pPr>
            <w:r w:rsidRPr="00C103AE">
              <w:t>Курс</w:t>
            </w:r>
          </w:p>
        </w:tc>
        <w:tc>
          <w:tcPr>
            <w:tcW w:w="5215" w:type="dxa"/>
            <w:shd w:val="clear" w:color="auto" w:fill="auto"/>
          </w:tcPr>
          <w:p w:rsidR="008C20F5" w:rsidRPr="007049D8" w:rsidRDefault="008C20F5" w:rsidP="00E474F6">
            <w:pPr>
              <w:widowControl w:val="0"/>
              <w:spacing w:before="38"/>
              <w:ind w:right="-57"/>
              <w:jc w:val="center"/>
            </w:pPr>
            <w:r w:rsidRPr="007049D8">
              <w:t>4</w:t>
            </w:r>
          </w:p>
        </w:tc>
      </w:tr>
      <w:tr w:rsidR="008C20F5" w:rsidRPr="00C103AE" w:rsidTr="00E474F6">
        <w:trPr>
          <w:trHeight w:val="263"/>
        </w:trPr>
        <w:tc>
          <w:tcPr>
            <w:tcW w:w="3872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</w:pPr>
            <w:r w:rsidRPr="00C103AE">
              <w:t>Семестр</w:t>
            </w:r>
          </w:p>
        </w:tc>
        <w:tc>
          <w:tcPr>
            <w:tcW w:w="5215" w:type="dxa"/>
            <w:shd w:val="clear" w:color="auto" w:fill="auto"/>
          </w:tcPr>
          <w:p w:rsidR="008C20F5" w:rsidRPr="007049D8" w:rsidRDefault="008C20F5" w:rsidP="00E474F6">
            <w:pPr>
              <w:widowControl w:val="0"/>
              <w:spacing w:before="38"/>
              <w:ind w:right="-57"/>
              <w:jc w:val="center"/>
            </w:pPr>
            <w:r w:rsidRPr="007049D8">
              <w:t>8</w:t>
            </w:r>
          </w:p>
        </w:tc>
      </w:tr>
      <w:tr w:rsidR="008C20F5" w:rsidRPr="00C103AE" w:rsidTr="00E474F6">
        <w:trPr>
          <w:trHeight w:val="510"/>
        </w:trPr>
        <w:tc>
          <w:tcPr>
            <w:tcW w:w="3872" w:type="dxa"/>
            <w:shd w:val="clear" w:color="auto" w:fill="auto"/>
          </w:tcPr>
          <w:p w:rsidR="008C20F5" w:rsidRPr="00C103AE" w:rsidRDefault="008C20F5" w:rsidP="00E474F6">
            <w:pPr>
              <w:widowControl w:val="0"/>
              <w:spacing w:before="38"/>
              <w:ind w:right="-57"/>
            </w:pPr>
            <w:r w:rsidRPr="00C103AE">
              <w:t>Трудоемкость ЗЕ/часов</w:t>
            </w:r>
          </w:p>
        </w:tc>
        <w:tc>
          <w:tcPr>
            <w:tcW w:w="5215" w:type="dxa"/>
            <w:shd w:val="clear" w:color="auto" w:fill="auto"/>
          </w:tcPr>
          <w:p w:rsidR="008C20F5" w:rsidRPr="007049D8" w:rsidRDefault="008C20F5" w:rsidP="00E474F6">
            <w:pPr>
              <w:widowControl w:val="0"/>
              <w:spacing w:before="38"/>
              <w:ind w:right="-57"/>
              <w:jc w:val="center"/>
            </w:pPr>
            <w:r w:rsidRPr="007049D8">
              <w:t>288/8</w:t>
            </w:r>
          </w:p>
        </w:tc>
      </w:tr>
    </w:tbl>
    <w:p w:rsidR="008C20F5" w:rsidRPr="00C103AE" w:rsidRDefault="008C20F5" w:rsidP="008C20F5">
      <w:pPr>
        <w:widowControl w:val="0"/>
        <w:shd w:val="clear" w:color="auto" w:fill="FFFFFF"/>
        <w:spacing w:before="38"/>
        <w:ind w:left="57" w:right="-57"/>
      </w:pPr>
    </w:p>
    <w:p w:rsidR="008C20F5" w:rsidRPr="006602FF" w:rsidRDefault="008C20F5" w:rsidP="008C20F5">
      <w:pPr>
        <w:shd w:val="clear" w:color="auto" w:fill="FFFFFF"/>
        <w:ind w:left="57" w:right="-57"/>
        <w:jc w:val="both"/>
      </w:pPr>
      <w:r w:rsidRPr="006602FF">
        <w:t>1</w:t>
      </w:r>
      <w:r w:rsidRPr="006602FF">
        <w:rPr>
          <w:lang w:val="en-US"/>
        </w:rPr>
        <w:t> </w:t>
      </w:r>
      <w:r w:rsidRPr="006602FF">
        <w:t>Цель практики</w:t>
      </w:r>
      <w:r w:rsidRPr="00065093">
        <w:t>.</w:t>
      </w:r>
      <w:r w:rsidRPr="00C103AE">
        <w:t xml:space="preserve"> </w:t>
      </w:r>
      <w:r w:rsidRPr="007049D8">
        <w:t>Целью преддипломной практики является дальнейшее, более глубокое изучение производства, приобретение навыков ведения экспериментальных и теоретических исследований в сфере будущей профессиональной деятельности и подготовка обучающихся к выполнению выпускной квалификационной работы</w:t>
      </w:r>
      <w:r w:rsidRPr="00684912">
        <w:t>.</w:t>
      </w:r>
    </w:p>
    <w:p w:rsidR="008C20F5" w:rsidRPr="00065093" w:rsidRDefault="008C20F5" w:rsidP="008C20F5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 w:rsidRPr="006602FF">
        <w:rPr>
          <w:rFonts w:eastAsia="Calibri"/>
          <w:color w:val="000000"/>
        </w:rPr>
        <w:t xml:space="preserve">2. </w:t>
      </w:r>
      <w:r w:rsidRPr="006602FF">
        <w:rPr>
          <w:bCs/>
        </w:rPr>
        <w:t>Планируемые результаты прохождения практики</w:t>
      </w:r>
      <w:r>
        <w:rPr>
          <w:bCs/>
        </w:rPr>
        <w:t>.</w:t>
      </w:r>
      <w:r w:rsidRPr="00065093">
        <w:rPr>
          <w:bCs/>
        </w:rPr>
        <w:t xml:space="preserve"> </w:t>
      </w:r>
      <w:proofErr w:type="gramStart"/>
      <w:r w:rsidRPr="007049D8">
        <w:t>Преддипломная практика является важнейшей составной частью учебно-воспитательного процесса, осуществляющей непосредственную связь с производством, подготовку обучающихся к профессиональной деятельности, способствующей ускорению процесса адаптации молодого специалиста в условиях современного производства</w:t>
      </w:r>
      <w:r w:rsidRPr="00C103AE">
        <w:t>.</w:t>
      </w:r>
      <w:proofErr w:type="gramEnd"/>
    </w:p>
    <w:p w:rsidR="008C20F5" w:rsidRPr="007049D8" w:rsidRDefault="008C20F5" w:rsidP="008C20F5">
      <w:pPr>
        <w:widowControl w:val="0"/>
        <w:ind w:firstLine="540"/>
        <w:jc w:val="both"/>
      </w:pPr>
      <w:r w:rsidRPr="006602FF">
        <w:t>3. Место практики в структуре подготовки студента</w:t>
      </w:r>
      <w:r>
        <w:t xml:space="preserve">. </w:t>
      </w:r>
      <w:r w:rsidRPr="007049D8">
        <w:t>Практика относится к Блоку 2 "Практика" (часть Блока 2, формируемая участниками образовательных отношений).</w:t>
      </w:r>
    </w:p>
    <w:p w:rsidR="008C20F5" w:rsidRPr="00065093" w:rsidRDefault="008C20F5" w:rsidP="008C20F5">
      <w:pPr>
        <w:shd w:val="clear" w:color="auto" w:fill="FFFFFF"/>
        <w:ind w:left="57" w:right="-57"/>
        <w:jc w:val="both"/>
      </w:pPr>
      <w:r w:rsidRPr="006602FF">
        <w:t>4. Компетенции студента, формируемые в результате прохождения практики</w:t>
      </w:r>
      <w:r w:rsidRPr="00065093">
        <w:t xml:space="preserve">. </w:t>
      </w:r>
      <w:r w:rsidRPr="00BD3C1E">
        <w:t xml:space="preserve">В результате прохождения практики у студента формируются следующие компетенции: </w:t>
      </w:r>
      <w:r w:rsidRPr="007049D8">
        <w:t>ПК-7, ПК-9</w:t>
      </w:r>
      <w:r w:rsidRPr="00065093">
        <w:t>.</w:t>
      </w:r>
    </w:p>
    <w:p w:rsidR="008C20F5" w:rsidRDefault="008C20F5" w:rsidP="008C20F5">
      <w:pPr>
        <w:ind w:firstLine="567"/>
        <w:jc w:val="both"/>
        <w:rPr>
          <w:b/>
        </w:rPr>
      </w:pPr>
    </w:p>
    <w:p w:rsidR="008C20F5" w:rsidRDefault="008C20F5" w:rsidP="008C20F5">
      <w:pPr>
        <w:ind w:firstLine="567"/>
        <w:jc w:val="both"/>
        <w:rPr>
          <w:b/>
        </w:rPr>
      </w:pPr>
    </w:p>
    <w:p w:rsidR="001F4993" w:rsidRDefault="001F4993"/>
    <w:sectPr w:rsidR="001F4993" w:rsidSect="0041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F5"/>
    <w:rsid w:val="001F4993"/>
    <w:rsid w:val="008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2022-05-23T06:49:00Z</dcterms:created>
  <dcterms:modified xsi:type="dcterms:W3CDTF">2022-05-23T06:49:00Z</dcterms:modified>
</cp:coreProperties>
</file>