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A" w:rsidRPr="00891D7A" w:rsidRDefault="00891D7A" w:rsidP="00891D7A">
      <w:pPr>
        <w:shd w:val="clear" w:color="auto" w:fill="FFFFFF"/>
        <w:spacing w:after="0" w:line="240" w:lineRule="auto"/>
        <w:ind w:left="57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КОНСТРУКТИВНЫЕ ОСОБЕННОСТИ</w:t>
      </w:r>
    </w:p>
    <w:p w:rsidR="00891D7A" w:rsidRPr="00891D7A" w:rsidRDefault="00891D7A" w:rsidP="00891D7A">
      <w:pPr>
        <w:shd w:val="clear" w:color="auto" w:fill="FFFFFF"/>
        <w:spacing w:after="0" w:line="240" w:lineRule="auto"/>
        <w:ind w:left="579" w:hanging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ПОТЕНЦИАЛЬНО ОПАСНЫХ ОБЪЕКТОВ</w:t>
      </w:r>
    </w:p>
    <w:p w:rsidR="00891D7A" w:rsidRPr="00891D7A" w:rsidRDefault="00891D7A" w:rsidP="00891D7A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D7A" w:rsidRPr="00891D7A" w:rsidRDefault="00891D7A" w:rsidP="00891D7A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891D7A" w:rsidRPr="00891D7A" w:rsidRDefault="00891D7A" w:rsidP="00891D7A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891D7A" w:rsidRPr="00891D7A" w:rsidRDefault="00891D7A" w:rsidP="00891D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 Приборостроение</w:t>
      </w:r>
    </w:p>
    <w:p w:rsidR="00891D7A" w:rsidRPr="00891D7A" w:rsidRDefault="00891D7A" w:rsidP="00891D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технологии неразрушающего контроля и диагностики </w:t>
      </w:r>
    </w:p>
    <w:p w:rsidR="00891D7A" w:rsidRPr="00891D7A" w:rsidRDefault="00891D7A" w:rsidP="00891D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1940"/>
      </w:tblGrid>
      <w:tr w:rsidR="00891D7A" w:rsidRPr="00891D7A" w:rsidTr="009C5110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891D7A" w:rsidRPr="00891D7A" w:rsidTr="009C5110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D7A" w:rsidRPr="00891D7A" w:rsidRDefault="00891D7A" w:rsidP="0089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Очная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891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1D7A" w:rsidRPr="00891D7A" w:rsidTr="009C5110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91D7A" w:rsidRPr="00891D7A" w:rsidTr="009C5110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891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891D7A" w:rsidRPr="00891D7A" w:rsidTr="009C5110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D7A" w:rsidRPr="00891D7A" w:rsidRDefault="00891D7A" w:rsidP="00891D7A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108/3</w:t>
            </w:r>
          </w:p>
        </w:tc>
      </w:tr>
    </w:tbl>
    <w:p w:rsidR="00891D7A" w:rsidRPr="00891D7A" w:rsidRDefault="00891D7A" w:rsidP="00891D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1D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дисциплины</w:t>
      </w:r>
    </w:p>
    <w:p w:rsidR="00891D7A" w:rsidRPr="00891D7A" w:rsidRDefault="00891D7A" w:rsidP="00891D7A">
      <w:pPr>
        <w:shd w:val="clear" w:color="auto" w:fill="FFFFFF"/>
        <w:spacing w:before="269"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учебной дисциплины является 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студентом знаний о конструкции опасных производственных объектов, их классификации и особенностях эксплуатации, изучение нормативных и правовых документов, определяющих их конструкцию и эксплуатацию</w:t>
      </w: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1D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1D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891D7A" w:rsidRPr="00891D7A" w:rsidRDefault="00891D7A" w:rsidP="00891D7A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промышленной безопасности; классификацию и порядок регистрации опасных производственных объектов; характеристики опасных производственных объектов, конструктивные особенности и зоны контроля опасных производственных объектов; нормативные документы, определяющие условия безопасной эксплуатации потенциально опасных промышленных объектов</w:t>
      </w: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D7A" w:rsidRPr="00891D7A" w:rsidRDefault="00891D7A" w:rsidP="00891D7A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классифицировать опасные производственные объекты; определять наиболее опасные элементы опасных производственных объектов на основании анализа их конструктивных особенностей; пользоваться нормативными документами, определяющими безопасную эксплуатацию опасных производственных объектов, правильно выбрать метод измерения и контроля</w:t>
      </w: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D7A" w:rsidRPr="00891D7A" w:rsidRDefault="00891D7A" w:rsidP="00891D7A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владеть: </w:t>
      </w: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рационального выбора методов расчета прочностных характеристик основных элементов потенциально опасных объектов; методами обработки информации при проведении контроля и диагностики промышленных объектов; методами расчетов на прочность основных конструктивных элементов объектов</w:t>
      </w:r>
      <w:r w:rsidRPr="0089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Требования к освоению учебной дисциплины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891D7A" w:rsidRPr="00891D7A" w:rsidTr="009C5110">
        <w:tc>
          <w:tcPr>
            <w:tcW w:w="1672" w:type="dxa"/>
            <w:vAlign w:val="center"/>
          </w:tcPr>
          <w:p w:rsidR="00891D7A" w:rsidRPr="00891D7A" w:rsidRDefault="00891D7A" w:rsidP="00891D7A">
            <w:pPr>
              <w:jc w:val="center"/>
              <w:rPr>
                <w:sz w:val="24"/>
                <w:szCs w:val="24"/>
              </w:rPr>
            </w:pPr>
            <w:r w:rsidRPr="00891D7A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891D7A" w:rsidRPr="00891D7A" w:rsidRDefault="00891D7A" w:rsidP="00891D7A">
            <w:pPr>
              <w:jc w:val="center"/>
              <w:rPr>
                <w:sz w:val="24"/>
                <w:szCs w:val="24"/>
              </w:rPr>
            </w:pPr>
            <w:r w:rsidRPr="00891D7A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891D7A" w:rsidRPr="00891D7A" w:rsidTr="009C5110">
        <w:tc>
          <w:tcPr>
            <w:tcW w:w="1672" w:type="dxa"/>
          </w:tcPr>
          <w:p w:rsidR="00891D7A" w:rsidRPr="00891D7A" w:rsidRDefault="00891D7A" w:rsidP="00891D7A">
            <w:pPr>
              <w:jc w:val="both"/>
              <w:rPr>
                <w:sz w:val="24"/>
                <w:szCs w:val="24"/>
              </w:rPr>
            </w:pPr>
            <w:r w:rsidRPr="00891D7A">
              <w:rPr>
                <w:sz w:val="24"/>
                <w:szCs w:val="24"/>
              </w:rPr>
              <w:t>ПК-7</w:t>
            </w:r>
          </w:p>
        </w:tc>
        <w:tc>
          <w:tcPr>
            <w:tcW w:w="7672" w:type="dxa"/>
          </w:tcPr>
          <w:p w:rsidR="00891D7A" w:rsidRPr="00891D7A" w:rsidRDefault="00891D7A" w:rsidP="00891D7A">
            <w:pPr>
              <w:jc w:val="both"/>
              <w:rPr>
                <w:sz w:val="24"/>
                <w:szCs w:val="24"/>
              </w:rPr>
            </w:pPr>
            <w:r w:rsidRPr="00891D7A">
              <w:rPr>
                <w:rFonts w:eastAsia="Calibri"/>
                <w:sz w:val="24"/>
                <w:szCs w:val="24"/>
              </w:rPr>
              <w:t xml:space="preserve">Способность осуществлять выбор технических средств неразрушающего контроля в соответствии с особенностями объекта </w:t>
            </w:r>
          </w:p>
        </w:tc>
      </w:tr>
    </w:tbl>
    <w:p w:rsidR="00891D7A" w:rsidRPr="00891D7A" w:rsidRDefault="00891D7A" w:rsidP="00891D7A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A" w:rsidRPr="00891D7A" w:rsidRDefault="00891D7A" w:rsidP="0089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lang w:eastAsia="ru-RU"/>
        </w:rPr>
      </w:pPr>
      <w:r w:rsidRPr="0089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мультимедиа, расчетные.</w:t>
      </w:r>
    </w:p>
    <w:p w:rsidR="00F94E2F" w:rsidRDefault="00F94E2F">
      <w:bookmarkStart w:id="0" w:name="_GoBack"/>
      <w:bookmarkEnd w:id="0"/>
    </w:p>
    <w:sectPr w:rsidR="00F9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A"/>
    <w:rsid w:val="004C7897"/>
    <w:rsid w:val="00891D7A"/>
    <w:rsid w:val="00F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37C6-A227-449C-B52A-5242226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2022-05-20T08:39:00Z</dcterms:created>
  <dcterms:modified xsi:type="dcterms:W3CDTF">2022-05-20T08:40:00Z</dcterms:modified>
</cp:coreProperties>
</file>